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people.xml" ContentType="application/vnd.openxmlformats-officedocument.wordprocessingml.people+xml"/>
  <Override PartName="/word/glossary/webSettings.xml" ContentType="application/vnd.openxmlformats-officedocument.wordprocessingml.web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fontTable.xml" ContentType="application/vnd.openxmlformats-officedocument.wordprocessingml.fontTable+xml"/>
  <Override PartName="/word/glossary/styles.xml" ContentType="application/vnd.openxmlformats-officedocument.wordprocessingml.styles+xml"/>
  <Override PartName="/word/glossary/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66A01" w14:textId="34F470F7" w:rsidR="00D2055A" w:rsidRPr="003B2DC1" w:rsidRDefault="00A20B99" w:rsidP="00A20B99">
      <w:pPr>
        <w:rPr>
          <w:rFonts w:asciiTheme="majorHAnsi" w:hAnsiTheme="majorHAnsi"/>
          <w:b/>
          <w:sz w:val="32"/>
          <w:szCs w:val="28"/>
        </w:rPr>
        <w:pPrChange w:id="0" w:author="Andrew Millard" w:date="2017-03-02T11:14:00Z">
          <w:pPr>
            <w:jc w:val="center"/>
          </w:pPr>
        </w:pPrChange>
      </w:pPr>
      <w:ins w:id="1" w:author="Andrew Millard" w:date="2017-03-02T11:15:00Z">
        <w:r w:rsidRPr="00A20B99">
          <w:rPr>
            <w:rFonts w:asciiTheme="majorHAnsi" w:hAnsiTheme="majorHAnsi"/>
            <w:b/>
            <w:noProof/>
            <w:sz w:val="32"/>
            <w:szCs w:val="28"/>
            <w:lang w:eastAsia="en-GB"/>
          </w:rPr>
          <mc:AlternateContent>
            <mc:Choice Requires="wps">
              <w:drawing>
                <wp:anchor distT="45720" distB="45720" distL="114300" distR="114300" simplePos="0" relativeHeight="251671552" behindDoc="0" locked="0" layoutInCell="1" allowOverlap="1" wp14:anchorId="04D0E0B8" wp14:editId="2799C16B">
                  <wp:simplePos x="0" y="0"/>
                  <wp:positionH relativeFrom="page">
                    <wp:posOffset>5810250</wp:posOffset>
                  </wp:positionH>
                  <wp:positionV relativeFrom="paragraph">
                    <wp:posOffset>12700</wp:posOffset>
                  </wp:positionV>
                  <wp:extent cx="1114425" cy="4953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495300"/>
                          </a:xfrm>
                          <a:prstGeom prst="rect">
                            <a:avLst/>
                          </a:prstGeom>
                          <a:solidFill>
                            <a:srgbClr val="FFFFFF"/>
                          </a:solidFill>
                          <a:ln w="9525">
                            <a:solidFill>
                              <a:srgbClr val="000000"/>
                            </a:solidFill>
                            <a:miter lim="800000"/>
                            <a:headEnd/>
                            <a:tailEnd/>
                          </a:ln>
                        </wps:spPr>
                        <wps:txbx>
                          <w:txbxContent>
                            <w:p w14:paraId="6103BFD2" w14:textId="0AB24C69" w:rsidR="00A20B99" w:rsidRDefault="00A20B99">
                              <w:proofErr w:type="gramStart"/>
                              <w:ins w:id="2" w:author="Andrew Millard" w:date="2017-03-02T11:15:00Z">
                                <w:r w:rsidRPr="00A20B99">
                                  <w:rPr>
                                    <w:rFonts w:ascii="Arial" w:hAnsi="Arial" w:cs="Arial"/>
                                    <w:color w:val="1F497D"/>
                                    <w:sz w:val="18"/>
                                    <w:szCs w:val="18"/>
                                    <w:rPrChange w:id="3" w:author="Andrew Millard" w:date="2017-03-02T11:15:00Z">
                                      <w:rPr>
                                        <w:color w:val="1F497D"/>
                                      </w:rPr>
                                    </w:rPrChange>
                                  </w:rPr>
                                  <w:t>local</w:t>
                                </w:r>
                                <w:proofErr w:type="gramEnd"/>
                                <w:r w:rsidRPr="00A20B99">
                                  <w:rPr>
                                    <w:rFonts w:ascii="Arial" w:hAnsi="Arial" w:cs="Arial"/>
                                    <w:color w:val="1F497D"/>
                                    <w:sz w:val="18"/>
                                    <w:szCs w:val="18"/>
                                    <w:rPrChange w:id="4" w:author="Andrew Millard" w:date="2017-03-02T11:15:00Z">
                                      <w:rPr>
                                        <w:color w:val="1F497D"/>
                                      </w:rPr>
                                    </w:rPrChange>
                                  </w:rPr>
                                  <w:t xml:space="preserve"> NHS board logo to</w:t>
                                </w:r>
                                <w:r>
                                  <w:rPr>
                                    <w:color w:val="1F497D"/>
                                  </w:rPr>
                                  <w:t xml:space="preserve"> </w:t>
                                </w:r>
                                <w:r w:rsidRPr="00A20B99">
                                  <w:rPr>
                                    <w:rFonts w:ascii="Arial" w:hAnsi="Arial" w:cs="Arial"/>
                                    <w:color w:val="1F497D"/>
                                    <w:sz w:val="18"/>
                                    <w:szCs w:val="18"/>
                                    <w:rPrChange w:id="5" w:author="Andrew Millard" w:date="2017-03-02T11:15:00Z">
                                      <w:rPr>
                                        <w:color w:val="1F497D"/>
                                      </w:rPr>
                                    </w:rPrChange>
                                  </w:rPr>
                                  <w:t xml:space="preserve">be </w:t>
                                </w:r>
                                <w:r w:rsidRPr="00A20B99">
                                  <w:rPr>
                                    <w:rFonts w:ascii="Arial" w:hAnsi="Arial" w:cs="Arial"/>
                                    <w:color w:val="1F497D"/>
                                    <w:sz w:val="18"/>
                                    <w:szCs w:val="18"/>
                                    <w:rPrChange w:id="6" w:author="Andrew Millard" w:date="2017-03-02T11:16:00Z">
                                      <w:rPr>
                                        <w:color w:val="1F497D"/>
                                      </w:rPr>
                                    </w:rPrChange>
                                  </w:rPr>
                                  <w:t>inserted here</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D0E0B8" id="_x0000_t202" coordsize="21600,21600" o:spt="202" path="m,l,21600r21600,l21600,xe">
                  <v:stroke joinstyle="miter"/>
                  <v:path gradientshapeok="t" o:connecttype="rect"/>
                </v:shapetype>
                <v:shape id="Text Box 2" o:spid="_x0000_s1026" type="#_x0000_t202" style="position:absolute;margin-left:457.5pt;margin-top:1pt;width:87.75pt;height:39pt;z-index:25167155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ew6IQIAAEYEAAAOAAAAZHJzL2Uyb0RvYy54bWysU9uO0zAQfUfiHyy/01xo2W3UdLV0KUJa&#10;LtIuH+A4TmNhe4ztNilfz9jplmpBPCDyYHni8fGZc2ZWN6NW5CCcl2BqWsxySoTh0Eqzq+nXx+2r&#10;a0p8YKZlCoyo6VF4erN++WI12EqU0INqhSMIYnw12Jr2IdgqyzzvhWZ+BlYYPOzAaRYwdLusdWxA&#10;dK2yMs/fZAO41jrgwnv8ezcd0nXC7zrBw+eu8yIQVVPkFtLq0trENVuvWLVzzPaSn2iwf2ChmTT4&#10;6BnqjgVG9k7+BqUld+ChCzMOOoOuk1ykGrCaIn9WzUPPrEi1oDjenmXy/w+Wfzp8cUS2NS2LK0oM&#10;02jSoxgDeQsjKaM+g/UVpj1YTAwj/kafU63e3gP/5omBTc/MTtw6B0MvWIv8ingzu7g64fgI0gwf&#10;ocVn2D5AAho7p6N4KAdBdPTpePYmUuHxyaKYz8sFJRzP5svF6zyZl7Hq6bZ1PrwXoEnc1NSh9wmd&#10;He59iGxY9ZQSH/OgZLuVSqXA7ZqNcuTAsE+26UsFPEtThgw1XS6Qx98h8vT9CULLgA2vpK7p9TmJ&#10;VVG2d6ZN7RiYVNMeKStz0jFKN4kYxmY8+dJAe0RFHUyNjYOImx7cD0oGbOqa+u975gQl6oNBV5ao&#10;YZyCFMwXVyUG7vKkuTxhhiNUTQMl03YT0uTE0g3conudTMJGmycmJ67YrEnv02DFabiMU9av8V//&#10;BAAA//8DAFBLAwQUAAYACAAAACEAuz1I5t8AAAAJAQAADwAAAGRycy9kb3ducmV2LnhtbEyPwU7D&#10;MAyG70i8Q2QkLoglG2yspemEkEBwg22Ca9Z6bUXilCTrytvjneBkWb/1+fuL1eisGDDEzpOG6USB&#10;QKp83VGjYbt5ul6CiMlQbawn1PCDEVbl+Vlh8tof6R2HdWoEQyjmRkObUp9LGasWnYkT3yNxtvfB&#10;mcRraGQdzJHhzsqZUgvpTEf8oTU9PrZYfa0PTsPy9mX4jK83bx/VYm+zdHU3PH8HrS8vxod7EAnH&#10;9HcMJ31Wh5Kddv5AdRRWQzadc5ekYcbjlKtMzUHsmK4UyLKQ/xuUvwAAAP//AwBQSwECLQAUAAYA&#10;CAAAACEAtoM4kv4AAADhAQAAEwAAAAAAAAAAAAAAAAAAAAAAW0NvbnRlbnRfVHlwZXNdLnhtbFBL&#10;AQItABQABgAIAAAAIQA4/SH/1gAAAJQBAAALAAAAAAAAAAAAAAAAAC8BAABfcmVscy8ucmVsc1BL&#10;AQItABQABgAIAAAAIQCp6ew6IQIAAEYEAAAOAAAAAAAAAAAAAAAAAC4CAABkcnMvZTJvRG9jLnht&#10;bFBLAQItABQABgAIAAAAIQC7PUjm3wAAAAkBAAAPAAAAAAAAAAAAAAAAAHsEAABkcnMvZG93bnJl&#10;di54bWxQSwUGAAAAAAQABADzAAAAhwUAAAAA&#10;">
                  <v:textbox>
                    <w:txbxContent>
                      <w:p w14:paraId="6103BFD2" w14:textId="0AB24C69" w:rsidR="00A20B99" w:rsidRDefault="00A20B99">
                        <w:proofErr w:type="gramStart"/>
                        <w:ins w:id="7" w:author="Andrew Millard" w:date="2017-03-02T11:15:00Z">
                          <w:r w:rsidRPr="00A20B99">
                            <w:rPr>
                              <w:rFonts w:ascii="Arial" w:hAnsi="Arial" w:cs="Arial"/>
                              <w:color w:val="1F497D"/>
                              <w:sz w:val="18"/>
                              <w:szCs w:val="18"/>
                              <w:rPrChange w:id="8" w:author="Andrew Millard" w:date="2017-03-02T11:15:00Z">
                                <w:rPr>
                                  <w:color w:val="1F497D"/>
                                </w:rPr>
                              </w:rPrChange>
                            </w:rPr>
                            <w:t>local</w:t>
                          </w:r>
                          <w:proofErr w:type="gramEnd"/>
                          <w:r w:rsidRPr="00A20B99">
                            <w:rPr>
                              <w:rFonts w:ascii="Arial" w:hAnsi="Arial" w:cs="Arial"/>
                              <w:color w:val="1F497D"/>
                              <w:sz w:val="18"/>
                              <w:szCs w:val="18"/>
                              <w:rPrChange w:id="9" w:author="Andrew Millard" w:date="2017-03-02T11:15:00Z">
                                <w:rPr>
                                  <w:color w:val="1F497D"/>
                                </w:rPr>
                              </w:rPrChange>
                            </w:rPr>
                            <w:t xml:space="preserve"> NHS board logo to</w:t>
                          </w:r>
                          <w:r>
                            <w:rPr>
                              <w:color w:val="1F497D"/>
                            </w:rPr>
                            <w:t xml:space="preserve"> </w:t>
                          </w:r>
                          <w:r w:rsidRPr="00A20B99">
                            <w:rPr>
                              <w:rFonts w:ascii="Arial" w:hAnsi="Arial" w:cs="Arial"/>
                              <w:color w:val="1F497D"/>
                              <w:sz w:val="18"/>
                              <w:szCs w:val="18"/>
                              <w:rPrChange w:id="10" w:author="Andrew Millard" w:date="2017-03-02T11:15:00Z">
                                <w:rPr>
                                  <w:color w:val="1F497D"/>
                                </w:rPr>
                              </w:rPrChange>
                            </w:rPr>
                            <w:t xml:space="preserve">be </w:t>
                          </w:r>
                          <w:r w:rsidRPr="00A20B99">
                            <w:rPr>
                              <w:rFonts w:ascii="Arial" w:hAnsi="Arial" w:cs="Arial"/>
                              <w:color w:val="1F497D"/>
                              <w:sz w:val="18"/>
                              <w:szCs w:val="18"/>
                              <w:rPrChange w:id="11" w:author="Andrew Millard" w:date="2017-03-02T11:16:00Z">
                                <w:rPr>
                                  <w:color w:val="1F497D"/>
                                </w:rPr>
                              </w:rPrChange>
                            </w:rPr>
                            <w:t>inserted here</w:t>
                          </w:r>
                        </w:ins>
                      </w:p>
                    </w:txbxContent>
                  </v:textbox>
                  <w10:wrap type="square" anchorx="page"/>
                </v:shape>
              </w:pict>
            </mc:Fallback>
          </mc:AlternateContent>
        </w:r>
      </w:ins>
      <w:bookmarkStart w:id="12" w:name="_GoBack"/>
      <w:r w:rsidRPr="003B2DC1">
        <w:rPr>
          <w:rFonts w:asciiTheme="majorHAnsi" w:hAnsiTheme="majorHAnsi"/>
          <w:b/>
          <w:noProof/>
          <w:sz w:val="32"/>
          <w:szCs w:val="28"/>
          <w:lang w:eastAsia="en-GB"/>
        </w:rPr>
        <w:drawing>
          <wp:anchor distT="0" distB="0" distL="114300" distR="114300" simplePos="0" relativeHeight="251664384" behindDoc="0" locked="0" layoutInCell="1" allowOverlap="1" wp14:anchorId="0721EFED" wp14:editId="04CA6DA1">
            <wp:simplePos x="0" y="0"/>
            <wp:positionH relativeFrom="margin">
              <wp:align>center</wp:align>
            </wp:positionH>
            <wp:positionV relativeFrom="paragraph">
              <wp:posOffset>0</wp:posOffset>
            </wp:positionV>
            <wp:extent cx="1073150" cy="508000"/>
            <wp:effectExtent l="0" t="0" r="0" b="6350"/>
            <wp:wrapSquare wrapText="bothSides"/>
            <wp:docPr id="6" name="Picture 1" descr="CSOlogo_bw_200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SOlogo_bw_2009.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73150" cy="508000"/>
                    </a:xfrm>
                    <a:prstGeom prst="rect">
                      <a:avLst/>
                    </a:prstGeom>
                  </pic:spPr>
                </pic:pic>
              </a:graphicData>
            </a:graphic>
          </wp:anchor>
        </w:drawing>
      </w:r>
      <w:bookmarkEnd w:id="12"/>
      <w:r w:rsidR="00D2055A" w:rsidRPr="003B2DC1">
        <w:rPr>
          <w:rFonts w:asciiTheme="majorHAnsi" w:hAnsiTheme="majorHAnsi"/>
          <w:b/>
          <w:noProof/>
          <w:sz w:val="32"/>
          <w:szCs w:val="28"/>
          <w:lang w:eastAsia="en-GB"/>
        </w:rPr>
        <w:drawing>
          <wp:anchor distT="0" distB="0" distL="114300" distR="114300" simplePos="0" relativeHeight="251662336" behindDoc="0" locked="0" layoutInCell="1" allowOverlap="1" wp14:anchorId="5901243D" wp14:editId="1BD81E37">
            <wp:simplePos x="0" y="0"/>
            <wp:positionH relativeFrom="column">
              <wp:posOffset>30480</wp:posOffset>
            </wp:positionH>
            <wp:positionV relativeFrom="paragraph">
              <wp:posOffset>0</wp:posOffset>
            </wp:positionV>
            <wp:extent cx="2011045" cy="581660"/>
            <wp:effectExtent l="19050" t="0" r="8255" b="0"/>
            <wp:wrapSquare wrapText="bothSides"/>
            <wp:docPr id="4" name="Picture 2" descr="GU Colour logo - small file siz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U Colour logo - small file size.tif"/>
                    <pic:cNvPicPr/>
                  </pic:nvPicPr>
                  <pic:blipFill>
                    <a:blip r:embed="rId9" cstate="print"/>
                    <a:stretch>
                      <a:fillRect/>
                    </a:stretch>
                  </pic:blipFill>
                  <pic:spPr>
                    <a:xfrm>
                      <a:off x="0" y="0"/>
                      <a:ext cx="2011045" cy="581660"/>
                    </a:xfrm>
                    <a:prstGeom prst="rect">
                      <a:avLst/>
                    </a:prstGeom>
                  </pic:spPr>
                </pic:pic>
              </a:graphicData>
            </a:graphic>
          </wp:anchor>
        </w:drawing>
      </w:r>
      <w:r w:rsidR="00D2055A" w:rsidRPr="003B2DC1">
        <w:rPr>
          <w:rFonts w:asciiTheme="majorHAnsi" w:hAnsiTheme="majorHAnsi"/>
          <w:b/>
          <w:noProof/>
          <w:sz w:val="32"/>
          <w:szCs w:val="28"/>
          <w:lang w:eastAsia="en-GB"/>
        </w:rPr>
        <w:drawing>
          <wp:inline distT="0" distB="0" distL="0" distR="0" wp14:anchorId="4D0BF20E" wp14:editId="60EC6B26">
            <wp:extent cx="1244600" cy="508000"/>
            <wp:effectExtent l="0" t="0" r="0" b="6350"/>
            <wp:docPr id="5" name="Picture 0" descr="MR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RC LOGO.jpg"/>
                    <pic:cNvPicPr/>
                  </pic:nvPicPr>
                  <pic:blipFill>
                    <a:blip r:embed="rId10" cstate="print"/>
                    <a:stretch>
                      <a:fillRect/>
                    </a:stretch>
                  </pic:blipFill>
                  <pic:spPr>
                    <a:xfrm>
                      <a:off x="0" y="0"/>
                      <a:ext cx="1250823" cy="510540"/>
                    </a:xfrm>
                    <a:prstGeom prst="rect">
                      <a:avLst/>
                    </a:prstGeom>
                  </pic:spPr>
                </pic:pic>
              </a:graphicData>
            </a:graphic>
          </wp:inline>
        </w:drawing>
      </w:r>
    </w:p>
    <w:p w14:paraId="438D8F8A" w14:textId="7B481CFC" w:rsidR="00D2055A" w:rsidRPr="003B2DC1" w:rsidRDefault="00D2055A" w:rsidP="00D2055A">
      <w:pPr>
        <w:jc w:val="center"/>
        <w:rPr>
          <w:rFonts w:asciiTheme="majorHAnsi" w:hAnsiTheme="majorHAnsi"/>
          <w:b/>
          <w:sz w:val="32"/>
          <w:szCs w:val="28"/>
        </w:rPr>
      </w:pPr>
    </w:p>
    <w:p w14:paraId="28C87F9E" w14:textId="5D20233B" w:rsidR="00D2055A" w:rsidRPr="003B2DC1" w:rsidRDefault="00D2055A" w:rsidP="00D2055A">
      <w:pPr>
        <w:jc w:val="center"/>
        <w:rPr>
          <w:rFonts w:asciiTheme="majorHAnsi" w:hAnsiTheme="majorHAnsi"/>
          <w:b/>
          <w:sz w:val="32"/>
          <w:szCs w:val="28"/>
        </w:rPr>
      </w:pPr>
    </w:p>
    <w:p w14:paraId="2ED4AC1D" w14:textId="77777777" w:rsidR="00D2055A" w:rsidRPr="003B2DC1" w:rsidRDefault="00D2055A" w:rsidP="00D2055A">
      <w:pPr>
        <w:jc w:val="center"/>
        <w:rPr>
          <w:rFonts w:asciiTheme="majorHAnsi" w:hAnsiTheme="majorHAnsi"/>
          <w:b/>
          <w:sz w:val="32"/>
          <w:szCs w:val="28"/>
        </w:rPr>
      </w:pPr>
    </w:p>
    <w:p w14:paraId="2FDB949A" w14:textId="77777777" w:rsidR="00D2055A" w:rsidRPr="003B2DC1" w:rsidRDefault="00D2055A" w:rsidP="00D2055A">
      <w:pPr>
        <w:jc w:val="center"/>
        <w:rPr>
          <w:rFonts w:asciiTheme="majorHAnsi" w:hAnsiTheme="majorHAnsi"/>
          <w:b/>
          <w:sz w:val="32"/>
          <w:szCs w:val="28"/>
        </w:rPr>
      </w:pPr>
      <w:r w:rsidRPr="003B2DC1">
        <w:rPr>
          <w:rFonts w:asciiTheme="majorHAnsi" w:hAnsiTheme="majorHAnsi"/>
          <w:b/>
          <w:sz w:val="32"/>
          <w:szCs w:val="28"/>
        </w:rPr>
        <w:t xml:space="preserve">MRC/CSO Social and Public Health Sciences Unit Study Protocol Template and Guidance </w:t>
      </w:r>
    </w:p>
    <w:p w14:paraId="15E0970A" w14:textId="77777777" w:rsidR="00D2055A" w:rsidRPr="003B2DC1" w:rsidRDefault="00D2055A" w:rsidP="00D2055A">
      <w:pPr>
        <w:jc w:val="center"/>
        <w:rPr>
          <w:rFonts w:asciiTheme="majorHAnsi" w:hAnsiTheme="majorHAnsi"/>
          <w:b/>
          <w:sz w:val="32"/>
          <w:szCs w:val="28"/>
        </w:rPr>
      </w:pPr>
      <w:proofErr w:type="gramStart"/>
      <w:r w:rsidRPr="003B2DC1">
        <w:rPr>
          <w:rFonts w:asciiTheme="majorHAnsi" w:hAnsiTheme="majorHAnsi"/>
          <w:b/>
          <w:sz w:val="32"/>
          <w:szCs w:val="28"/>
        </w:rPr>
        <w:t>V1.0  02.06.15</w:t>
      </w:r>
      <w:proofErr w:type="gramEnd"/>
    </w:p>
    <w:p w14:paraId="640F0BDC" w14:textId="77777777" w:rsidR="00D2055A" w:rsidRPr="003B2DC1" w:rsidRDefault="00D2055A" w:rsidP="00D2055A">
      <w:pPr>
        <w:jc w:val="center"/>
        <w:rPr>
          <w:rFonts w:asciiTheme="majorHAnsi" w:hAnsiTheme="majorHAnsi"/>
          <w:b/>
          <w:sz w:val="32"/>
          <w:szCs w:val="28"/>
        </w:rPr>
      </w:pPr>
    </w:p>
    <w:p w14:paraId="3046DDBA" w14:textId="77777777" w:rsidR="00D2055A" w:rsidRPr="003B2DC1" w:rsidRDefault="00F71026" w:rsidP="00D2055A">
      <w:pPr>
        <w:jc w:val="center"/>
        <w:rPr>
          <w:rFonts w:asciiTheme="majorHAnsi" w:hAnsiTheme="majorHAnsi"/>
          <w:b/>
          <w:szCs w:val="24"/>
        </w:rPr>
      </w:pPr>
      <w:r>
        <w:rPr>
          <w:rFonts w:asciiTheme="majorHAnsi" w:hAnsiTheme="majorHAnsi"/>
          <w:b/>
          <w:noProof/>
          <w:szCs w:val="24"/>
          <w:lang w:eastAsia="en-GB"/>
        </w:rPr>
        <mc:AlternateContent>
          <mc:Choice Requires="wps">
            <w:drawing>
              <wp:anchor distT="0" distB="0" distL="114300" distR="114300" simplePos="0" relativeHeight="251660288" behindDoc="1" locked="0" layoutInCell="1" allowOverlap="1" wp14:anchorId="1CD9F037" wp14:editId="6FE1201B">
                <wp:simplePos x="0" y="0"/>
                <wp:positionH relativeFrom="column">
                  <wp:posOffset>-228600</wp:posOffset>
                </wp:positionH>
                <wp:positionV relativeFrom="paragraph">
                  <wp:posOffset>187325</wp:posOffset>
                </wp:positionV>
                <wp:extent cx="6210300" cy="787400"/>
                <wp:effectExtent l="0" t="0" r="0" b="0"/>
                <wp:wrapNone/>
                <wp:docPr id="1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300" cy="787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995FE" id="Rectangle 2" o:spid="_x0000_s1026" style="position:absolute;margin-left:-18pt;margin-top:14.75pt;width:489pt;height:6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OG0IAIAAD0EAAAOAAAAZHJzL2Uyb0RvYy54bWysU9uO0zAQfUfiHyy/01xot92o6WrVpQhp&#10;gRULH+A6TmLhG2O3afn6HTvd0gWeEHmwZjLj45lzZpY3B63IXoCX1tS0mOSUCMNtI01X029fN28W&#10;lPjATMOUNaKmR+Hpzer1q+XgKlHa3qpGAEEQ46vB1bQPwVVZ5nkvNPMT64TBYGtBs4AudFkDbEB0&#10;rbIyz6+ywULjwHLhPf69G4N0lfDbVvDwuW29CETVFGsL6YR0buOZrZas6oC5XvJTGewfqtBMGnz0&#10;DHXHAiM7kH9AacnBetuGCbc6s20ruUg9YDdF/ls3jz1zIvWC5Hh3psn/P1j+af8ARDao3ZQSwzRq&#10;9AVZY6ZTgpSRn8H5CtMe3QPEDr27t/y7J8aue8wStwB26AVrsKoi5mcvLkTH41WyHT7aBtHZLthE&#10;1aEFHQGRBHJIihzPiohDIBx/XpVF/jZH4TjG5ov5FO34BKuebzvw4b2wmkSjpoC1J3S2v/dhTH1O&#10;SdVbJZuNVCo50G3XCsie4XRs0ndC95dpypChptezcpaQX8T8JUSevr9BaBlwzJXUNV2ck1gVaXtn&#10;GiyTVYFJNdrYnTInHiN1owRb2xyRRrDjDOPOodFb+EnJgPNbU/9jx0BQoj4YlOK6mE7jwCdnOpuX&#10;6MBlZHsZYYYjVE0DJaO5DuOS7BzIrseXitS7sbcoXysTs1HasapTsTijSZvTPsUluPRT1q+tXz0B&#10;AAD//wMAUEsDBBQABgAIAAAAIQBfFu0w3wAAAAoBAAAPAAAAZHJzL2Rvd25yZXYueG1sTI/BToNA&#10;EIbvJr7DZky8tYsgjSBLYzQ18djSi7eBXQFlZwm7tOjTO57qcWa+/PP9xXaxgziZyfeOFNytIxCG&#10;Gqd7ahUcq93qAYQPSBoHR0bBt/GwLa+vCsy1O9PenA6hFRxCPkcFXQhjLqVvOmPRr91oiG8fbrIY&#10;eJxaqSc8c7gdZBxFG2mxJ/7Q4WieO9N8HWaroO7jI/7sq9fIZrskvC3V5/z+otTtzfL0CCKYJVxg&#10;+NNndSjZqXYzaS8GBatkw12CgjhLQTCQ3ce8qJlMkxRkWcj/FcpfAAAA//8DAFBLAQItABQABgAI&#10;AAAAIQC2gziS/gAAAOEBAAATAAAAAAAAAAAAAAAAAAAAAABbQ29udGVudF9UeXBlc10ueG1sUEsB&#10;Ai0AFAAGAAgAAAAhADj9If/WAAAAlAEAAAsAAAAAAAAAAAAAAAAALwEAAF9yZWxzLy5yZWxzUEsB&#10;Ai0AFAAGAAgAAAAhAC7w4bQgAgAAPQQAAA4AAAAAAAAAAAAAAAAALgIAAGRycy9lMm9Eb2MueG1s&#10;UEsBAi0AFAAGAAgAAAAhAF8W7TDfAAAACgEAAA8AAAAAAAAAAAAAAAAAegQAAGRycy9kb3ducmV2&#10;LnhtbFBLBQYAAAAABAAEAPMAAACGBQAAAAA=&#10;"/>
            </w:pict>
          </mc:Fallback>
        </mc:AlternateContent>
      </w:r>
    </w:p>
    <w:p w14:paraId="29B4E424" w14:textId="77777777" w:rsidR="00D2055A" w:rsidRPr="003B2DC1" w:rsidRDefault="00D2055A" w:rsidP="00D2055A">
      <w:pPr>
        <w:jc w:val="center"/>
        <w:rPr>
          <w:rFonts w:asciiTheme="majorHAnsi" w:hAnsiTheme="majorHAnsi"/>
          <w:b/>
          <w:szCs w:val="24"/>
        </w:rPr>
      </w:pPr>
    </w:p>
    <w:p w14:paraId="1BA0FC11" w14:textId="77777777" w:rsidR="00D2055A" w:rsidRPr="003B2DC1" w:rsidRDefault="00D2055A" w:rsidP="00D2055A">
      <w:pPr>
        <w:jc w:val="center"/>
        <w:rPr>
          <w:rFonts w:asciiTheme="majorHAnsi" w:hAnsiTheme="majorHAnsi"/>
          <w:b/>
          <w:szCs w:val="24"/>
        </w:rPr>
      </w:pPr>
      <w:r w:rsidRPr="003B2DC1">
        <w:rPr>
          <w:rFonts w:asciiTheme="majorHAnsi" w:hAnsiTheme="majorHAnsi"/>
          <w:b/>
          <w:szCs w:val="24"/>
        </w:rPr>
        <w:t>This document should be used for all studies that do not include a trial. If the study is a trial then the “Trial Protocol” document should be used.</w:t>
      </w:r>
    </w:p>
    <w:p w14:paraId="09F2DA7E" w14:textId="77777777" w:rsidR="00D2055A" w:rsidRPr="003B2DC1" w:rsidRDefault="00D2055A" w:rsidP="00D2055A">
      <w:pPr>
        <w:jc w:val="center"/>
        <w:rPr>
          <w:rFonts w:asciiTheme="majorHAnsi" w:hAnsiTheme="majorHAnsi"/>
          <w:b/>
          <w:szCs w:val="24"/>
        </w:rPr>
      </w:pPr>
    </w:p>
    <w:p w14:paraId="44B4BDBC" w14:textId="77777777" w:rsidR="00D2055A" w:rsidRPr="003B2DC1" w:rsidRDefault="00D2055A" w:rsidP="00D2055A">
      <w:pPr>
        <w:pStyle w:val="BodyText"/>
        <w:spacing w:line="360" w:lineRule="auto"/>
        <w:jc w:val="both"/>
        <w:rPr>
          <w:rFonts w:asciiTheme="majorHAnsi" w:hAnsiTheme="majorHAnsi"/>
        </w:rPr>
      </w:pPr>
    </w:p>
    <w:p w14:paraId="64DFA458" w14:textId="77777777" w:rsidR="00D2055A" w:rsidRPr="003B2DC1" w:rsidRDefault="00D2055A" w:rsidP="00D2055A">
      <w:pPr>
        <w:tabs>
          <w:tab w:val="left" w:pos="1418"/>
        </w:tabs>
        <w:jc w:val="both"/>
        <w:rPr>
          <w:rFonts w:asciiTheme="majorHAnsi" w:hAnsiTheme="majorHAnsi" w:cs="Arial"/>
          <w:szCs w:val="24"/>
        </w:rPr>
      </w:pPr>
      <w:r w:rsidRPr="003B2DC1">
        <w:rPr>
          <w:rFonts w:asciiTheme="majorHAnsi" w:hAnsiTheme="majorHAnsi"/>
        </w:rPr>
        <w:t xml:space="preserve">This document is a SPHSU study protocol template. It is provided to SPHSU Staff/collaborators for developing SPHSU-led study protocols.  </w:t>
      </w:r>
      <w:r w:rsidR="001200F3" w:rsidRPr="003B2DC1">
        <w:rPr>
          <w:rFonts w:asciiTheme="majorHAnsi" w:hAnsiTheme="majorHAnsi" w:cs="Arial"/>
          <w:szCs w:val="24"/>
        </w:rPr>
        <w:t>Instructions/g</w:t>
      </w:r>
      <w:r w:rsidRPr="003B2DC1">
        <w:rPr>
          <w:rFonts w:asciiTheme="majorHAnsi" w:hAnsiTheme="majorHAnsi" w:cs="Arial"/>
          <w:szCs w:val="24"/>
        </w:rPr>
        <w:t xml:space="preserve">uidance is </w:t>
      </w:r>
      <w:r w:rsidR="001200F3" w:rsidRPr="003B2DC1">
        <w:rPr>
          <w:rFonts w:asciiTheme="majorHAnsi" w:hAnsiTheme="majorHAnsi" w:cs="Arial"/>
          <w:szCs w:val="24"/>
        </w:rPr>
        <w:t>highlighted</w:t>
      </w:r>
      <w:r w:rsidRPr="003B2DC1">
        <w:rPr>
          <w:rFonts w:asciiTheme="majorHAnsi" w:hAnsiTheme="majorHAnsi" w:cs="Arial"/>
          <w:szCs w:val="24"/>
        </w:rPr>
        <w:t xml:space="preserve"> in </w:t>
      </w:r>
      <w:r w:rsidRPr="003B2DC1">
        <w:rPr>
          <w:rFonts w:asciiTheme="majorHAnsi" w:hAnsiTheme="majorHAnsi" w:cs="Arial"/>
          <w:i/>
          <w:szCs w:val="24"/>
          <w:highlight w:val="green"/>
        </w:rPr>
        <w:t>italics</w:t>
      </w:r>
      <w:r w:rsidRPr="003B2DC1">
        <w:rPr>
          <w:rFonts w:asciiTheme="majorHAnsi" w:hAnsiTheme="majorHAnsi" w:cs="Arial"/>
          <w:szCs w:val="24"/>
        </w:rPr>
        <w:t xml:space="preserve"> and can be deleted from the completed protocol.  Sections should not be deleted if not applicable.  Instead, a statement recording that the section is not applicable should be used.</w:t>
      </w:r>
    </w:p>
    <w:p w14:paraId="72B0B602" w14:textId="77777777" w:rsidR="00D2055A" w:rsidRPr="003B2DC1" w:rsidRDefault="00D2055A" w:rsidP="00D2055A">
      <w:pPr>
        <w:pStyle w:val="BodyText"/>
        <w:spacing w:line="360" w:lineRule="auto"/>
        <w:jc w:val="both"/>
        <w:rPr>
          <w:rFonts w:asciiTheme="majorHAnsi" w:hAnsiTheme="majorHAnsi"/>
        </w:rPr>
      </w:pPr>
    </w:p>
    <w:p w14:paraId="0043561A" w14:textId="77777777" w:rsidR="00D2055A" w:rsidRPr="003B2DC1" w:rsidRDefault="00D2055A" w:rsidP="00D2055A">
      <w:pPr>
        <w:pStyle w:val="BodyText"/>
        <w:spacing w:line="360" w:lineRule="auto"/>
        <w:jc w:val="both"/>
        <w:rPr>
          <w:rFonts w:asciiTheme="majorHAnsi" w:hAnsiTheme="majorHAnsi"/>
        </w:rPr>
      </w:pPr>
    </w:p>
    <w:p w14:paraId="324AE229" w14:textId="77777777" w:rsidR="00D2055A" w:rsidRPr="003B2DC1" w:rsidRDefault="00D2055A" w:rsidP="00D2055A">
      <w:pPr>
        <w:pStyle w:val="BodyText"/>
        <w:rPr>
          <w:rFonts w:asciiTheme="majorHAnsi" w:hAnsiTheme="majorHAnsi"/>
          <w:b/>
        </w:rPr>
      </w:pPr>
      <w:r w:rsidRPr="003B2DC1">
        <w:rPr>
          <w:rFonts w:asciiTheme="majorHAnsi" w:hAnsiTheme="majorHAnsi"/>
          <w:b/>
        </w:rPr>
        <w:t>Any problems or queries with this form please contact Lisa McDaid.</w:t>
      </w:r>
    </w:p>
    <w:p w14:paraId="7DD31A01" w14:textId="77777777" w:rsidR="00D2055A" w:rsidRPr="003B2DC1" w:rsidRDefault="00D2055A" w:rsidP="00D2055A">
      <w:pPr>
        <w:rPr>
          <w:rFonts w:asciiTheme="majorHAnsi" w:hAnsiTheme="majorHAnsi"/>
          <w:szCs w:val="24"/>
        </w:rPr>
      </w:pPr>
    </w:p>
    <w:tbl>
      <w:tblPr>
        <w:tblW w:w="9481" w:type="dxa"/>
        <w:tblLayout w:type="fixed"/>
        <w:tblLook w:val="0000" w:firstRow="0" w:lastRow="0" w:firstColumn="0" w:lastColumn="0" w:noHBand="0" w:noVBand="0"/>
      </w:tblPr>
      <w:tblGrid>
        <w:gridCol w:w="1548"/>
        <w:gridCol w:w="3332"/>
        <w:gridCol w:w="426"/>
        <w:gridCol w:w="992"/>
        <w:gridCol w:w="3183"/>
      </w:tblGrid>
      <w:tr w:rsidR="00D2055A" w:rsidRPr="003B2DC1" w14:paraId="56773599" w14:textId="77777777" w:rsidTr="00D2055A">
        <w:trPr>
          <w:cantSplit/>
        </w:trPr>
        <w:tc>
          <w:tcPr>
            <w:tcW w:w="9481" w:type="dxa"/>
            <w:gridSpan w:val="5"/>
            <w:tcBorders>
              <w:top w:val="single" w:sz="4" w:space="0" w:color="auto"/>
            </w:tcBorders>
          </w:tcPr>
          <w:p w14:paraId="2699A229" w14:textId="77777777" w:rsidR="00D2055A" w:rsidRPr="003B2DC1" w:rsidRDefault="00D2055A" w:rsidP="00D2055A">
            <w:pPr>
              <w:spacing w:before="20" w:after="20"/>
              <w:rPr>
                <w:rFonts w:asciiTheme="majorHAnsi" w:hAnsiTheme="majorHAnsi"/>
                <w:b/>
                <w:szCs w:val="24"/>
              </w:rPr>
            </w:pPr>
            <w:r w:rsidRPr="003B2DC1">
              <w:rPr>
                <w:rFonts w:asciiTheme="majorHAnsi" w:hAnsiTheme="majorHAnsi"/>
                <w:b/>
                <w:szCs w:val="24"/>
              </w:rPr>
              <w:t>Template authorised by:</w:t>
            </w:r>
          </w:p>
          <w:p w14:paraId="6EEEB3DE" w14:textId="77777777" w:rsidR="00D2055A" w:rsidRPr="003B2DC1" w:rsidRDefault="00D2055A" w:rsidP="00D2055A">
            <w:pPr>
              <w:spacing w:before="20" w:after="20"/>
              <w:rPr>
                <w:rFonts w:asciiTheme="majorHAnsi" w:hAnsiTheme="majorHAnsi"/>
                <w:szCs w:val="24"/>
              </w:rPr>
            </w:pPr>
          </w:p>
        </w:tc>
      </w:tr>
      <w:tr w:rsidR="00D2055A" w:rsidRPr="003B2DC1" w14:paraId="7A1B8E95" w14:textId="77777777" w:rsidTr="00D2055A">
        <w:tc>
          <w:tcPr>
            <w:tcW w:w="1548" w:type="dxa"/>
          </w:tcPr>
          <w:p w14:paraId="3650026D" w14:textId="77777777" w:rsidR="00D2055A" w:rsidRPr="003B2DC1" w:rsidRDefault="00D2055A" w:rsidP="00D2055A">
            <w:pPr>
              <w:spacing w:before="20" w:after="20"/>
              <w:rPr>
                <w:rFonts w:asciiTheme="majorHAnsi" w:hAnsiTheme="majorHAnsi"/>
                <w:szCs w:val="24"/>
              </w:rPr>
            </w:pPr>
            <w:r w:rsidRPr="003B2DC1">
              <w:rPr>
                <w:rFonts w:asciiTheme="majorHAnsi" w:hAnsiTheme="majorHAnsi"/>
                <w:szCs w:val="24"/>
              </w:rPr>
              <w:t xml:space="preserve">Name: </w:t>
            </w:r>
          </w:p>
        </w:tc>
        <w:tc>
          <w:tcPr>
            <w:tcW w:w="3332" w:type="dxa"/>
          </w:tcPr>
          <w:p w14:paraId="3679F341" w14:textId="77777777" w:rsidR="00D2055A" w:rsidRPr="003B2DC1" w:rsidRDefault="00D2055A" w:rsidP="00D2055A">
            <w:pPr>
              <w:spacing w:before="20" w:after="20"/>
              <w:rPr>
                <w:rFonts w:asciiTheme="majorHAnsi" w:hAnsiTheme="majorHAnsi"/>
                <w:szCs w:val="24"/>
              </w:rPr>
            </w:pPr>
            <w:r w:rsidRPr="003B2DC1">
              <w:rPr>
                <w:rFonts w:asciiTheme="majorHAnsi" w:hAnsiTheme="majorHAnsi"/>
                <w:szCs w:val="24"/>
              </w:rPr>
              <w:t>Laurence Moore</w:t>
            </w:r>
          </w:p>
        </w:tc>
        <w:tc>
          <w:tcPr>
            <w:tcW w:w="426" w:type="dxa"/>
          </w:tcPr>
          <w:p w14:paraId="7F75CE6A" w14:textId="77777777" w:rsidR="00D2055A" w:rsidRPr="003B2DC1" w:rsidRDefault="00D2055A" w:rsidP="00D2055A">
            <w:pPr>
              <w:spacing w:before="20" w:after="20"/>
              <w:rPr>
                <w:rFonts w:asciiTheme="majorHAnsi" w:hAnsiTheme="majorHAnsi"/>
                <w:szCs w:val="24"/>
              </w:rPr>
            </w:pPr>
          </w:p>
        </w:tc>
        <w:tc>
          <w:tcPr>
            <w:tcW w:w="992" w:type="dxa"/>
          </w:tcPr>
          <w:p w14:paraId="657CB57C" w14:textId="77777777" w:rsidR="00D2055A" w:rsidRPr="003B2DC1" w:rsidRDefault="00D2055A" w:rsidP="00D2055A">
            <w:pPr>
              <w:spacing w:before="20" w:after="20"/>
              <w:rPr>
                <w:rFonts w:asciiTheme="majorHAnsi" w:hAnsiTheme="majorHAnsi"/>
                <w:szCs w:val="24"/>
              </w:rPr>
            </w:pPr>
            <w:r w:rsidRPr="003B2DC1">
              <w:rPr>
                <w:rFonts w:asciiTheme="majorHAnsi" w:hAnsiTheme="majorHAnsi"/>
                <w:szCs w:val="24"/>
              </w:rPr>
              <w:t>Role:</w:t>
            </w:r>
          </w:p>
        </w:tc>
        <w:tc>
          <w:tcPr>
            <w:tcW w:w="3183" w:type="dxa"/>
          </w:tcPr>
          <w:p w14:paraId="7C4B5559" w14:textId="77777777" w:rsidR="00D2055A" w:rsidRPr="003B2DC1" w:rsidRDefault="00D2055A" w:rsidP="00D2055A">
            <w:pPr>
              <w:spacing w:before="20" w:after="20"/>
              <w:rPr>
                <w:rFonts w:asciiTheme="majorHAnsi" w:hAnsiTheme="majorHAnsi"/>
                <w:szCs w:val="24"/>
              </w:rPr>
            </w:pPr>
            <w:r w:rsidRPr="003B2DC1">
              <w:rPr>
                <w:rFonts w:asciiTheme="majorHAnsi" w:hAnsiTheme="majorHAnsi"/>
                <w:szCs w:val="24"/>
              </w:rPr>
              <w:t>Director, SPHSU</w:t>
            </w:r>
          </w:p>
          <w:p w14:paraId="71162879" w14:textId="77777777" w:rsidR="00D2055A" w:rsidRPr="003B2DC1" w:rsidRDefault="00D2055A" w:rsidP="00D2055A">
            <w:pPr>
              <w:spacing w:before="20" w:after="20"/>
              <w:rPr>
                <w:rFonts w:asciiTheme="majorHAnsi" w:hAnsiTheme="majorHAnsi"/>
                <w:szCs w:val="24"/>
              </w:rPr>
            </w:pPr>
          </w:p>
        </w:tc>
      </w:tr>
      <w:tr w:rsidR="00D2055A" w:rsidRPr="003B2DC1" w14:paraId="0747D7B0" w14:textId="77777777" w:rsidTr="00D2055A">
        <w:tc>
          <w:tcPr>
            <w:tcW w:w="1548" w:type="dxa"/>
          </w:tcPr>
          <w:p w14:paraId="0E39E83D" w14:textId="77777777" w:rsidR="00D2055A" w:rsidRPr="003B2DC1" w:rsidRDefault="00D2055A" w:rsidP="00D2055A">
            <w:pPr>
              <w:spacing w:before="20" w:after="20"/>
              <w:rPr>
                <w:rFonts w:asciiTheme="majorHAnsi" w:hAnsiTheme="majorHAnsi"/>
                <w:szCs w:val="24"/>
              </w:rPr>
            </w:pPr>
            <w:r w:rsidRPr="003B2DC1">
              <w:rPr>
                <w:rFonts w:asciiTheme="majorHAnsi" w:hAnsiTheme="majorHAnsi"/>
                <w:szCs w:val="24"/>
              </w:rPr>
              <w:t>Signature:</w:t>
            </w:r>
          </w:p>
        </w:tc>
        <w:tc>
          <w:tcPr>
            <w:tcW w:w="3332" w:type="dxa"/>
          </w:tcPr>
          <w:p w14:paraId="5E8F143F" w14:textId="77777777" w:rsidR="00D2055A" w:rsidRPr="003B2DC1" w:rsidRDefault="00D44019" w:rsidP="00D2055A">
            <w:pPr>
              <w:spacing w:before="20" w:after="20"/>
              <w:rPr>
                <w:rFonts w:asciiTheme="majorHAnsi" w:hAnsiTheme="majorHAnsi"/>
                <w:szCs w:val="24"/>
              </w:rPr>
            </w:pPr>
            <w:r w:rsidRPr="003B2DC1">
              <w:rPr>
                <w:rFonts w:asciiTheme="majorHAnsi" w:hAnsiTheme="majorHAnsi"/>
                <w:noProof/>
                <w:szCs w:val="24"/>
                <w:lang w:eastAsia="en-GB"/>
              </w:rPr>
              <w:drawing>
                <wp:inline distT="0" distB="0" distL="0" distR="0" wp14:anchorId="2A999981" wp14:editId="61A2C0B4">
                  <wp:extent cx="1389380" cy="831215"/>
                  <wp:effectExtent l="19050" t="0" r="1270" b="0"/>
                  <wp:docPr id="1" name="Picture 1" descr="N:\Laurence\Laurence_ Moore-s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Laurence\Laurence_ Moore-sig.jpg"/>
                          <pic:cNvPicPr>
                            <a:picLocks noChangeAspect="1" noChangeArrowheads="1"/>
                          </pic:cNvPicPr>
                        </pic:nvPicPr>
                        <pic:blipFill>
                          <a:blip r:embed="rId11" cstate="print"/>
                          <a:srcRect/>
                          <a:stretch>
                            <a:fillRect/>
                          </a:stretch>
                        </pic:blipFill>
                        <pic:spPr bwMode="auto">
                          <a:xfrm>
                            <a:off x="0" y="0"/>
                            <a:ext cx="1389380" cy="831215"/>
                          </a:xfrm>
                          <a:prstGeom prst="rect">
                            <a:avLst/>
                          </a:prstGeom>
                          <a:noFill/>
                          <a:ln w="9525">
                            <a:noFill/>
                            <a:miter lim="800000"/>
                            <a:headEnd/>
                            <a:tailEnd/>
                          </a:ln>
                        </pic:spPr>
                      </pic:pic>
                    </a:graphicData>
                  </a:graphic>
                </wp:inline>
              </w:drawing>
            </w:r>
          </w:p>
        </w:tc>
        <w:tc>
          <w:tcPr>
            <w:tcW w:w="426" w:type="dxa"/>
          </w:tcPr>
          <w:p w14:paraId="3208958C" w14:textId="77777777" w:rsidR="00D2055A" w:rsidRPr="003B2DC1" w:rsidRDefault="00D2055A" w:rsidP="00D2055A">
            <w:pPr>
              <w:spacing w:before="20" w:after="20"/>
              <w:rPr>
                <w:rFonts w:asciiTheme="majorHAnsi" w:hAnsiTheme="majorHAnsi"/>
                <w:szCs w:val="24"/>
              </w:rPr>
            </w:pPr>
          </w:p>
        </w:tc>
        <w:tc>
          <w:tcPr>
            <w:tcW w:w="992" w:type="dxa"/>
          </w:tcPr>
          <w:p w14:paraId="0E5DDB7A" w14:textId="77777777" w:rsidR="00D2055A" w:rsidRPr="003B2DC1" w:rsidRDefault="00D2055A" w:rsidP="00D2055A">
            <w:pPr>
              <w:spacing w:before="20" w:after="20"/>
              <w:rPr>
                <w:rFonts w:asciiTheme="majorHAnsi" w:hAnsiTheme="majorHAnsi"/>
                <w:szCs w:val="24"/>
              </w:rPr>
            </w:pPr>
            <w:r w:rsidRPr="003B2DC1">
              <w:rPr>
                <w:rFonts w:asciiTheme="majorHAnsi" w:hAnsiTheme="majorHAnsi"/>
                <w:szCs w:val="24"/>
              </w:rPr>
              <w:t>Date:</w:t>
            </w:r>
          </w:p>
        </w:tc>
        <w:tc>
          <w:tcPr>
            <w:tcW w:w="3183" w:type="dxa"/>
          </w:tcPr>
          <w:p w14:paraId="41B992F7" w14:textId="77777777" w:rsidR="00D2055A" w:rsidRPr="003B2DC1" w:rsidRDefault="00D44019" w:rsidP="00D2055A">
            <w:pPr>
              <w:spacing w:before="20" w:after="20"/>
              <w:rPr>
                <w:rFonts w:asciiTheme="majorHAnsi" w:hAnsiTheme="majorHAnsi"/>
                <w:szCs w:val="24"/>
              </w:rPr>
            </w:pPr>
            <w:r w:rsidRPr="003B2DC1">
              <w:rPr>
                <w:rFonts w:asciiTheme="majorHAnsi" w:hAnsiTheme="majorHAnsi"/>
                <w:szCs w:val="24"/>
              </w:rPr>
              <w:t>18 June 2015</w:t>
            </w:r>
          </w:p>
        </w:tc>
      </w:tr>
      <w:tr w:rsidR="00D2055A" w:rsidRPr="003B2DC1" w14:paraId="07AA24E9" w14:textId="77777777" w:rsidTr="00D2055A">
        <w:tc>
          <w:tcPr>
            <w:tcW w:w="1548" w:type="dxa"/>
            <w:tcBorders>
              <w:bottom w:val="single" w:sz="4" w:space="0" w:color="auto"/>
            </w:tcBorders>
          </w:tcPr>
          <w:p w14:paraId="6A2A3920" w14:textId="77777777" w:rsidR="00D2055A" w:rsidRPr="003B2DC1" w:rsidRDefault="00D2055A" w:rsidP="00D2055A">
            <w:pPr>
              <w:spacing w:before="20" w:after="20"/>
              <w:jc w:val="right"/>
              <w:rPr>
                <w:rFonts w:asciiTheme="majorHAnsi" w:hAnsiTheme="majorHAnsi"/>
                <w:szCs w:val="24"/>
              </w:rPr>
            </w:pPr>
          </w:p>
        </w:tc>
        <w:tc>
          <w:tcPr>
            <w:tcW w:w="3332" w:type="dxa"/>
            <w:tcBorders>
              <w:bottom w:val="single" w:sz="4" w:space="0" w:color="auto"/>
            </w:tcBorders>
          </w:tcPr>
          <w:p w14:paraId="70DE77AF" w14:textId="77777777" w:rsidR="00D2055A" w:rsidRPr="003B2DC1" w:rsidRDefault="00D2055A" w:rsidP="00D2055A">
            <w:pPr>
              <w:spacing w:before="20" w:after="20"/>
              <w:rPr>
                <w:rFonts w:asciiTheme="majorHAnsi" w:hAnsiTheme="majorHAnsi"/>
                <w:szCs w:val="24"/>
              </w:rPr>
            </w:pPr>
          </w:p>
        </w:tc>
        <w:tc>
          <w:tcPr>
            <w:tcW w:w="426" w:type="dxa"/>
            <w:tcBorders>
              <w:bottom w:val="single" w:sz="4" w:space="0" w:color="auto"/>
            </w:tcBorders>
          </w:tcPr>
          <w:p w14:paraId="21A26678" w14:textId="77777777" w:rsidR="00D2055A" w:rsidRPr="003B2DC1" w:rsidRDefault="00D2055A" w:rsidP="00D2055A">
            <w:pPr>
              <w:spacing w:before="20" w:after="20"/>
              <w:rPr>
                <w:rFonts w:asciiTheme="majorHAnsi" w:hAnsiTheme="majorHAnsi"/>
                <w:szCs w:val="24"/>
              </w:rPr>
            </w:pPr>
          </w:p>
        </w:tc>
        <w:tc>
          <w:tcPr>
            <w:tcW w:w="992" w:type="dxa"/>
            <w:tcBorders>
              <w:bottom w:val="single" w:sz="4" w:space="0" w:color="auto"/>
            </w:tcBorders>
          </w:tcPr>
          <w:p w14:paraId="6E41C0AA" w14:textId="77777777" w:rsidR="00D2055A" w:rsidRPr="003B2DC1" w:rsidRDefault="00D2055A" w:rsidP="00D2055A">
            <w:pPr>
              <w:spacing w:before="20" w:after="20"/>
              <w:jc w:val="right"/>
              <w:rPr>
                <w:rFonts w:asciiTheme="majorHAnsi" w:hAnsiTheme="majorHAnsi"/>
                <w:szCs w:val="24"/>
              </w:rPr>
            </w:pPr>
          </w:p>
        </w:tc>
        <w:tc>
          <w:tcPr>
            <w:tcW w:w="3183" w:type="dxa"/>
            <w:tcBorders>
              <w:bottom w:val="single" w:sz="4" w:space="0" w:color="auto"/>
            </w:tcBorders>
          </w:tcPr>
          <w:p w14:paraId="6B892700" w14:textId="77777777" w:rsidR="00D2055A" w:rsidRPr="003B2DC1" w:rsidRDefault="00D2055A" w:rsidP="00D2055A">
            <w:pPr>
              <w:spacing w:before="20" w:after="20"/>
              <w:rPr>
                <w:rFonts w:asciiTheme="majorHAnsi" w:hAnsiTheme="majorHAnsi"/>
                <w:szCs w:val="24"/>
              </w:rPr>
            </w:pPr>
          </w:p>
        </w:tc>
      </w:tr>
    </w:tbl>
    <w:p w14:paraId="2556C681" w14:textId="77777777" w:rsidR="00D2055A" w:rsidRPr="003B2DC1" w:rsidRDefault="00D2055A">
      <w:pPr>
        <w:spacing w:after="200" w:line="276" w:lineRule="auto"/>
        <w:rPr>
          <w:rFonts w:asciiTheme="majorHAnsi" w:hAnsiTheme="majorHAnsi" w:cs="Arial"/>
          <w:b/>
          <w:szCs w:val="24"/>
        </w:rPr>
      </w:pPr>
      <w:r w:rsidRPr="003B2DC1">
        <w:rPr>
          <w:rFonts w:asciiTheme="majorHAnsi" w:hAnsiTheme="majorHAnsi" w:cs="Arial"/>
          <w:b/>
          <w:szCs w:val="24"/>
        </w:rPr>
        <w:br w:type="page"/>
      </w:r>
    </w:p>
    <w:p w14:paraId="0D09FDC3" w14:textId="77777777" w:rsidR="00D2055A" w:rsidRPr="003B2DC1" w:rsidRDefault="00D2055A" w:rsidP="00D2055A">
      <w:pPr>
        <w:shd w:val="clear" w:color="auto" w:fill="D9D9D9" w:themeFill="background1" w:themeFillShade="D9"/>
        <w:rPr>
          <w:rFonts w:asciiTheme="majorHAnsi" w:hAnsiTheme="majorHAnsi" w:cs="Arial"/>
          <w:b/>
          <w:szCs w:val="24"/>
        </w:rPr>
      </w:pPr>
      <w:r w:rsidRPr="003B2DC1">
        <w:rPr>
          <w:rFonts w:asciiTheme="majorHAnsi" w:hAnsiTheme="majorHAnsi" w:cs="Arial"/>
          <w:b/>
          <w:szCs w:val="24"/>
        </w:rPr>
        <w:lastRenderedPageBreak/>
        <w:t>Document History</w:t>
      </w:r>
    </w:p>
    <w:p w14:paraId="5358CC79" w14:textId="77777777" w:rsidR="00D2055A" w:rsidRPr="003B2DC1" w:rsidRDefault="00D2055A" w:rsidP="00D2055A">
      <w:pPr>
        <w:rPr>
          <w:rFonts w:asciiTheme="majorHAnsi" w:hAnsiTheme="majorHAnsi" w:cs="Arial"/>
          <w:szCs w:val="24"/>
        </w:rPr>
      </w:pPr>
    </w:p>
    <w:p w14:paraId="10A9255C" w14:textId="77777777" w:rsidR="00D2055A" w:rsidRPr="003B2DC1" w:rsidRDefault="00D2055A" w:rsidP="00D2055A">
      <w:pPr>
        <w:rPr>
          <w:rFonts w:asciiTheme="majorHAnsi" w:hAnsiTheme="majorHAnsi" w:cs="Arial"/>
          <w:szCs w:val="24"/>
        </w:rPr>
      </w:pPr>
      <w:r w:rsidRPr="003B2DC1">
        <w:rPr>
          <w:rFonts w:asciiTheme="majorHAnsi" w:hAnsiTheme="majorHAnsi" w:cs="Arial"/>
          <w:b/>
          <w:szCs w:val="24"/>
        </w:rPr>
        <w:t>Document Owner</w:t>
      </w:r>
      <w:r w:rsidRPr="003B2DC1">
        <w:rPr>
          <w:rFonts w:asciiTheme="majorHAnsi" w:hAnsiTheme="majorHAnsi" w:cs="Arial"/>
          <w:szCs w:val="24"/>
        </w:rPr>
        <w:tab/>
      </w:r>
      <w:r w:rsidRPr="003B2DC1">
        <w:rPr>
          <w:rFonts w:asciiTheme="majorHAnsi" w:hAnsiTheme="majorHAnsi" w:cs="Arial"/>
          <w:szCs w:val="24"/>
        </w:rPr>
        <w:tab/>
        <w:t xml:space="preserve">The owner of this document is: </w:t>
      </w:r>
      <w:r w:rsidR="00F60D4D">
        <w:rPr>
          <w:rFonts w:asciiTheme="majorHAnsi" w:hAnsiTheme="majorHAnsi" w:cs="Arial"/>
          <w:szCs w:val="24"/>
        </w:rPr>
        <w:t xml:space="preserve">S </w:t>
      </w:r>
      <w:r w:rsidR="00884353" w:rsidRPr="003B2DC1">
        <w:rPr>
          <w:rFonts w:asciiTheme="majorHAnsi" w:hAnsiTheme="majorHAnsi" w:cs="Arial"/>
          <w:szCs w:val="24"/>
        </w:rPr>
        <w:t>Vittal</w:t>
      </w:r>
      <w:r w:rsidR="00F60D4D">
        <w:rPr>
          <w:rFonts w:asciiTheme="majorHAnsi" w:hAnsiTheme="majorHAnsi" w:cs="Arial"/>
          <w:szCs w:val="24"/>
        </w:rPr>
        <w:t xml:space="preserve"> Katikireddi and Alastair Leyland.</w:t>
      </w:r>
    </w:p>
    <w:p w14:paraId="440B0760" w14:textId="77777777" w:rsidR="00D2055A" w:rsidRPr="003B2DC1" w:rsidRDefault="00D2055A" w:rsidP="00D2055A">
      <w:pPr>
        <w:rPr>
          <w:rFonts w:asciiTheme="majorHAnsi" w:hAnsiTheme="majorHAnsi" w:cs="Arial"/>
          <w:szCs w:val="24"/>
        </w:rPr>
      </w:pPr>
    </w:p>
    <w:p w14:paraId="7626B641" w14:textId="77777777" w:rsidR="00D2055A" w:rsidRPr="003B2DC1" w:rsidRDefault="00D2055A" w:rsidP="00D2055A">
      <w:pPr>
        <w:ind w:left="2880" w:hanging="2880"/>
        <w:rPr>
          <w:rFonts w:asciiTheme="majorHAnsi" w:hAnsiTheme="majorHAnsi" w:cs="Arial"/>
          <w:szCs w:val="24"/>
        </w:rPr>
      </w:pPr>
      <w:r w:rsidRPr="003B2DC1">
        <w:rPr>
          <w:rFonts w:asciiTheme="majorHAnsi" w:hAnsiTheme="majorHAnsi" w:cs="Arial"/>
          <w:b/>
          <w:szCs w:val="24"/>
        </w:rPr>
        <w:t>Document Location</w:t>
      </w:r>
      <w:r w:rsidRPr="003B2DC1">
        <w:rPr>
          <w:rFonts w:asciiTheme="majorHAnsi" w:hAnsiTheme="majorHAnsi" w:cs="Arial"/>
          <w:szCs w:val="24"/>
        </w:rPr>
        <w:tab/>
        <w:t>This document is only valid on the day it was printed and the electronic version is located</w:t>
      </w:r>
      <w:r w:rsidR="00CB7BE2" w:rsidRPr="003B2DC1">
        <w:rPr>
          <w:rFonts w:asciiTheme="majorHAnsi" w:hAnsiTheme="majorHAnsi" w:cs="Arial"/>
          <w:szCs w:val="24"/>
        </w:rPr>
        <w:t xml:space="preserve"> in:</w:t>
      </w:r>
      <w:sdt>
        <w:sdtPr>
          <w:rPr>
            <w:rFonts w:asciiTheme="majorHAnsi" w:hAnsiTheme="majorHAnsi" w:cs="Arial"/>
            <w:szCs w:val="24"/>
          </w:rPr>
          <w:id w:val="1723674018"/>
          <w:placeholder>
            <w:docPart w:val="68A5EB14810E4C5F929AC49DE1739859"/>
          </w:placeholder>
          <w:text/>
        </w:sdtPr>
        <w:sdtEndPr/>
        <w:sdtContent>
          <w:r w:rsidR="00DD163B">
            <w:rPr>
              <w:rFonts w:asciiTheme="majorHAnsi" w:hAnsiTheme="majorHAnsi" w:cs="Arial"/>
              <w:szCs w:val="24"/>
            </w:rPr>
            <w:t xml:space="preserve"> </w:t>
          </w:r>
          <w:r w:rsidR="00884353" w:rsidRPr="003B2DC1">
            <w:rPr>
              <w:rFonts w:asciiTheme="majorHAnsi" w:hAnsiTheme="majorHAnsi" w:cs="Arial"/>
              <w:szCs w:val="24"/>
            </w:rPr>
            <w:t>T:\projects\Experian Mortality\Protocol</w:t>
          </w:r>
        </w:sdtContent>
      </w:sdt>
    </w:p>
    <w:p w14:paraId="462AC749" w14:textId="77777777" w:rsidR="00D2055A" w:rsidRPr="003B2DC1" w:rsidRDefault="00D2055A" w:rsidP="00D2055A">
      <w:pPr>
        <w:rPr>
          <w:rFonts w:asciiTheme="majorHAnsi" w:hAnsiTheme="majorHAnsi" w:cs="Arial"/>
          <w:szCs w:val="24"/>
        </w:rPr>
      </w:pPr>
    </w:p>
    <w:p w14:paraId="722C161B" w14:textId="77777777" w:rsidR="00D2055A" w:rsidRPr="003B2DC1" w:rsidRDefault="00D2055A" w:rsidP="00D2055A">
      <w:pPr>
        <w:rPr>
          <w:rFonts w:asciiTheme="majorHAnsi" w:hAnsiTheme="majorHAnsi" w:cs="Arial"/>
          <w:szCs w:val="24"/>
        </w:rPr>
      </w:pPr>
      <w:r w:rsidRPr="003B2DC1">
        <w:rPr>
          <w:rFonts w:asciiTheme="majorHAnsi" w:hAnsiTheme="majorHAnsi" w:cs="Arial"/>
          <w:b/>
          <w:szCs w:val="24"/>
        </w:rPr>
        <w:t>Document Status</w:t>
      </w:r>
      <w:r w:rsidRPr="003B2DC1">
        <w:rPr>
          <w:rFonts w:asciiTheme="majorHAnsi" w:hAnsiTheme="majorHAnsi" w:cs="Arial"/>
          <w:szCs w:val="24"/>
        </w:rPr>
        <w:tab/>
      </w:r>
      <w:r w:rsidRPr="003B2DC1">
        <w:rPr>
          <w:rFonts w:asciiTheme="majorHAnsi" w:hAnsiTheme="majorHAnsi" w:cs="Arial"/>
          <w:szCs w:val="24"/>
        </w:rPr>
        <w:tab/>
        <w:t xml:space="preserve">The </w:t>
      </w:r>
      <w:r w:rsidR="005F243B" w:rsidRPr="003B2DC1">
        <w:rPr>
          <w:rFonts w:asciiTheme="majorHAnsi" w:hAnsiTheme="majorHAnsi" w:cs="Arial"/>
          <w:szCs w:val="24"/>
        </w:rPr>
        <w:t>status</w:t>
      </w:r>
      <w:r w:rsidRPr="003B2DC1">
        <w:rPr>
          <w:rFonts w:asciiTheme="majorHAnsi" w:hAnsiTheme="majorHAnsi" w:cs="Arial"/>
          <w:szCs w:val="24"/>
        </w:rPr>
        <w:t xml:space="preserve"> for this document is v</w:t>
      </w:r>
      <w:r w:rsidR="00F60D4D">
        <w:rPr>
          <w:rFonts w:asciiTheme="majorHAnsi" w:hAnsiTheme="majorHAnsi" w:cs="Arial"/>
          <w:szCs w:val="24"/>
        </w:rPr>
        <w:t>2</w:t>
      </w:r>
      <w:r w:rsidRPr="003B2DC1">
        <w:rPr>
          <w:rFonts w:asciiTheme="majorHAnsi" w:hAnsiTheme="majorHAnsi" w:cs="Arial"/>
          <w:szCs w:val="24"/>
        </w:rPr>
        <w:t>.</w:t>
      </w:r>
      <w:r w:rsidR="005F243B">
        <w:rPr>
          <w:rFonts w:asciiTheme="majorHAnsi" w:hAnsiTheme="majorHAnsi" w:cs="Arial"/>
          <w:szCs w:val="24"/>
        </w:rPr>
        <w:t>1</w:t>
      </w:r>
    </w:p>
    <w:p w14:paraId="2058FACD" w14:textId="77777777" w:rsidR="00D2055A" w:rsidRPr="003B2DC1" w:rsidRDefault="00D2055A" w:rsidP="00D2055A">
      <w:pPr>
        <w:rPr>
          <w:rFonts w:asciiTheme="majorHAnsi" w:hAnsiTheme="majorHAnsi" w:cs="Arial"/>
          <w:szCs w:val="24"/>
        </w:rPr>
      </w:pPr>
    </w:p>
    <w:p w14:paraId="109A6105" w14:textId="77777777" w:rsidR="00D2055A" w:rsidRPr="003B2DC1" w:rsidRDefault="00D2055A" w:rsidP="00D2055A">
      <w:pPr>
        <w:rPr>
          <w:rFonts w:asciiTheme="majorHAnsi" w:hAnsiTheme="majorHAnsi" w:cs="Arial"/>
          <w:szCs w:val="24"/>
        </w:rPr>
      </w:pPr>
      <w:r w:rsidRPr="003B2DC1">
        <w:rPr>
          <w:rFonts w:asciiTheme="majorHAnsi" w:hAnsiTheme="majorHAnsi" w:cs="Arial"/>
          <w:b/>
          <w:szCs w:val="24"/>
        </w:rPr>
        <w:t>Revision History</w:t>
      </w:r>
      <w:r w:rsidRPr="003B2DC1">
        <w:rPr>
          <w:rFonts w:asciiTheme="majorHAnsi" w:hAnsiTheme="majorHAnsi" w:cs="Arial"/>
          <w:szCs w:val="24"/>
        </w:rPr>
        <w:tab/>
      </w:r>
      <w:r w:rsidRPr="003B2DC1">
        <w:rPr>
          <w:rFonts w:asciiTheme="majorHAnsi" w:hAnsiTheme="majorHAnsi" w:cs="Arial"/>
          <w:szCs w:val="24"/>
        </w:rPr>
        <w:tab/>
        <w:t xml:space="preserve">Date of next revision: </w:t>
      </w:r>
      <w:sdt>
        <w:sdtPr>
          <w:rPr>
            <w:rFonts w:asciiTheme="majorHAnsi" w:hAnsiTheme="majorHAnsi" w:cs="Arial"/>
            <w:szCs w:val="24"/>
          </w:rPr>
          <w:id w:val="1723674019"/>
          <w:placeholder>
            <w:docPart w:val="68A5EB14810E4C5F929AC49DE1739859"/>
          </w:placeholder>
          <w:text/>
        </w:sdtPr>
        <w:sdtEndPr/>
        <w:sdtContent>
          <w:r w:rsidR="00DD163B">
            <w:rPr>
              <w:rFonts w:asciiTheme="majorHAnsi" w:hAnsiTheme="majorHAnsi" w:cs="Arial"/>
              <w:szCs w:val="24"/>
            </w:rPr>
            <w:t>01</w:t>
          </w:r>
          <w:r w:rsidR="00884353" w:rsidRPr="003B2DC1">
            <w:rPr>
              <w:rFonts w:asciiTheme="majorHAnsi" w:hAnsiTheme="majorHAnsi" w:cs="Arial"/>
              <w:szCs w:val="24"/>
            </w:rPr>
            <w:t>/</w:t>
          </w:r>
          <w:r w:rsidR="00DD163B">
            <w:rPr>
              <w:rFonts w:asciiTheme="majorHAnsi" w:hAnsiTheme="majorHAnsi" w:cs="Arial"/>
              <w:szCs w:val="24"/>
            </w:rPr>
            <w:t>02</w:t>
          </w:r>
          <w:r w:rsidR="00884353" w:rsidRPr="003B2DC1">
            <w:rPr>
              <w:rFonts w:asciiTheme="majorHAnsi" w:hAnsiTheme="majorHAnsi" w:cs="Arial"/>
              <w:szCs w:val="24"/>
            </w:rPr>
            <w:t>/201</w:t>
          </w:r>
          <w:r w:rsidR="00DD163B">
            <w:rPr>
              <w:rFonts w:asciiTheme="majorHAnsi" w:hAnsiTheme="majorHAnsi" w:cs="Arial"/>
              <w:szCs w:val="24"/>
            </w:rPr>
            <w:t>7</w:t>
          </w:r>
        </w:sdtContent>
      </w:sdt>
    </w:p>
    <w:p w14:paraId="0D88A86E" w14:textId="77777777" w:rsidR="00D2055A" w:rsidRPr="003B2DC1" w:rsidRDefault="00D2055A" w:rsidP="00D2055A">
      <w:pPr>
        <w:rPr>
          <w:rFonts w:asciiTheme="majorHAnsi" w:hAnsiTheme="majorHAnsi" w:cs="Arial"/>
          <w:szCs w:val="24"/>
        </w:rPr>
      </w:pPr>
    </w:p>
    <w:tbl>
      <w:tblPr>
        <w:tblStyle w:val="TableGrid"/>
        <w:tblW w:w="9493" w:type="dxa"/>
        <w:tblLook w:val="04A0" w:firstRow="1" w:lastRow="0" w:firstColumn="1" w:lastColumn="0" w:noHBand="0" w:noVBand="1"/>
      </w:tblPr>
      <w:tblGrid>
        <w:gridCol w:w="1402"/>
        <w:gridCol w:w="1515"/>
        <w:gridCol w:w="1756"/>
        <w:gridCol w:w="2724"/>
        <w:gridCol w:w="2096"/>
      </w:tblGrid>
      <w:tr w:rsidR="00D2055A" w:rsidRPr="003B2DC1" w14:paraId="6CDD5F59" w14:textId="77777777" w:rsidTr="007E34F2">
        <w:tc>
          <w:tcPr>
            <w:tcW w:w="1402" w:type="dxa"/>
            <w:tcBorders>
              <w:top w:val="single" w:sz="4" w:space="0" w:color="auto"/>
              <w:left w:val="single" w:sz="4" w:space="0" w:color="auto"/>
              <w:bottom w:val="single" w:sz="4" w:space="0" w:color="auto"/>
              <w:right w:val="single" w:sz="4" w:space="0" w:color="auto"/>
            </w:tcBorders>
            <w:vAlign w:val="bottom"/>
            <w:hideMark/>
          </w:tcPr>
          <w:p w14:paraId="4EB22C7F" w14:textId="77777777" w:rsidR="00D2055A" w:rsidRPr="003B2DC1" w:rsidRDefault="00D2055A" w:rsidP="00D2055A">
            <w:pPr>
              <w:jc w:val="center"/>
              <w:rPr>
                <w:rFonts w:asciiTheme="majorHAnsi" w:hAnsiTheme="majorHAnsi" w:cs="Arial"/>
                <w:szCs w:val="24"/>
              </w:rPr>
            </w:pPr>
            <w:r w:rsidRPr="003B2DC1">
              <w:rPr>
                <w:rFonts w:asciiTheme="majorHAnsi" w:hAnsiTheme="majorHAnsi" w:cs="Arial"/>
                <w:b/>
                <w:szCs w:val="24"/>
              </w:rPr>
              <w:t>Version number</w:t>
            </w:r>
          </w:p>
        </w:tc>
        <w:tc>
          <w:tcPr>
            <w:tcW w:w="1515" w:type="dxa"/>
            <w:tcBorders>
              <w:top w:val="single" w:sz="4" w:space="0" w:color="auto"/>
              <w:left w:val="single" w:sz="4" w:space="0" w:color="auto"/>
              <w:bottom w:val="single" w:sz="4" w:space="0" w:color="auto"/>
              <w:right w:val="single" w:sz="4" w:space="0" w:color="auto"/>
            </w:tcBorders>
            <w:vAlign w:val="bottom"/>
            <w:hideMark/>
          </w:tcPr>
          <w:p w14:paraId="2461E83E" w14:textId="77777777" w:rsidR="00D2055A" w:rsidRPr="003B2DC1" w:rsidRDefault="00D2055A" w:rsidP="00D2055A">
            <w:pPr>
              <w:jc w:val="center"/>
              <w:rPr>
                <w:rFonts w:asciiTheme="majorHAnsi" w:hAnsiTheme="majorHAnsi" w:cs="Arial"/>
                <w:b/>
                <w:szCs w:val="24"/>
              </w:rPr>
            </w:pPr>
            <w:r w:rsidRPr="003B2DC1">
              <w:rPr>
                <w:rFonts w:asciiTheme="majorHAnsi" w:hAnsiTheme="majorHAnsi" w:cs="Arial"/>
                <w:b/>
                <w:szCs w:val="24"/>
              </w:rPr>
              <w:t>Revision date</w:t>
            </w:r>
          </w:p>
        </w:tc>
        <w:tc>
          <w:tcPr>
            <w:tcW w:w="1756" w:type="dxa"/>
            <w:tcBorders>
              <w:top w:val="single" w:sz="4" w:space="0" w:color="auto"/>
              <w:left w:val="single" w:sz="4" w:space="0" w:color="auto"/>
              <w:bottom w:val="single" w:sz="4" w:space="0" w:color="auto"/>
              <w:right w:val="single" w:sz="4" w:space="0" w:color="auto"/>
            </w:tcBorders>
            <w:vAlign w:val="bottom"/>
            <w:hideMark/>
          </w:tcPr>
          <w:p w14:paraId="5B175FC6" w14:textId="77777777" w:rsidR="00D2055A" w:rsidRPr="003B2DC1" w:rsidRDefault="00D2055A" w:rsidP="00D2055A">
            <w:pPr>
              <w:jc w:val="center"/>
              <w:rPr>
                <w:rFonts w:asciiTheme="majorHAnsi" w:hAnsiTheme="majorHAnsi" w:cs="Arial"/>
                <w:b/>
                <w:szCs w:val="24"/>
              </w:rPr>
            </w:pPr>
            <w:r w:rsidRPr="003B2DC1">
              <w:rPr>
                <w:rFonts w:asciiTheme="majorHAnsi" w:hAnsiTheme="majorHAnsi" w:cs="Arial"/>
                <w:b/>
                <w:szCs w:val="24"/>
              </w:rPr>
              <w:t>Previous revision date</w:t>
            </w:r>
          </w:p>
        </w:tc>
        <w:tc>
          <w:tcPr>
            <w:tcW w:w="2724" w:type="dxa"/>
            <w:tcBorders>
              <w:top w:val="single" w:sz="4" w:space="0" w:color="auto"/>
              <w:left w:val="single" w:sz="4" w:space="0" w:color="auto"/>
              <w:bottom w:val="single" w:sz="4" w:space="0" w:color="auto"/>
              <w:right w:val="single" w:sz="4" w:space="0" w:color="auto"/>
            </w:tcBorders>
            <w:vAlign w:val="bottom"/>
            <w:hideMark/>
          </w:tcPr>
          <w:p w14:paraId="2AC2132F" w14:textId="77777777" w:rsidR="00D2055A" w:rsidRPr="003B2DC1" w:rsidRDefault="00D2055A" w:rsidP="00D2055A">
            <w:pPr>
              <w:jc w:val="center"/>
              <w:rPr>
                <w:rFonts w:asciiTheme="majorHAnsi" w:hAnsiTheme="majorHAnsi" w:cs="Arial"/>
                <w:b/>
                <w:szCs w:val="24"/>
              </w:rPr>
            </w:pPr>
            <w:r w:rsidRPr="003B2DC1">
              <w:rPr>
                <w:rFonts w:asciiTheme="majorHAnsi" w:hAnsiTheme="majorHAnsi" w:cs="Arial"/>
                <w:b/>
                <w:szCs w:val="24"/>
              </w:rPr>
              <w:t>Summary of changes</w:t>
            </w:r>
          </w:p>
        </w:tc>
        <w:tc>
          <w:tcPr>
            <w:tcW w:w="2096" w:type="dxa"/>
            <w:tcBorders>
              <w:top w:val="single" w:sz="4" w:space="0" w:color="auto"/>
              <w:left w:val="single" w:sz="4" w:space="0" w:color="auto"/>
              <w:bottom w:val="single" w:sz="4" w:space="0" w:color="auto"/>
              <w:right w:val="single" w:sz="4" w:space="0" w:color="auto"/>
            </w:tcBorders>
            <w:vAlign w:val="bottom"/>
            <w:hideMark/>
          </w:tcPr>
          <w:p w14:paraId="7266CD42" w14:textId="77777777" w:rsidR="00D2055A" w:rsidRPr="003B2DC1" w:rsidRDefault="00D2055A" w:rsidP="00D2055A">
            <w:pPr>
              <w:jc w:val="center"/>
              <w:rPr>
                <w:rFonts w:asciiTheme="majorHAnsi" w:hAnsiTheme="majorHAnsi" w:cs="Arial"/>
                <w:b/>
                <w:szCs w:val="24"/>
              </w:rPr>
            </w:pPr>
            <w:r w:rsidRPr="003B2DC1">
              <w:rPr>
                <w:rFonts w:asciiTheme="majorHAnsi" w:hAnsiTheme="majorHAnsi" w:cs="Arial"/>
                <w:b/>
                <w:szCs w:val="24"/>
              </w:rPr>
              <w:t>Changes marked</w:t>
            </w:r>
          </w:p>
        </w:tc>
      </w:tr>
      <w:tr w:rsidR="00D2055A" w:rsidRPr="003B2DC1" w14:paraId="32071D96"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039FDBA3" w14:textId="77777777" w:rsidR="00D2055A" w:rsidRPr="003B2DC1" w:rsidRDefault="008E62B9" w:rsidP="00D2055A">
            <w:pPr>
              <w:tabs>
                <w:tab w:val="left" w:pos="7230"/>
              </w:tabs>
              <w:jc w:val="center"/>
              <w:rPr>
                <w:rFonts w:asciiTheme="majorHAnsi" w:hAnsiTheme="majorHAnsi" w:cs="Arial"/>
                <w:color w:val="808080" w:themeColor="background1" w:themeShade="80"/>
                <w:szCs w:val="24"/>
              </w:rPr>
            </w:pPr>
            <w:r w:rsidRPr="003B2DC1">
              <w:rPr>
                <w:rFonts w:asciiTheme="majorHAnsi" w:hAnsiTheme="majorHAnsi" w:cs="Arial"/>
                <w:color w:val="808080" w:themeColor="background1" w:themeShade="80"/>
                <w:szCs w:val="24"/>
              </w:rPr>
              <w:t>1.0</w:t>
            </w:r>
          </w:p>
        </w:tc>
        <w:tc>
          <w:tcPr>
            <w:tcW w:w="1515" w:type="dxa"/>
            <w:tcBorders>
              <w:top w:val="single" w:sz="4" w:space="0" w:color="auto"/>
              <w:left w:val="single" w:sz="4" w:space="0" w:color="auto"/>
              <w:bottom w:val="single" w:sz="4" w:space="0" w:color="auto"/>
              <w:right w:val="single" w:sz="4" w:space="0" w:color="auto"/>
            </w:tcBorders>
            <w:vAlign w:val="center"/>
          </w:tcPr>
          <w:p w14:paraId="26B9AAE6" w14:textId="77777777" w:rsidR="00D2055A" w:rsidRPr="003B2DC1" w:rsidRDefault="00F60D4D" w:rsidP="00F60D4D">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1</w:t>
            </w:r>
            <w:r w:rsidR="008E62B9" w:rsidRPr="003B2DC1">
              <w:rPr>
                <w:rFonts w:asciiTheme="majorHAnsi" w:hAnsiTheme="majorHAnsi" w:cs="Arial"/>
                <w:color w:val="808080" w:themeColor="background1" w:themeShade="80"/>
                <w:szCs w:val="24"/>
              </w:rPr>
              <w:t>/</w:t>
            </w:r>
            <w:r>
              <w:rPr>
                <w:rFonts w:asciiTheme="majorHAnsi" w:hAnsiTheme="majorHAnsi" w:cs="Arial"/>
                <w:color w:val="808080" w:themeColor="background1" w:themeShade="80"/>
                <w:szCs w:val="24"/>
              </w:rPr>
              <w:t>6/2012</w:t>
            </w:r>
          </w:p>
        </w:tc>
        <w:tc>
          <w:tcPr>
            <w:tcW w:w="1756" w:type="dxa"/>
            <w:tcBorders>
              <w:top w:val="single" w:sz="4" w:space="0" w:color="auto"/>
              <w:left w:val="single" w:sz="4" w:space="0" w:color="auto"/>
              <w:bottom w:val="single" w:sz="4" w:space="0" w:color="auto"/>
              <w:right w:val="single" w:sz="4" w:space="0" w:color="auto"/>
            </w:tcBorders>
            <w:vAlign w:val="center"/>
          </w:tcPr>
          <w:p w14:paraId="3BDDF340" w14:textId="77777777" w:rsidR="00D2055A" w:rsidRPr="003B2DC1" w:rsidRDefault="00917CCC" w:rsidP="00D2055A">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N/A</w:t>
            </w:r>
          </w:p>
        </w:tc>
        <w:tc>
          <w:tcPr>
            <w:tcW w:w="2724" w:type="dxa"/>
            <w:tcBorders>
              <w:top w:val="single" w:sz="4" w:space="0" w:color="auto"/>
              <w:left w:val="single" w:sz="4" w:space="0" w:color="auto"/>
              <w:bottom w:val="single" w:sz="4" w:space="0" w:color="auto"/>
              <w:right w:val="single" w:sz="4" w:space="0" w:color="auto"/>
            </w:tcBorders>
            <w:vAlign w:val="center"/>
          </w:tcPr>
          <w:p w14:paraId="4CC9B2D8" w14:textId="77777777" w:rsidR="00D2055A" w:rsidRPr="003B2DC1" w:rsidRDefault="00F60D4D" w:rsidP="00D2055A">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Original protocol approved by NHS REC</w:t>
            </w:r>
          </w:p>
        </w:tc>
        <w:tc>
          <w:tcPr>
            <w:tcW w:w="2096" w:type="dxa"/>
            <w:tcBorders>
              <w:top w:val="single" w:sz="4" w:space="0" w:color="auto"/>
              <w:left w:val="single" w:sz="4" w:space="0" w:color="auto"/>
              <w:bottom w:val="single" w:sz="4" w:space="0" w:color="auto"/>
              <w:right w:val="single" w:sz="4" w:space="0" w:color="auto"/>
            </w:tcBorders>
            <w:vAlign w:val="center"/>
          </w:tcPr>
          <w:p w14:paraId="70DEE514" w14:textId="77777777" w:rsidR="00D2055A" w:rsidRPr="003B2DC1" w:rsidRDefault="00D2055A" w:rsidP="00D2055A">
            <w:pPr>
              <w:tabs>
                <w:tab w:val="left" w:pos="7230"/>
              </w:tabs>
              <w:rPr>
                <w:rFonts w:asciiTheme="majorHAnsi" w:hAnsiTheme="majorHAnsi" w:cs="Arial"/>
                <w:color w:val="808080" w:themeColor="background1" w:themeShade="80"/>
                <w:szCs w:val="24"/>
              </w:rPr>
            </w:pPr>
          </w:p>
        </w:tc>
      </w:tr>
      <w:tr w:rsidR="00C15C50" w:rsidRPr="003B2DC1" w14:paraId="54395FF2"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5606DDEE" w14:textId="77777777" w:rsidR="00C15C50" w:rsidRPr="003B2DC1" w:rsidRDefault="00F60D4D" w:rsidP="00C15C50">
            <w:pPr>
              <w:tabs>
                <w:tab w:val="left" w:pos="7230"/>
              </w:tabs>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2.1</w:t>
            </w:r>
          </w:p>
        </w:tc>
        <w:tc>
          <w:tcPr>
            <w:tcW w:w="1515" w:type="dxa"/>
            <w:tcBorders>
              <w:top w:val="single" w:sz="4" w:space="0" w:color="auto"/>
              <w:left w:val="single" w:sz="4" w:space="0" w:color="auto"/>
              <w:bottom w:val="single" w:sz="4" w:space="0" w:color="auto"/>
              <w:right w:val="single" w:sz="4" w:space="0" w:color="auto"/>
            </w:tcBorders>
            <w:vAlign w:val="center"/>
          </w:tcPr>
          <w:p w14:paraId="607CD684" w14:textId="77777777" w:rsidR="00C15C50" w:rsidRPr="003B2DC1" w:rsidRDefault="00F60D4D" w:rsidP="00C15C50">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13/2/2017</w:t>
            </w:r>
          </w:p>
        </w:tc>
        <w:tc>
          <w:tcPr>
            <w:tcW w:w="1756" w:type="dxa"/>
            <w:tcBorders>
              <w:top w:val="single" w:sz="4" w:space="0" w:color="auto"/>
              <w:left w:val="single" w:sz="4" w:space="0" w:color="auto"/>
              <w:bottom w:val="single" w:sz="4" w:space="0" w:color="auto"/>
              <w:right w:val="single" w:sz="4" w:space="0" w:color="auto"/>
            </w:tcBorders>
            <w:vAlign w:val="center"/>
          </w:tcPr>
          <w:p w14:paraId="303E64BD"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64AB77E1" w14:textId="77777777" w:rsidR="00C15C50" w:rsidRPr="003B2DC1" w:rsidRDefault="00F60D4D" w:rsidP="00C15C50">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 xml:space="preserve">Protocols for ED study and Sexual Health study have been separated and entered into the new standard SPHSU template. Mechanism of data collection has been altered from paper and pen data collection, to the use of iPads. </w:t>
            </w:r>
          </w:p>
        </w:tc>
        <w:tc>
          <w:tcPr>
            <w:tcW w:w="2096" w:type="dxa"/>
            <w:tcBorders>
              <w:top w:val="single" w:sz="4" w:space="0" w:color="auto"/>
              <w:left w:val="single" w:sz="4" w:space="0" w:color="auto"/>
              <w:bottom w:val="single" w:sz="4" w:space="0" w:color="auto"/>
              <w:right w:val="single" w:sz="4" w:space="0" w:color="auto"/>
            </w:tcBorders>
            <w:vAlign w:val="center"/>
          </w:tcPr>
          <w:p w14:paraId="2122EF0C"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r>
      <w:tr w:rsidR="00C15C50" w:rsidRPr="003B2DC1" w14:paraId="2D175A2D"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3822B6C8" w14:textId="77777777" w:rsidR="00C15C50" w:rsidRPr="003B2DC1" w:rsidRDefault="00C15C50" w:rsidP="00C15C50">
            <w:pPr>
              <w:tabs>
                <w:tab w:val="left" w:pos="7230"/>
              </w:tabs>
              <w:jc w:val="center"/>
              <w:rPr>
                <w:rFonts w:asciiTheme="majorHAnsi" w:hAnsiTheme="majorHAnsi" w:cs="Arial"/>
                <w:color w:val="808080" w:themeColor="background1" w:themeShade="80"/>
                <w:szCs w:val="24"/>
              </w:rPr>
            </w:pPr>
          </w:p>
        </w:tc>
        <w:tc>
          <w:tcPr>
            <w:tcW w:w="1515" w:type="dxa"/>
            <w:tcBorders>
              <w:top w:val="single" w:sz="4" w:space="0" w:color="auto"/>
              <w:left w:val="single" w:sz="4" w:space="0" w:color="auto"/>
              <w:bottom w:val="single" w:sz="4" w:space="0" w:color="auto"/>
              <w:right w:val="single" w:sz="4" w:space="0" w:color="auto"/>
            </w:tcBorders>
            <w:vAlign w:val="center"/>
          </w:tcPr>
          <w:p w14:paraId="26CAF7C4"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c>
          <w:tcPr>
            <w:tcW w:w="1756" w:type="dxa"/>
            <w:tcBorders>
              <w:top w:val="single" w:sz="4" w:space="0" w:color="auto"/>
              <w:left w:val="single" w:sz="4" w:space="0" w:color="auto"/>
              <w:bottom w:val="single" w:sz="4" w:space="0" w:color="auto"/>
              <w:right w:val="single" w:sz="4" w:space="0" w:color="auto"/>
            </w:tcBorders>
            <w:vAlign w:val="center"/>
          </w:tcPr>
          <w:p w14:paraId="538FDD43"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512842FB"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c>
          <w:tcPr>
            <w:tcW w:w="2096" w:type="dxa"/>
            <w:tcBorders>
              <w:top w:val="single" w:sz="4" w:space="0" w:color="auto"/>
              <w:left w:val="single" w:sz="4" w:space="0" w:color="auto"/>
              <w:bottom w:val="single" w:sz="4" w:space="0" w:color="auto"/>
              <w:right w:val="single" w:sz="4" w:space="0" w:color="auto"/>
            </w:tcBorders>
            <w:vAlign w:val="center"/>
          </w:tcPr>
          <w:p w14:paraId="109E89C1"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r>
      <w:tr w:rsidR="00C15C50" w:rsidRPr="003B2DC1" w14:paraId="5D9DD5ED"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73EB3880" w14:textId="77777777" w:rsidR="00C15C50" w:rsidRPr="003B2DC1" w:rsidRDefault="00C15C50" w:rsidP="00C15C50">
            <w:pPr>
              <w:tabs>
                <w:tab w:val="left" w:pos="7230"/>
              </w:tabs>
              <w:jc w:val="center"/>
              <w:rPr>
                <w:rFonts w:asciiTheme="majorHAnsi" w:hAnsiTheme="majorHAnsi" w:cs="Arial"/>
                <w:color w:val="808080" w:themeColor="background1" w:themeShade="80"/>
                <w:szCs w:val="24"/>
              </w:rPr>
            </w:pPr>
          </w:p>
        </w:tc>
        <w:tc>
          <w:tcPr>
            <w:tcW w:w="1515" w:type="dxa"/>
            <w:tcBorders>
              <w:top w:val="single" w:sz="4" w:space="0" w:color="auto"/>
              <w:left w:val="single" w:sz="4" w:space="0" w:color="auto"/>
              <w:bottom w:val="single" w:sz="4" w:space="0" w:color="auto"/>
              <w:right w:val="single" w:sz="4" w:space="0" w:color="auto"/>
            </w:tcBorders>
            <w:vAlign w:val="center"/>
          </w:tcPr>
          <w:p w14:paraId="21E383A2"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c>
          <w:tcPr>
            <w:tcW w:w="1756" w:type="dxa"/>
            <w:tcBorders>
              <w:top w:val="single" w:sz="4" w:space="0" w:color="auto"/>
              <w:left w:val="single" w:sz="4" w:space="0" w:color="auto"/>
              <w:bottom w:val="single" w:sz="4" w:space="0" w:color="auto"/>
              <w:right w:val="single" w:sz="4" w:space="0" w:color="auto"/>
            </w:tcBorders>
            <w:vAlign w:val="center"/>
          </w:tcPr>
          <w:p w14:paraId="303D9E84"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46F6FE6D"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c>
          <w:tcPr>
            <w:tcW w:w="2096" w:type="dxa"/>
            <w:tcBorders>
              <w:top w:val="single" w:sz="4" w:space="0" w:color="auto"/>
              <w:left w:val="single" w:sz="4" w:space="0" w:color="auto"/>
              <w:bottom w:val="single" w:sz="4" w:space="0" w:color="auto"/>
              <w:right w:val="single" w:sz="4" w:space="0" w:color="auto"/>
            </w:tcBorders>
            <w:vAlign w:val="center"/>
          </w:tcPr>
          <w:p w14:paraId="0C8B7896" w14:textId="77777777" w:rsidR="00C15C50" w:rsidRPr="003B2DC1" w:rsidRDefault="00C15C50" w:rsidP="00C15C50">
            <w:pPr>
              <w:tabs>
                <w:tab w:val="left" w:pos="7230"/>
              </w:tabs>
              <w:rPr>
                <w:rFonts w:asciiTheme="majorHAnsi" w:hAnsiTheme="majorHAnsi" w:cs="Arial"/>
                <w:color w:val="808080" w:themeColor="background1" w:themeShade="80"/>
                <w:szCs w:val="24"/>
              </w:rPr>
            </w:pPr>
          </w:p>
        </w:tc>
      </w:tr>
    </w:tbl>
    <w:p w14:paraId="0B24D139" w14:textId="77777777" w:rsidR="00D2055A" w:rsidRPr="003B2DC1" w:rsidRDefault="00D2055A" w:rsidP="00D2055A">
      <w:pPr>
        <w:rPr>
          <w:rFonts w:asciiTheme="majorHAnsi" w:hAnsiTheme="majorHAnsi" w:cs="Arial"/>
          <w:b/>
          <w:szCs w:val="24"/>
        </w:rPr>
      </w:pPr>
    </w:p>
    <w:p w14:paraId="1E7B2F4E" w14:textId="77777777" w:rsidR="00D2055A" w:rsidRPr="003B2DC1" w:rsidRDefault="00D2055A" w:rsidP="00D2055A">
      <w:pPr>
        <w:rPr>
          <w:rFonts w:asciiTheme="majorHAnsi" w:hAnsiTheme="majorHAnsi" w:cs="Arial"/>
          <w:b/>
          <w:szCs w:val="24"/>
        </w:rPr>
      </w:pPr>
    </w:p>
    <w:p w14:paraId="76D294A1" w14:textId="77777777" w:rsidR="00D2055A" w:rsidRPr="003B2DC1" w:rsidRDefault="00D2055A" w:rsidP="00D2055A">
      <w:pPr>
        <w:rPr>
          <w:rFonts w:asciiTheme="majorHAnsi" w:hAnsiTheme="majorHAnsi" w:cs="Arial"/>
          <w:szCs w:val="24"/>
        </w:rPr>
      </w:pPr>
      <w:r w:rsidRPr="003B2DC1">
        <w:rPr>
          <w:rFonts w:asciiTheme="majorHAnsi" w:hAnsiTheme="majorHAnsi" w:cs="Arial"/>
          <w:b/>
          <w:szCs w:val="24"/>
        </w:rPr>
        <w:t>Distribution</w:t>
      </w:r>
      <w:r w:rsidRPr="003B2DC1">
        <w:rPr>
          <w:rFonts w:asciiTheme="majorHAnsi" w:hAnsiTheme="majorHAnsi" w:cs="Arial"/>
          <w:szCs w:val="24"/>
        </w:rPr>
        <w:tab/>
        <w:t>This document has been distributed as follows</w:t>
      </w:r>
    </w:p>
    <w:p w14:paraId="079CE7C4" w14:textId="77777777" w:rsidR="00D2055A" w:rsidRPr="003B2DC1" w:rsidRDefault="00D2055A" w:rsidP="00D2055A">
      <w:pPr>
        <w:rPr>
          <w:rFonts w:asciiTheme="majorHAnsi" w:hAnsiTheme="majorHAnsi" w:cs="Arial"/>
          <w:szCs w:val="24"/>
        </w:rPr>
      </w:pPr>
    </w:p>
    <w:tbl>
      <w:tblPr>
        <w:tblStyle w:val="TableGrid"/>
        <w:tblW w:w="0" w:type="auto"/>
        <w:tblLook w:val="04A0" w:firstRow="1" w:lastRow="0" w:firstColumn="1" w:lastColumn="0" w:noHBand="0" w:noVBand="1"/>
      </w:tblPr>
      <w:tblGrid>
        <w:gridCol w:w="2240"/>
        <w:gridCol w:w="3105"/>
        <w:gridCol w:w="2216"/>
        <w:gridCol w:w="1455"/>
      </w:tblGrid>
      <w:tr w:rsidR="00D2055A" w:rsidRPr="003B2DC1" w14:paraId="1B3C6009" w14:textId="77777777" w:rsidTr="00D2055A">
        <w:trPr>
          <w:tblHeader/>
        </w:trPr>
        <w:tc>
          <w:tcPr>
            <w:tcW w:w="2310" w:type="dxa"/>
            <w:tcBorders>
              <w:top w:val="single" w:sz="4" w:space="0" w:color="auto"/>
              <w:left w:val="single" w:sz="4" w:space="0" w:color="auto"/>
              <w:bottom w:val="single" w:sz="4" w:space="0" w:color="auto"/>
              <w:right w:val="single" w:sz="4" w:space="0" w:color="auto"/>
            </w:tcBorders>
            <w:hideMark/>
          </w:tcPr>
          <w:p w14:paraId="297406AC" w14:textId="77777777" w:rsidR="00D2055A" w:rsidRPr="003B2DC1" w:rsidRDefault="00D2055A" w:rsidP="00D2055A">
            <w:pPr>
              <w:jc w:val="center"/>
              <w:rPr>
                <w:rFonts w:asciiTheme="majorHAnsi" w:hAnsiTheme="majorHAnsi" w:cs="Arial"/>
                <w:b/>
                <w:szCs w:val="24"/>
              </w:rPr>
            </w:pPr>
            <w:r w:rsidRPr="003B2DC1">
              <w:rPr>
                <w:rFonts w:asciiTheme="majorHAnsi" w:hAnsiTheme="majorHAnsi" w:cs="Arial"/>
                <w:b/>
                <w:szCs w:val="24"/>
              </w:rPr>
              <w:t>Name</w:t>
            </w:r>
          </w:p>
        </w:tc>
        <w:tc>
          <w:tcPr>
            <w:tcW w:w="3185" w:type="dxa"/>
            <w:tcBorders>
              <w:top w:val="single" w:sz="4" w:space="0" w:color="auto"/>
              <w:left w:val="single" w:sz="4" w:space="0" w:color="auto"/>
              <w:bottom w:val="single" w:sz="4" w:space="0" w:color="auto"/>
              <w:right w:val="single" w:sz="4" w:space="0" w:color="auto"/>
            </w:tcBorders>
            <w:hideMark/>
          </w:tcPr>
          <w:p w14:paraId="6330BE5D" w14:textId="77777777" w:rsidR="00D2055A" w:rsidRPr="003B2DC1" w:rsidRDefault="00D2055A" w:rsidP="00D2055A">
            <w:pPr>
              <w:jc w:val="center"/>
              <w:rPr>
                <w:rFonts w:asciiTheme="majorHAnsi" w:hAnsiTheme="majorHAnsi" w:cs="Arial"/>
                <w:b/>
                <w:szCs w:val="24"/>
              </w:rPr>
            </w:pPr>
            <w:r w:rsidRPr="003B2DC1">
              <w:rPr>
                <w:rFonts w:asciiTheme="majorHAnsi" w:hAnsiTheme="majorHAnsi" w:cs="Arial"/>
                <w:b/>
                <w:szCs w:val="24"/>
              </w:rPr>
              <w:t>Responsibility</w:t>
            </w:r>
          </w:p>
        </w:tc>
        <w:tc>
          <w:tcPr>
            <w:tcW w:w="2268" w:type="dxa"/>
            <w:tcBorders>
              <w:top w:val="single" w:sz="4" w:space="0" w:color="auto"/>
              <w:left w:val="single" w:sz="4" w:space="0" w:color="auto"/>
              <w:bottom w:val="single" w:sz="4" w:space="0" w:color="auto"/>
              <w:right w:val="single" w:sz="4" w:space="0" w:color="auto"/>
            </w:tcBorders>
            <w:hideMark/>
          </w:tcPr>
          <w:p w14:paraId="6003D35E" w14:textId="77777777" w:rsidR="00D2055A" w:rsidRPr="003B2DC1" w:rsidRDefault="00D2055A" w:rsidP="00D2055A">
            <w:pPr>
              <w:jc w:val="center"/>
              <w:rPr>
                <w:rFonts w:asciiTheme="majorHAnsi" w:hAnsiTheme="majorHAnsi" w:cs="Arial"/>
                <w:b/>
                <w:szCs w:val="24"/>
              </w:rPr>
            </w:pPr>
            <w:r w:rsidRPr="003B2DC1">
              <w:rPr>
                <w:rFonts w:asciiTheme="majorHAnsi" w:hAnsiTheme="majorHAnsi" w:cs="Arial"/>
                <w:b/>
                <w:szCs w:val="24"/>
              </w:rPr>
              <w:t>Date of issue</w:t>
            </w:r>
          </w:p>
        </w:tc>
        <w:tc>
          <w:tcPr>
            <w:tcW w:w="1479" w:type="dxa"/>
            <w:tcBorders>
              <w:top w:val="single" w:sz="4" w:space="0" w:color="auto"/>
              <w:left w:val="single" w:sz="4" w:space="0" w:color="auto"/>
              <w:bottom w:val="single" w:sz="4" w:space="0" w:color="auto"/>
              <w:right w:val="single" w:sz="4" w:space="0" w:color="auto"/>
            </w:tcBorders>
            <w:hideMark/>
          </w:tcPr>
          <w:p w14:paraId="0DD0B855" w14:textId="77777777" w:rsidR="00D2055A" w:rsidRPr="003B2DC1" w:rsidRDefault="00D2055A" w:rsidP="00D2055A">
            <w:pPr>
              <w:jc w:val="center"/>
              <w:rPr>
                <w:rFonts w:asciiTheme="majorHAnsi" w:hAnsiTheme="majorHAnsi" w:cs="Arial"/>
                <w:b/>
                <w:szCs w:val="24"/>
              </w:rPr>
            </w:pPr>
            <w:r w:rsidRPr="003B2DC1">
              <w:rPr>
                <w:rFonts w:asciiTheme="majorHAnsi" w:hAnsiTheme="majorHAnsi" w:cs="Arial"/>
                <w:b/>
                <w:szCs w:val="24"/>
              </w:rPr>
              <w:t>Version</w:t>
            </w:r>
          </w:p>
        </w:tc>
      </w:tr>
      <w:tr w:rsidR="00D2055A" w:rsidRPr="003B2DC1" w14:paraId="6EA8C593"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763CF3DC" w14:textId="77777777" w:rsidR="00D2055A" w:rsidRPr="003B2DC1" w:rsidRDefault="00F60D4D"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Alastair Leyland</w:t>
            </w:r>
          </w:p>
        </w:tc>
        <w:tc>
          <w:tcPr>
            <w:tcW w:w="3185" w:type="dxa"/>
            <w:tcBorders>
              <w:top w:val="single" w:sz="4" w:space="0" w:color="auto"/>
              <w:left w:val="single" w:sz="4" w:space="0" w:color="auto"/>
              <w:bottom w:val="single" w:sz="4" w:space="0" w:color="auto"/>
              <w:right w:val="single" w:sz="4" w:space="0" w:color="auto"/>
            </w:tcBorders>
            <w:vAlign w:val="center"/>
          </w:tcPr>
          <w:p w14:paraId="1B6440C6" w14:textId="77777777" w:rsidR="00D2055A" w:rsidRPr="003B2DC1" w:rsidRDefault="00F60D4D"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Overseeing</w:t>
            </w:r>
            <w:r w:rsidR="008E62B9" w:rsidRPr="003B2DC1">
              <w:rPr>
                <w:rFonts w:asciiTheme="majorHAnsi" w:hAnsiTheme="majorHAnsi" w:cs="Arial"/>
                <w:color w:val="808080" w:themeColor="background1" w:themeShade="80"/>
                <w:szCs w:val="24"/>
              </w:rPr>
              <w:t xml:space="preserve"> the document</w:t>
            </w:r>
            <w:r>
              <w:rPr>
                <w:rFonts w:asciiTheme="majorHAnsi" w:hAnsiTheme="majorHAnsi" w:cs="Arial"/>
                <w:color w:val="808080" w:themeColor="background1" w:themeShade="80"/>
                <w:szCs w:val="24"/>
              </w:rPr>
              <w:t xml:space="preserve"> and responsible for final approval</w:t>
            </w:r>
          </w:p>
        </w:tc>
        <w:tc>
          <w:tcPr>
            <w:tcW w:w="2268" w:type="dxa"/>
            <w:tcBorders>
              <w:top w:val="single" w:sz="4" w:space="0" w:color="auto"/>
              <w:left w:val="single" w:sz="4" w:space="0" w:color="auto"/>
              <w:bottom w:val="single" w:sz="4" w:space="0" w:color="auto"/>
              <w:right w:val="single" w:sz="4" w:space="0" w:color="auto"/>
            </w:tcBorders>
            <w:vAlign w:val="center"/>
          </w:tcPr>
          <w:p w14:paraId="7015BD86" w14:textId="77777777" w:rsidR="00D2055A" w:rsidRPr="003B2DC1" w:rsidRDefault="00C63135" w:rsidP="00F60D4D">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17</w:t>
            </w:r>
            <w:r w:rsidR="008E62B9" w:rsidRPr="003B2DC1">
              <w:rPr>
                <w:rFonts w:asciiTheme="majorHAnsi" w:hAnsiTheme="majorHAnsi" w:cs="Arial"/>
                <w:color w:val="808080" w:themeColor="background1" w:themeShade="80"/>
                <w:szCs w:val="24"/>
              </w:rPr>
              <w:t>/</w:t>
            </w:r>
            <w:r w:rsidR="00F60D4D">
              <w:rPr>
                <w:rFonts w:asciiTheme="majorHAnsi" w:hAnsiTheme="majorHAnsi" w:cs="Arial"/>
                <w:color w:val="808080" w:themeColor="background1" w:themeShade="80"/>
                <w:szCs w:val="24"/>
              </w:rPr>
              <w:t>2/2017</w:t>
            </w:r>
          </w:p>
        </w:tc>
        <w:tc>
          <w:tcPr>
            <w:tcW w:w="1479" w:type="dxa"/>
            <w:tcBorders>
              <w:top w:val="single" w:sz="4" w:space="0" w:color="auto"/>
              <w:left w:val="single" w:sz="4" w:space="0" w:color="auto"/>
              <w:bottom w:val="single" w:sz="4" w:space="0" w:color="auto"/>
              <w:right w:val="single" w:sz="4" w:space="0" w:color="auto"/>
            </w:tcBorders>
            <w:vAlign w:val="center"/>
          </w:tcPr>
          <w:p w14:paraId="0D14B678" w14:textId="77777777" w:rsidR="00D2055A" w:rsidRPr="003B2DC1" w:rsidRDefault="00F60D4D" w:rsidP="00D2055A">
            <w:pPr>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2.1</w:t>
            </w:r>
          </w:p>
        </w:tc>
      </w:tr>
      <w:tr w:rsidR="00D2055A" w:rsidRPr="003B2DC1" w14:paraId="791D8480"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5BB08A24" w14:textId="77777777" w:rsidR="00D2055A" w:rsidRPr="003B2DC1" w:rsidRDefault="00F60D4D"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Drew Millard, NHS Health Scotland</w:t>
            </w:r>
          </w:p>
        </w:tc>
        <w:tc>
          <w:tcPr>
            <w:tcW w:w="3185" w:type="dxa"/>
            <w:tcBorders>
              <w:top w:val="single" w:sz="4" w:space="0" w:color="auto"/>
              <w:left w:val="single" w:sz="4" w:space="0" w:color="auto"/>
              <w:bottom w:val="single" w:sz="4" w:space="0" w:color="auto"/>
              <w:right w:val="single" w:sz="4" w:space="0" w:color="auto"/>
            </w:tcBorders>
            <w:vAlign w:val="center"/>
          </w:tcPr>
          <w:p w14:paraId="1EB07D18" w14:textId="77777777" w:rsidR="00D2055A" w:rsidRPr="003B2DC1" w:rsidRDefault="00F60D4D"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Reviewing document for potential errors</w:t>
            </w:r>
          </w:p>
        </w:tc>
        <w:tc>
          <w:tcPr>
            <w:tcW w:w="2268" w:type="dxa"/>
            <w:tcBorders>
              <w:top w:val="single" w:sz="4" w:space="0" w:color="auto"/>
              <w:left w:val="single" w:sz="4" w:space="0" w:color="auto"/>
              <w:bottom w:val="single" w:sz="4" w:space="0" w:color="auto"/>
              <w:right w:val="single" w:sz="4" w:space="0" w:color="auto"/>
            </w:tcBorders>
            <w:vAlign w:val="center"/>
          </w:tcPr>
          <w:p w14:paraId="73BBB86A" w14:textId="77777777" w:rsidR="00D2055A" w:rsidRPr="003B2DC1" w:rsidRDefault="00CE7EF2"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1</w:t>
            </w:r>
            <w:r w:rsidR="00C63135">
              <w:rPr>
                <w:rFonts w:asciiTheme="majorHAnsi" w:hAnsiTheme="majorHAnsi" w:cs="Arial"/>
                <w:color w:val="808080" w:themeColor="background1" w:themeShade="80"/>
                <w:szCs w:val="24"/>
              </w:rPr>
              <w:t>7</w:t>
            </w:r>
            <w:r w:rsidR="00F60D4D">
              <w:rPr>
                <w:rFonts w:asciiTheme="majorHAnsi" w:hAnsiTheme="majorHAnsi" w:cs="Arial"/>
                <w:color w:val="808080" w:themeColor="background1" w:themeShade="80"/>
                <w:szCs w:val="24"/>
              </w:rPr>
              <w:t>/2/2017</w:t>
            </w:r>
          </w:p>
        </w:tc>
        <w:tc>
          <w:tcPr>
            <w:tcW w:w="1479" w:type="dxa"/>
            <w:tcBorders>
              <w:top w:val="single" w:sz="4" w:space="0" w:color="auto"/>
              <w:left w:val="single" w:sz="4" w:space="0" w:color="auto"/>
              <w:bottom w:val="single" w:sz="4" w:space="0" w:color="auto"/>
              <w:right w:val="single" w:sz="4" w:space="0" w:color="auto"/>
            </w:tcBorders>
            <w:vAlign w:val="center"/>
          </w:tcPr>
          <w:p w14:paraId="039EAB47" w14:textId="77777777" w:rsidR="00D2055A" w:rsidRPr="003B2DC1" w:rsidRDefault="00F60D4D" w:rsidP="00D2055A">
            <w:pPr>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w:t>
            </w:r>
            <w:r w:rsidR="0020199D" w:rsidRPr="003B2DC1">
              <w:rPr>
                <w:rFonts w:asciiTheme="majorHAnsi" w:hAnsiTheme="majorHAnsi" w:cs="Arial"/>
                <w:color w:val="808080" w:themeColor="background1" w:themeShade="80"/>
                <w:szCs w:val="24"/>
              </w:rPr>
              <w:t>.</w:t>
            </w:r>
            <w:r w:rsidR="00A40C8A">
              <w:rPr>
                <w:rFonts w:asciiTheme="majorHAnsi" w:hAnsiTheme="majorHAnsi" w:cs="Arial"/>
                <w:color w:val="808080" w:themeColor="background1" w:themeShade="80"/>
                <w:szCs w:val="24"/>
              </w:rPr>
              <w:t>1</w:t>
            </w:r>
          </w:p>
        </w:tc>
      </w:tr>
      <w:tr w:rsidR="00D2055A" w:rsidRPr="003B2DC1" w14:paraId="328F3100"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7C712E2A" w14:textId="77777777" w:rsidR="00D2055A" w:rsidRPr="003B2DC1" w:rsidRDefault="00F60D4D"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REC contact</w:t>
            </w:r>
          </w:p>
        </w:tc>
        <w:tc>
          <w:tcPr>
            <w:tcW w:w="3185" w:type="dxa"/>
            <w:tcBorders>
              <w:top w:val="single" w:sz="4" w:space="0" w:color="auto"/>
              <w:left w:val="single" w:sz="4" w:space="0" w:color="auto"/>
              <w:bottom w:val="single" w:sz="4" w:space="0" w:color="auto"/>
              <w:right w:val="single" w:sz="4" w:space="0" w:color="auto"/>
            </w:tcBorders>
            <w:vAlign w:val="center"/>
          </w:tcPr>
          <w:p w14:paraId="1D04F147" w14:textId="77777777" w:rsidR="00D2055A" w:rsidRPr="003B2DC1" w:rsidRDefault="00F60D4D"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To notify REC of major amendment</w:t>
            </w:r>
          </w:p>
        </w:tc>
        <w:tc>
          <w:tcPr>
            <w:tcW w:w="2268" w:type="dxa"/>
            <w:tcBorders>
              <w:top w:val="single" w:sz="4" w:space="0" w:color="auto"/>
              <w:left w:val="single" w:sz="4" w:space="0" w:color="auto"/>
              <w:bottom w:val="single" w:sz="4" w:space="0" w:color="auto"/>
              <w:right w:val="single" w:sz="4" w:space="0" w:color="auto"/>
            </w:tcBorders>
            <w:vAlign w:val="center"/>
          </w:tcPr>
          <w:p w14:paraId="61A8F98C" w14:textId="4BF4CB6F" w:rsidR="00D2055A" w:rsidRPr="003B2DC1" w:rsidRDefault="00B4297E"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21</w:t>
            </w:r>
            <w:r w:rsidR="00F60D4D">
              <w:rPr>
                <w:rFonts w:asciiTheme="majorHAnsi" w:hAnsiTheme="majorHAnsi" w:cs="Arial"/>
                <w:color w:val="808080" w:themeColor="background1" w:themeShade="80"/>
                <w:szCs w:val="24"/>
              </w:rPr>
              <w:t>/2</w:t>
            </w:r>
            <w:r w:rsidR="00DD163B">
              <w:rPr>
                <w:rFonts w:asciiTheme="majorHAnsi" w:hAnsiTheme="majorHAnsi" w:cs="Arial"/>
                <w:color w:val="808080" w:themeColor="background1" w:themeShade="80"/>
                <w:szCs w:val="24"/>
              </w:rPr>
              <w:t>/2017</w:t>
            </w:r>
          </w:p>
        </w:tc>
        <w:tc>
          <w:tcPr>
            <w:tcW w:w="1479" w:type="dxa"/>
            <w:tcBorders>
              <w:top w:val="single" w:sz="4" w:space="0" w:color="auto"/>
              <w:left w:val="single" w:sz="4" w:space="0" w:color="auto"/>
              <w:bottom w:val="single" w:sz="4" w:space="0" w:color="auto"/>
              <w:right w:val="single" w:sz="4" w:space="0" w:color="auto"/>
            </w:tcBorders>
            <w:vAlign w:val="center"/>
          </w:tcPr>
          <w:p w14:paraId="2A7A5803" w14:textId="77777777" w:rsidR="00D2055A" w:rsidRPr="003B2DC1" w:rsidRDefault="00F60D4D" w:rsidP="00D2055A">
            <w:pPr>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w:t>
            </w:r>
            <w:r w:rsidR="00DD163B">
              <w:rPr>
                <w:rFonts w:asciiTheme="majorHAnsi" w:hAnsiTheme="majorHAnsi" w:cs="Arial"/>
                <w:color w:val="808080" w:themeColor="background1" w:themeShade="80"/>
                <w:szCs w:val="24"/>
              </w:rPr>
              <w:t>.</w:t>
            </w:r>
            <w:r w:rsidR="005F243B">
              <w:rPr>
                <w:rFonts w:asciiTheme="majorHAnsi" w:hAnsiTheme="majorHAnsi" w:cs="Arial"/>
                <w:color w:val="808080" w:themeColor="background1" w:themeShade="80"/>
                <w:szCs w:val="24"/>
              </w:rPr>
              <w:t>1</w:t>
            </w:r>
          </w:p>
        </w:tc>
      </w:tr>
      <w:tr w:rsidR="00D2055A" w:rsidRPr="003B2DC1" w14:paraId="7020083A"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3A579289" w14:textId="77777777" w:rsidR="00D2055A" w:rsidRPr="003B2DC1" w:rsidRDefault="00D2055A" w:rsidP="00D2055A">
            <w:pPr>
              <w:rPr>
                <w:rFonts w:asciiTheme="majorHAnsi" w:hAnsiTheme="majorHAnsi" w:cs="Arial"/>
                <w:color w:val="808080" w:themeColor="background1" w:themeShade="80"/>
                <w:szCs w:val="24"/>
              </w:rPr>
            </w:pPr>
          </w:p>
        </w:tc>
        <w:tc>
          <w:tcPr>
            <w:tcW w:w="3185" w:type="dxa"/>
            <w:tcBorders>
              <w:top w:val="single" w:sz="4" w:space="0" w:color="auto"/>
              <w:left w:val="single" w:sz="4" w:space="0" w:color="auto"/>
              <w:bottom w:val="single" w:sz="4" w:space="0" w:color="auto"/>
              <w:right w:val="single" w:sz="4" w:space="0" w:color="auto"/>
            </w:tcBorders>
            <w:vAlign w:val="center"/>
          </w:tcPr>
          <w:p w14:paraId="4C9D5AD3" w14:textId="77777777" w:rsidR="00D2055A" w:rsidRPr="003B2DC1" w:rsidRDefault="00D2055A" w:rsidP="00D2055A">
            <w:pPr>
              <w:rPr>
                <w:rFonts w:asciiTheme="majorHAnsi" w:hAnsiTheme="majorHAnsi" w:cs="Arial"/>
                <w:color w:val="808080" w:themeColor="background1" w:themeShade="80"/>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4BB22E50" w14:textId="77777777" w:rsidR="00D2055A" w:rsidRPr="003B2DC1" w:rsidRDefault="00D2055A" w:rsidP="00D2055A">
            <w:pPr>
              <w:rPr>
                <w:rFonts w:asciiTheme="majorHAnsi" w:hAnsiTheme="majorHAnsi" w:cs="Arial"/>
                <w:color w:val="808080" w:themeColor="background1" w:themeShade="80"/>
                <w:szCs w:val="24"/>
              </w:rPr>
            </w:pPr>
          </w:p>
        </w:tc>
        <w:tc>
          <w:tcPr>
            <w:tcW w:w="1479" w:type="dxa"/>
            <w:tcBorders>
              <w:top w:val="single" w:sz="4" w:space="0" w:color="auto"/>
              <w:left w:val="single" w:sz="4" w:space="0" w:color="auto"/>
              <w:bottom w:val="single" w:sz="4" w:space="0" w:color="auto"/>
              <w:right w:val="single" w:sz="4" w:space="0" w:color="auto"/>
            </w:tcBorders>
            <w:vAlign w:val="center"/>
          </w:tcPr>
          <w:p w14:paraId="0DA78EDA" w14:textId="77777777" w:rsidR="00D2055A" w:rsidRPr="003B2DC1" w:rsidRDefault="00D2055A" w:rsidP="00D2055A">
            <w:pPr>
              <w:jc w:val="center"/>
              <w:rPr>
                <w:rFonts w:asciiTheme="majorHAnsi" w:hAnsiTheme="majorHAnsi" w:cs="Arial"/>
                <w:color w:val="808080" w:themeColor="background1" w:themeShade="80"/>
                <w:szCs w:val="24"/>
              </w:rPr>
            </w:pPr>
          </w:p>
        </w:tc>
      </w:tr>
    </w:tbl>
    <w:p w14:paraId="17E87A68" w14:textId="77777777" w:rsidR="00D2055A" w:rsidRPr="003B2DC1" w:rsidRDefault="00D2055A" w:rsidP="00D2055A">
      <w:pPr>
        <w:rPr>
          <w:rFonts w:asciiTheme="majorHAnsi" w:hAnsiTheme="majorHAnsi" w:cs="Arial"/>
          <w:szCs w:val="24"/>
        </w:rPr>
      </w:pPr>
    </w:p>
    <w:p w14:paraId="4CAC9975" w14:textId="77777777" w:rsidR="00D2055A" w:rsidRPr="003B2DC1" w:rsidRDefault="00D2055A" w:rsidP="00D2055A">
      <w:pPr>
        <w:tabs>
          <w:tab w:val="left" w:pos="1418"/>
        </w:tabs>
        <w:jc w:val="both"/>
        <w:rPr>
          <w:rFonts w:asciiTheme="majorHAnsi" w:hAnsiTheme="majorHAnsi" w:cs="Arial"/>
          <w:szCs w:val="24"/>
        </w:rPr>
      </w:pPr>
    </w:p>
    <w:p w14:paraId="148807C1" w14:textId="77777777" w:rsidR="00D2055A" w:rsidRPr="003B2DC1" w:rsidRDefault="00D2055A" w:rsidP="00D2055A">
      <w:pPr>
        <w:spacing w:line="360" w:lineRule="auto"/>
        <w:jc w:val="both"/>
        <w:rPr>
          <w:rFonts w:asciiTheme="majorHAnsi" w:hAnsiTheme="majorHAnsi"/>
          <w:b/>
          <w:bCs/>
          <w:szCs w:val="24"/>
        </w:rPr>
      </w:pPr>
    </w:p>
    <w:p w14:paraId="419E4052" w14:textId="77777777" w:rsidR="00D2055A" w:rsidRPr="003B2DC1" w:rsidRDefault="00D2055A" w:rsidP="00BE561A">
      <w:pPr>
        <w:spacing w:after="60"/>
        <w:jc w:val="right"/>
        <w:rPr>
          <w:rFonts w:asciiTheme="majorHAnsi" w:hAnsiTheme="majorHAnsi" w:cs="Arial"/>
          <w:b/>
          <w:szCs w:val="24"/>
        </w:rPr>
      </w:pPr>
    </w:p>
    <w:p w14:paraId="6F164F05" w14:textId="77777777" w:rsidR="00D2055A" w:rsidRPr="003B2DC1" w:rsidRDefault="00D2055A" w:rsidP="00BE561A">
      <w:pPr>
        <w:spacing w:after="60"/>
        <w:jc w:val="right"/>
        <w:rPr>
          <w:rFonts w:asciiTheme="majorHAnsi" w:hAnsiTheme="majorHAnsi" w:cs="Arial"/>
          <w:b/>
          <w:szCs w:val="24"/>
        </w:rPr>
      </w:pPr>
    </w:p>
    <w:p w14:paraId="45E26CBA" w14:textId="77777777" w:rsidR="00D2055A" w:rsidRPr="003B2DC1" w:rsidRDefault="00D2055A" w:rsidP="00BE561A">
      <w:pPr>
        <w:spacing w:after="60"/>
        <w:jc w:val="right"/>
        <w:rPr>
          <w:rFonts w:asciiTheme="majorHAnsi" w:hAnsiTheme="majorHAnsi" w:cs="Arial"/>
          <w:b/>
          <w:szCs w:val="24"/>
        </w:rPr>
      </w:pPr>
    </w:p>
    <w:p w14:paraId="1A71E36E" w14:textId="77777777" w:rsidR="00D2055A" w:rsidRPr="003B2DC1" w:rsidRDefault="00D2055A">
      <w:pPr>
        <w:spacing w:after="200" w:line="276" w:lineRule="auto"/>
        <w:rPr>
          <w:rFonts w:asciiTheme="majorHAnsi" w:hAnsiTheme="majorHAnsi" w:cs="Arial"/>
          <w:b/>
          <w:szCs w:val="24"/>
        </w:rPr>
      </w:pPr>
      <w:r w:rsidRPr="003B2DC1">
        <w:rPr>
          <w:rFonts w:asciiTheme="majorHAnsi" w:hAnsiTheme="majorHAnsi" w:cs="Arial"/>
          <w:b/>
          <w:szCs w:val="24"/>
        </w:rPr>
        <w:br w:type="page"/>
      </w:r>
    </w:p>
    <w:tbl>
      <w:tblPr>
        <w:tblStyle w:val="TableGrid"/>
        <w:tblW w:w="9606"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06"/>
      </w:tblGrid>
      <w:tr w:rsidR="00D2055A" w:rsidRPr="003B2DC1" w14:paraId="4519025D" w14:textId="77777777" w:rsidTr="00D2055A">
        <w:tc>
          <w:tcPr>
            <w:tcW w:w="9606" w:type="dxa"/>
          </w:tcPr>
          <w:p w14:paraId="1E2EADDB" w14:textId="77777777" w:rsidR="00D2055A" w:rsidRPr="003B2DC1" w:rsidRDefault="00D2055A" w:rsidP="00D2055A">
            <w:pPr>
              <w:tabs>
                <w:tab w:val="left" w:pos="1170"/>
                <w:tab w:val="left" w:pos="1620"/>
              </w:tabs>
              <w:rPr>
                <w:rFonts w:asciiTheme="majorHAnsi" w:hAnsiTheme="majorHAnsi"/>
                <w:b/>
                <w:noProof/>
                <w:szCs w:val="24"/>
                <w:lang w:eastAsia="en-GB"/>
              </w:rPr>
            </w:pPr>
          </w:p>
          <w:p w14:paraId="7FD07B8D" w14:textId="77777777" w:rsidR="00D2055A" w:rsidRPr="003B2DC1" w:rsidRDefault="00D2055A" w:rsidP="00D2055A">
            <w:pPr>
              <w:tabs>
                <w:tab w:val="left" w:pos="1170"/>
                <w:tab w:val="left" w:pos="1620"/>
              </w:tabs>
              <w:rPr>
                <w:rFonts w:asciiTheme="majorHAnsi" w:hAnsiTheme="majorHAnsi"/>
                <w:noProof/>
                <w:szCs w:val="24"/>
                <w:lang w:eastAsia="en-GB"/>
              </w:rPr>
            </w:pPr>
          </w:p>
          <w:p w14:paraId="7C20DDFC" w14:textId="77777777" w:rsidR="0005276E" w:rsidRPr="003B2DC1" w:rsidRDefault="0005276E" w:rsidP="00D2055A">
            <w:pPr>
              <w:tabs>
                <w:tab w:val="left" w:pos="1170"/>
                <w:tab w:val="left" w:pos="1620"/>
              </w:tabs>
              <w:rPr>
                <w:rFonts w:asciiTheme="majorHAnsi" w:hAnsiTheme="majorHAnsi"/>
                <w:noProof/>
                <w:szCs w:val="24"/>
                <w:lang w:eastAsia="en-GB"/>
              </w:rPr>
            </w:pPr>
          </w:p>
          <w:p w14:paraId="13F0FFDD" w14:textId="77777777" w:rsidR="0005276E" w:rsidRPr="003B2DC1" w:rsidRDefault="0005276E" w:rsidP="00D2055A">
            <w:pPr>
              <w:tabs>
                <w:tab w:val="left" w:pos="1170"/>
                <w:tab w:val="left" w:pos="1620"/>
              </w:tabs>
              <w:rPr>
                <w:rFonts w:asciiTheme="majorHAnsi" w:hAnsiTheme="majorHAnsi"/>
                <w:noProof/>
                <w:szCs w:val="24"/>
                <w:lang w:eastAsia="en-GB"/>
              </w:rPr>
            </w:pPr>
          </w:p>
          <w:p w14:paraId="1F9489BE" w14:textId="77777777" w:rsidR="00D2055A" w:rsidRPr="003B2DC1" w:rsidRDefault="00D2055A" w:rsidP="00D2055A">
            <w:pPr>
              <w:tabs>
                <w:tab w:val="left" w:pos="1170"/>
                <w:tab w:val="left" w:pos="1620"/>
              </w:tabs>
              <w:rPr>
                <w:rFonts w:asciiTheme="majorHAnsi" w:hAnsiTheme="majorHAnsi"/>
                <w:noProof/>
                <w:szCs w:val="24"/>
                <w:lang w:eastAsia="en-GB"/>
              </w:rPr>
            </w:pPr>
            <w:r w:rsidRPr="003B2DC1">
              <w:rPr>
                <w:rFonts w:asciiTheme="majorHAnsi" w:hAnsiTheme="majorHAnsi"/>
                <w:noProof/>
                <w:szCs w:val="24"/>
                <w:lang w:eastAsia="en-GB"/>
              </w:rPr>
              <w:drawing>
                <wp:inline distT="0" distB="0" distL="0" distR="0" wp14:anchorId="3BC7A73C" wp14:editId="75678D93">
                  <wp:extent cx="1244600" cy="508000"/>
                  <wp:effectExtent l="0" t="0" r="0" b="6350"/>
                  <wp:docPr id="8" name="Picture 0" descr="MR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RC LOGO.jpg"/>
                          <pic:cNvPicPr/>
                        </pic:nvPicPr>
                        <pic:blipFill>
                          <a:blip r:embed="rId10" cstate="print"/>
                          <a:stretch>
                            <a:fillRect/>
                          </a:stretch>
                        </pic:blipFill>
                        <pic:spPr>
                          <a:xfrm>
                            <a:off x="0" y="0"/>
                            <a:ext cx="1250823" cy="510540"/>
                          </a:xfrm>
                          <a:prstGeom prst="rect">
                            <a:avLst/>
                          </a:prstGeom>
                        </pic:spPr>
                      </pic:pic>
                    </a:graphicData>
                  </a:graphic>
                </wp:inline>
              </w:drawing>
            </w:r>
          </w:p>
          <w:p w14:paraId="20750A4D" w14:textId="77777777" w:rsidR="00D2055A" w:rsidRPr="003B2DC1" w:rsidRDefault="001200F3" w:rsidP="00D2055A">
            <w:pPr>
              <w:tabs>
                <w:tab w:val="left" w:pos="1170"/>
                <w:tab w:val="left" w:pos="1620"/>
              </w:tabs>
              <w:rPr>
                <w:rFonts w:asciiTheme="majorHAnsi" w:hAnsiTheme="majorHAnsi"/>
                <w:b/>
                <w:noProof/>
                <w:szCs w:val="24"/>
                <w:lang w:eastAsia="en-GB"/>
              </w:rPr>
            </w:pPr>
            <w:r w:rsidRPr="003B2DC1">
              <w:rPr>
                <w:rFonts w:asciiTheme="majorHAnsi" w:hAnsiTheme="majorHAnsi"/>
                <w:noProof/>
                <w:szCs w:val="24"/>
                <w:lang w:eastAsia="en-GB"/>
              </w:rPr>
              <w:drawing>
                <wp:anchor distT="0" distB="0" distL="114300" distR="114300" simplePos="0" relativeHeight="251669504" behindDoc="0" locked="0" layoutInCell="1" allowOverlap="1" wp14:anchorId="20AF2602" wp14:editId="7A51D9E3">
                  <wp:simplePos x="0" y="0"/>
                  <wp:positionH relativeFrom="column">
                    <wp:posOffset>0</wp:posOffset>
                  </wp:positionH>
                  <wp:positionV relativeFrom="paragraph">
                    <wp:posOffset>-1300480</wp:posOffset>
                  </wp:positionV>
                  <wp:extent cx="2014855" cy="581660"/>
                  <wp:effectExtent l="19050" t="0" r="4445" b="0"/>
                  <wp:wrapSquare wrapText="bothSides"/>
                  <wp:docPr id="10" name="Picture 2" descr="GU Colour logo - small file siz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U Colour logo - small file size.tif"/>
                          <pic:cNvPicPr/>
                        </pic:nvPicPr>
                        <pic:blipFill>
                          <a:blip r:embed="rId9" cstate="print"/>
                          <a:stretch>
                            <a:fillRect/>
                          </a:stretch>
                        </pic:blipFill>
                        <pic:spPr>
                          <a:xfrm>
                            <a:off x="0" y="0"/>
                            <a:ext cx="2014855" cy="581660"/>
                          </a:xfrm>
                          <a:prstGeom prst="rect">
                            <a:avLst/>
                          </a:prstGeom>
                        </pic:spPr>
                      </pic:pic>
                    </a:graphicData>
                  </a:graphic>
                </wp:anchor>
              </w:drawing>
            </w:r>
            <w:r w:rsidR="00D2055A" w:rsidRPr="003B2DC1">
              <w:rPr>
                <w:rFonts w:asciiTheme="majorHAnsi" w:hAnsiTheme="majorHAnsi"/>
                <w:noProof/>
                <w:szCs w:val="24"/>
                <w:lang w:eastAsia="en-GB"/>
              </w:rPr>
              <w:drawing>
                <wp:anchor distT="0" distB="0" distL="114300" distR="114300" simplePos="0" relativeHeight="251667456" behindDoc="0" locked="0" layoutInCell="1" allowOverlap="1" wp14:anchorId="3120DE64" wp14:editId="55005ECB">
                  <wp:simplePos x="0" y="0"/>
                  <wp:positionH relativeFrom="column">
                    <wp:posOffset>1422400</wp:posOffset>
                  </wp:positionH>
                  <wp:positionV relativeFrom="paragraph">
                    <wp:posOffset>-655320</wp:posOffset>
                  </wp:positionV>
                  <wp:extent cx="1066800" cy="507365"/>
                  <wp:effectExtent l="0" t="0" r="0" b="6985"/>
                  <wp:wrapSquare wrapText="bothSides"/>
                  <wp:docPr id="9" name="Picture 1" descr="CSOlogo_bw_200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SOlogo_bw_2009.ti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66800" cy="507365"/>
                          </a:xfrm>
                          <a:prstGeom prst="rect">
                            <a:avLst/>
                          </a:prstGeom>
                        </pic:spPr>
                      </pic:pic>
                    </a:graphicData>
                  </a:graphic>
                </wp:anchor>
              </w:drawing>
            </w:r>
          </w:p>
        </w:tc>
      </w:tr>
    </w:tbl>
    <w:p w14:paraId="6B7C942E" w14:textId="77777777" w:rsidR="0067188F" w:rsidRPr="003B2DC1" w:rsidRDefault="0067188F" w:rsidP="00BE561A">
      <w:pPr>
        <w:rPr>
          <w:rFonts w:asciiTheme="majorHAnsi" w:hAnsiTheme="majorHAnsi" w:cs="Arial"/>
          <w:szCs w:val="24"/>
        </w:rPr>
      </w:pPr>
    </w:p>
    <w:p w14:paraId="254DA638" w14:textId="77777777" w:rsidR="0067188F" w:rsidRPr="003B2DC1" w:rsidRDefault="0067188F" w:rsidP="00BE561A">
      <w:pPr>
        <w:rPr>
          <w:rFonts w:asciiTheme="majorHAnsi" w:hAnsiTheme="majorHAnsi" w:cs="Arial"/>
          <w:szCs w:val="24"/>
        </w:rPr>
      </w:pPr>
    </w:p>
    <w:p w14:paraId="2EEE6F69" w14:textId="77777777" w:rsidR="0067188F" w:rsidRPr="003B2DC1" w:rsidRDefault="0067188F" w:rsidP="00BE561A">
      <w:pPr>
        <w:rPr>
          <w:rFonts w:asciiTheme="majorHAnsi" w:hAnsiTheme="majorHAnsi" w:cs="Arial"/>
          <w:szCs w:val="24"/>
        </w:rPr>
      </w:pPr>
    </w:p>
    <w:p w14:paraId="0C34EA69" w14:textId="77777777" w:rsidR="00BE561A" w:rsidRPr="003B2DC1" w:rsidRDefault="00BE561A" w:rsidP="00BE561A">
      <w:pPr>
        <w:jc w:val="right"/>
        <w:rPr>
          <w:rFonts w:asciiTheme="majorHAnsi" w:hAnsiTheme="majorHAnsi" w:cs="Arial"/>
          <w:sz w:val="56"/>
          <w:szCs w:val="56"/>
        </w:rPr>
      </w:pPr>
      <w:r w:rsidRPr="003B2DC1">
        <w:rPr>
          <w:rFonts w:asciiTheme="majorHAnsi" w:hAnsiTheme="majorHAnsi" w:cs="Arial"/>
          <w:sz w:val="56"/>
          <w:szCs w:val="56"/>
        </w:rPr>
        <w:t xml:space="preserve">Project: </w:t>
      </w:r>
      <w:sdt>
        <w:sdtPr>
          <w:rPr>
            <w:rFonts w:asciiTheme="majorHAnsi" w:hAnsiTheme="majorHAnsi" w:cs="Arial"/>
            <w:b/>
            <w:sz w:val="56"/>
            <w:szCs w:val="56"/>
          </w:rPr>
          <w:id w:val="3853004"/>
          <w:placeholder>
            <w:docPart w:val="A0FE360CE04B44158CAC82E9D3875560"/>
          </w:placeholder>
          <w:text/>
        </w:sdtPr>
        <w:sdtEndPr/>
        <w:sdtContent>
          <w:r w:rsidR="00C63135">
            <w:rPr>
              <w:rFonts w:asciiTheme="majorHAnsi" w:hAnsiTheme="majorHAnsi" w:cs="Arial"/>
              <w:b/>
              <w:sz w:val="56"/>
              <w:szCs w:val="56"/>
            </w:rPr>
            <w:t>Evaluating the impact of minimum unit pricing of alcohol on Emergency Department attendances</w:t>
          </w:r>
        </w:sdtContent>
      </w:sdt>
    </w:p>
    <w:p w14:paraId="65117AC2" w14:textId="77777777" w:rsidR="00DE1E25" w:rsidRPr="003B2DC1" w:rsidRDefault="00DE1E25" w:rsidP="00DE1E25">
      <w:pPr>
        <w:rPr>
          <w:rFonts w:asciiTheme="majorHAnsi" w:hAnsiTheme="majorHAnsi" w:cs="Arial"/>
          <w:szCs w:val="24"/>
        </w:rPr>
      </w:pPr>
    </w:p>
    <w:p w14:paraId="6A9F62A7" w14:textId="77777777" w:rsidR="00DE1E25" w:rsidRPr="003B2DC1" w:rsidRDefault="00DE1E25" w:rsidP="00DE1E25">
      <w:pPr>
        <w:rPr>
          <w:rFonts w:asciiTheme="majorHAnsi" w:hAnsiTheme="majorHAnsi" w:cs="Arial"/>
          <w:szCs w:val="24"/>
        </w:rPr>
      </w:pPr>
    </w:p>
    <w:p w14:paraId="7F989C5F" w14:textId="77777777" w:rsidR="00DE1E25" w:rsidRPr="003B2DC1" w:rsidRDefault="00C82D5D" w:rsidP="00BE561A">
      <w:pPr>
        <w:jc w:val="right"/>
        <w:rPr>
          <w:rFonts w:asciiTheme="majorHAnsi" w:hAnsiTheme="majorHAnsi" w:cs="Arial"/>
          <w:b/>
          <w:sz w:val="56"/>
          <w:szCs w:val="56"/>
        </w:rPr>
      </w:pPr>
      <w:r w:rsidRPr="003B2DC1">
        <w:rPr>
          <w:rFonts w:asciiTheme="majorHAnsi" w:hAnsiTheme="majorHAnsi" w:cs="Arial"/>
          <w:b/>
          <w:sz w:val="56"/>
          <w:szCs w:val="56"/>
        </w:rPr>
        <w:t>STUDY</w:t>
      </w:r>
      <w:r w:rsidR="002618CE" w:rsidRPr="003B2DC1">
        <w:rPr>
          <w:rFonts w:asciiTheme="majorHAnsi" w:hAnsiTheme="majorHAnsi" w:cs="Arial"/>
          <w:b/>
          <w:sz w:val="56"/>
          <w:szCs w:val="56"/>
        </w:rPr>
        <w:t xml:space="preserve"> PROTOCOL</w:t>
      </w:r>
    </w:p>
    <w:p w14:paraId="1CB3E472" w14:textId="77777777" w:rsidR="00DE1E25" w:rsidRPr="003B2DC1" w:rsidRDefault="00DE1E25" w:rsidP="00BE561A">
      <w:pPr>
        <w:jc w:val="right"/>
        <w:rPr>
          <w:rFonts w:asciiTheme="majorHAnsi" w:hAnsiTheme="majorHAnsi" w:cs="Arial"/>
          <w:sz w:val="56"/>
          <w:szCs w:val="56"/>
        </w:rPr>
      </w:pPr>
      <w:r w:rsidRPr="003B2DC1">
        <w:rPr>
          <w:rFonts w:asciiTheme="majorHAnsi" w:hAnsiTheme="majorHAnsi" w:cs="Arial"/>
          <w:sz w:val="56"/>
          <w:szCs w:val="56"/>
        </w:rPr>
        <w:t>V</w:t>
      </w:r>
      <w:r w:rsidR="00F60D4D">
        <w:rPr>
          <w:rFonts w:asciiTheme="majorHAnsi" w:hAnsiTheme="majorHAnsi" w:cs="Arial"/>
          <w:sz w:val="56"/>
          <w:szCs w:val="56"/>
        </w:rPr>
        <w:t>2</w:t>
      </w:r>
      <w:r w:rsidRPr="003B2DC1">
        <w:rPr>
          <w:rFonts w:asciiTheme="majorHAnsi" w:hAnsiTheme="majorHAnsi" w:cs="Arial"/>
          <w:sz w:val="56"/>
          <w:szCs w:val="56"/>
        </w:rPr>
        <w:t>.</w:t>
      </w:r>
      <w:r w:rsidR="007E34F2">
        <w:rPr>
          <w:rFonts w:asciiTheme="majorHAnsi" w:hAnsiTheme="majorHAnsi" w:cs="Arial"/>
          <w:sz w:val="56"/>
          <w:szCs w:val="56"/>
        </w:rPr>
        <w:t>1</w:t>
      </w:r>
    </w:p>
    <w:p w14:paraId="3C4FADAD" w14:textId="77777777" w:rsidR="00BE561A" w:rsidRPr="003B2DC1" w:rsidRDefault="00BE561A" w:rsidP="00BE561A">
      <w:pPr>
        <w:rPr>
          <w:rFonts w:asciiTheme="majorHAnsi" w:hAnsiTheme="majorHAnsi" w:cs="Arial"/>
          <w:sz w:val="56"/>
          <w:szCs w:val="56"/>
        </w:rPr>
      </w:pPr>
    </w:p>
    <w:p w14:paraId="57C68B88" w14:textId="77777777" w:rsidR="00C82D5D" w:rsidRPr="003B2DC1" w:rsidRDefault="00C82D5D" w:rsidP="00C82D5D">
      <w:pPr>
        <w:jc w:val="right"/>
        <w:rPr>
          <w:rFonts w:asciiTheme="majorHAnsi" w:hAnsiTheme="majorHAnsi" w:cs="Arial"/>
          <w:b/>
          <w:sz w:val="32"/>
          <w:szCs w:val="32"/>
        </w:rPr>
      </w:pPr>
      <w:r w:rsidRPr="003B2DC1">
        <w:rPr>
          <w:rFonts w:asciiTheme="majorHAnsi" w:hAnsiTheme="majorHAnsi" w:cs="Arial"/>
          <w:b/>
          <w:sz w:val="32"/>
          <w:szCs w:val="32"/>
        </w:rPr>
        <w:t xml:space="preserve">Start date: </w:t>
      </w:r>
      <w:sdt>
        <w:sdtPr>
          <w:rPr>
            <w:rFonts w:asciiTheme="majorHAnsi" w:hAnsiTheme="majorHAnsi" w:cs="Arial"/>
            <w:b/>
            <w:sz w:val="32"/>
            <w:szCs w:val="32"/>
          </w:rPr>
          <w:id w:val="9711826"/>
          <w:placeholder>
            <w:docPart w:val="4A3B9DACC4BA477E8EC1C7023A8105AF"/>
          </w:placeholder>
          <w:text/>
        </w:sdtPr>
        <w:sdtEndPr/>
        <w:sdtContent>
          <w:r w:rsidR="00F60D4D">
            <w:rPr>
              <w:rFonts w:asciiTheme="majorHAnsi" w:hAnsiTheme="majorHAnsi" w:cs="Arial"/>
              <w:b/>
              <w:sz w:val="32"/>
              <w:szCs w:val="32"/>
            </w:rPr>
            <w:t>01</w:t>
          </w:r>
          <w:r w:rsidR="00B64286" w:rsidRPr="003B2DC1">
            <w:rPr>
              <w:rFonts w:asciiTheme="majorHAnsi" w:hAnsiTheme="majorHAnsi" w:cs="Arial"/>
              <w:b/>
              <w:sz w:val="32"/>
              <w:szCs w:val="32"/>
            </w:rPr>
            <w:t xml:space="preserve"> </w:t>
          </w:r>
          <w:r w:rsidR="00F60D4D">
            <w:rPr>
              <w:rFonts w:asciiTheme="majorHAnsi" w:hAnsiTheme="majorHAnsi" w:cs="Arial"/>
              <w:b/>
              <w:sz w:val="32"/>
              <w:szCs w:val="32"/>
            </w:rPr>
            <w:t>April 2017</w:t>
          </w:r>
        </w:sdtContent>
      </w:sdt>
    </w:p>
    <w:p w14:paraId="76E3B765" w14:textId="09520315" w:rsidR="00C82D5D" w:rsidRPr="003B2DC1" w:rsidRDefault="00C82D5D" w:rsidP="00C82D5D">
      <w:pPr>
        <w:jc w:val="right"/>
        <w:rPr>
          <w:rFonts w:asciiTheme="majorHAnsi" w:hAnsiTheme="majorHAnsi" w:cs="Arial"/>
          <w:b/>
          <w:sz w:val="32"/>
          <w:szCs w:val="32"/>
        </w:rPr>
      </w:pPr>
      <w:r w:rsidRPr="003B2DC1">
        <w:rPr>
          <w:rFonts w:asciiTheme="majorHAnsi" w:hAnsiTheme="majorHAnsi" w:cs="Arial"/>
          <w:b/>
          <w:sz w:val="32"/>
          <w:szCs w:val="32"/>
        </w:rPr>
        <w:t xml:space="preserve">End date: </w:t>
      </w:r>
      <w:sdt>
        <w:sdtPr>
          <w:rPr>
            <w:rFonts w:asciiTheme="majorHAnsi" w:hAnsiTheme="majorHAnsi" w:cs="Arial"/>
            <w:b/>
            <w:sz w:val="32"/>
            <w:szCs w:val="32"/>
          </w:rPr>
          <w:id w:val="9711827"/>
          <w:placeholder>
            <w:docPart w:val="5ACBE2A186E74B20B212F7D0D56BC96F"/>
          </w:placeholder>
          <w:text/>
        </w:sdtPr>
        <w:sdtEndPr/>
        <w:sdtContent>
          <w:r w:rsidR="00EB09C0">
            <w:rPr>
              <w:rFonts w:asciiTheme="majorHAnsi" w:hAnsiTheme="majorHAnsi" w:cs="Arial"/>
              <w:b/>
              <w:sz w:val="32"/>
              <w:szCs w:val="32"/>
            </w:rPr>
            <w:t>31</w:t>
          </w:r>
          <w:r w:rsidR="00EB09C0" w:rsidRPr="003B2DC1">
            <w:rPr>
              <w:rFonts w:asciiTheme="majorHAnsi" w:hAnsiTheme="majorHAnsi" w:cs="Arial"/>
              <w:b/>
              <w:sz w:val="32"/>
              <w:szCs w:val="32"/>
            </w:rPr>
            <w:t xml:space="preserve"> </w:t>
          </w:r>
          <w:r w:rsidR="00EB09C0">
            <w:rPr>
              <w:rFonts w:asciiTheme="majorHAnsi" w:hAnsiTheme="majorHAnsi" w:cs="Arial"/>
              <w:b/>
              <w:sz w:val="32"/>
              <w:szCs w:val="32"/>
            </w:rPr>
            <w:t>March 2020</w:t>
          </w:r>
        </w:sdtContent>
      </w:sdt>
    </w:p>
    <w:p w14:paraId="18FF997A" w14:textId="77777777" w:rsidR="00C82D5D" w:rsidRPr="003B2DC1" w:rsidRDefault="00C82D5D" w:rsidP="00C82D5D">
      <w:pPr>
        <w:jc w:val="right"/>
        <w:rPr>
          <w:rFonts w:asciiTheme="majorHAnsi" w:hAnsiTheme="majorHAnsi" w:cs="Arial"/>
          <w:b/>
          <w:sz w:val="32"/>
          <w:szCs w:val="32"/>
        </w:rPr>
      </w:pPr>
      <w:r w:rsidRPr="003B2DC1">
        <w:rPr>
          <w:rFonts w:asciiTheme="majorHAnsi" w:hAnsiTheme="majorHAnsi" w:cs="Arial"/>
          <w:b/>
          <w:sz w:val="32"/>
          <w:szCs w:val="32"/>
        </w:rPr>
        <w:t xml:space="preserve">Duration: </w:t>
      </w:r>
      <w:sdt>
        <w:sdtPr>
          <w:rPr>
            <w:rFonts w:asciiTheme="majorHAnsi" w:hAnsiTheme="majorHAnsi" w:cs="Arial"/>
            <w:b/>
            <w:sz w:val="32"/>
            <w:szCs w:val="32"/>
          </w:rPr>
          <w:id w:val="9711828"/>
          <w:placeholder>
            <w:docPart w:val="BA6516C2C01C41B795FD5A9236A28455"/>
          </w:placeholder>
          <w:text/>
        </w:sdtPr>
        <w:sdtEndPr/>
        <w:sdtContent>
          <w:r w:rsidR="00F60D4D">
            <w:rPr>
              <w:rFonts w:asciiTheme="majorHAnsi" w:hAnsiTheme="majorHAnsi" w:cs="Arial"/>
              <w:b/>
              <w:sz w:val="32"/>
              <w:szCs w:val="32"/>
            </w:rPr>
            <w:t>36 months</w:t>
          </w:r>
        </w:sdtContent>
      </w:sdt>
    </w:p>
    <w:p w14:paraId="20AF937F" w14:textId="77777777" w:rsidR="00BE561A" w:rsidRPr="003B2DC1" w:rsidRDefault="00BE561A" w:rsidP="00BE561A">
      <w:pPr>
        <w:rPr>
          <w:rFonts w:asciiTheme="majorHAnsi" w:hAnsiTheme="majorHAnsi" w:cs="Arial"/>
          <w:szCs w:val="24"/>
        </w:rPr>
      </w:pPr>
    </w:p>
    <w:p w14:paraId="0ABA2F21" w14:textId="77777777" w:rsidR="00BE561A" w:rsidRPr="003B2DC1" w:rsidRDefault="00BE561A" w:rsidP="00BE561A">
      <w:pPr>
        <w:rPr>
          <w:rFonts w:asciiTheme="majorHAnsi" w:hAnsiTheme="majorHAnsi" w:cs="Arial"/>
          <w:szCs w:val="24"/>
        </w:rPr>
      </w:pPr>
    </w:p>
    <w:p w14:paraId="23AEBD1D" w14:textId="77777777" w:rsidR="00BE561A" w:rsidRPr="003B2DC1" w:rsidRDefault="00BE561A" w:rsidP="00BE561A">
      <w:pPr>
        <w:rPr>
          <w:rFonts w:asciiTheme="majorHAnsi" w:hAnsiTheme="majorHAnsi" w:cs="Arial"/>
          <w:szCs w:val="24"/>
        </w:rPr>
      </w:pPr>
    </w:p>
    <w:p w14:paraId="0199B6E3" w14:textId="77777777" w:rsidR="00B64286" w:rsidRPr="003B2DC1" w:rsidRDefault="00B64286" w:rsidP="00BE561A">
      <w:pPr>
        <w:rPr>
          <w:rFonts w:asciiTheme="majorHAnsi" w:hAnsiTheme="majorHAnsi" w:cs="Arial"/>
          <w:szCs w:val="24"/>
        </w:rPr>
      </w:pPr>
    </w:p>
    <w:p w14:paraId="0109E288" w14:textId="77777777" w:rsidR="00B64286" w:rsidRPr="003B2DC1" w:rsidRDefault="00B64286" w:rsidP="00BE561A">
      <w:pPr>
        <w:rPr>
          <w:rFonts w:asciiTheme="majorHAnsi" w:hAnsiTheme="majorHAnsi" w:cs="Arial"/>
          <w:szCs w:val="24"/>
        </w:rPr>
      </w:pPr>
    </w:p>
    <w:p w14:paraId="73443A7F" w14:textId="77777777" w:rsidR="00B64286" w:rsidRPr="003B2DC1" w:rsidRDefault="00B64286" w:rsidP="00BE561A">
      <w:pPr>
        <w:rPr>
          <w:rFonts w:asciiTheme="majorHAnsi" w:hAnsiTheme="majorHAnsi" w:cs="Arial"/>
          <w:szCs w:val="24"/>
        </w:rPr>
      </w:pPr>
    </w:p>
    <w:p w14:paraId="1B84FD3B" w14:textId="77777777" w:rsidR="00B64286" w:rsidRPr="003B2DC1" w:rsidRDefault="00B64286" w:rsidP="00BE561A">
      <w:pPr>
        <w:rPr>
          <w:rFonts w:asciiTheme="majorHAnsi" w:hAnsiTheme="majorHAnsi" w:cs="Arial"/>
          <w:szCs w:val="24"/>
        </w:rPr>
      </w:pPr>
    </w:p>
    <w:p w14:paraId="57F3788E" w14:textId="77777777" w:rsidR="00B64286" w:rsidRPr="003B2DC1" w:rsidRDefault="00B64286" w:rsidP="00BE561A">
      <w:pPr>
        <w:rPr>
          <w:rFonts w:asciiTheme="majorHAnsi" w:hAnsiTheme="majorHAnsi" w:cs="Arial"/>
          <w:szCs w:val="24"/>
        </w:rPr>
      </w:pPr>
    </w:p>
    <w:p w14:paraId="3264BB4D" w14:textId="77777777" w:rsidR="00B64286" w:rsidRPr="003B2DC1" w:rsidRDefault="00B64286" w:rsidP="00BE561A">
      <w:pPr>
        <w:rPr>
          <w:rFonts w:asciiTheme="majorHAnsi" w:hAnsiTheme="majorHAnsi" w:cs="Arial"/>
          <w:szCs w:val="24"/>
        </w:rPr>
      </w:pPr>
    </w:p>
    <w:p w14:paraId="5D723909" w14:textId="77777777" w:rsidR="00B64286" w:rsidRPr="003B2DC1" w:rsidRDefault="00B64286" w:rsidP="00BE561A">
      <w:pPr>
        <w:rPr>
          <w:rFonts w:asciiTheme="majorHAnsi" w:hAnsiTheme="majorHAnsi" w:cs="Arial"/>
          <w:szCs w:val="24"/>
        </w:rPr>
      </w:pPr>
    </w:p>
    <w:p w14:paraId="0202F3BA" w14:textId="77777777" w:rsidR="003B2DC1" w:rsidRDefault="003B2DC1">
      <w:pPr>
        <w:spacing w:after="200" w:line="276" w:lineRule="auto"/>
        <w:rPr>
          <w:rFonts w:asciiTheme="majorHAnsi" w:hAnsiTheme="majorHAnsi" w:cs="Arial"/>
          <w:szCs w:val="24"/>
        </w:rPr>
      </w:pPr>
      <w:r>
        <w:rPr>
          <w:rFonts w:asciiTheme="majorHAnsi" w:hAnsiTheme="majorHAnsi" w:cs="Arial"/>
          <w:szCs w:val="24"/>
        </w:rPr>
        <w:br w:type="page"/>
      </w:r>
    </w:p>
    <w:p w14:paraId="464CD7CC" w14:textId="77777777" w:rsidR="003B2DC1" w:rsidRDefault="0005276E" w:rsidP="003B2DC1">
      <w:pPr>
        <w:tabs>
          <w:tab w:val="left" w:pos="1418"/>
        </w:tabs>
        <w:spacing w:after="200"/>
        <w:jc w:val="both"/>
        <w:rPr>
          <w:rFonts w:asciiTheme="majorHAnsi" w:hAnsiTheme="majorHAnsi" w:cs="Arial"/>
          <w:szCs w:val="24"/>
        </w:rPr>
      </w:pPr>
      <w:r w:rsidRPr="003B2DC1">
        <w:rPr>
          <w:rFonts w:asciiTheme="majorHAnsi" w:hAnsiTheme="majorHAnsi" w:cs="Arial"/>
          <w:b/>
          <w:szCs w:val="24"/>
        </w:rPr>
        <w:lastRenderedPageBreak/>
        <w:t>P</w:t>
      </w:r>
      <w:r w:rsidR="0015002F" w:rsidRPr="003B2DC1">
        <w:rPr>
          <w:rFonts w:asciiTheme="majorHAnsi" w:hAnsiTheme="majorHAnsi" w:cs="Arial"/>
          <w:b/>
          <w:szCs w:val="24"/>
        </w:rPr>
        <w:t>urpose</w:t>
      </w:r>
      <w:r w:rsidR="0015002F" w:rsidRPr="003B2DC1">
        <w:rPr>
          <w:rFonts w:asciiTheme="majorHAnsi" w:hAnsiTheme="majorHAnsi" w:cs="Arial"/>
          <w:szCs w:val="24"/>
        </w:rPr>
        <w:tab/>
      </w:r>
    </w:p>
    <w:p w14:paraId="0CFF93EB" w14:textId="77777777" w:rsidR="00E17239" w:rsidRPr="003B2DC1" w:rsidRDefault="0015002F" w:rsidP="003B2DC1">
      <w:pPr>
        <w:tabs>
          <w:tab w:val="left" w:pos="1418"/>
        </w:tabs>
        <w:spacing w:line="360" w:lineRule="auto"/>
        <w:jc w:val="both"/>
        <w:rPr>
          <w:rFonts w:asciiTheme="majorHAnsi" w:hAnsiTheme="majorHAnsi" w:cs="Arial"/>
          <w:sz w:val="22"/>
        </w:rPr>
      </w:pPr>
      <w:r w:rsidRPr="003B2DC1">
        <w:rPr>
          <w:rFonts w:asciiTheme="majorHAnsi" w:hAnsiTheme="majorHAnsi" w:cs="Arial"/>
          <w:sz w:val="22"/>
        </w:rPr>
        <w:t xml:space="preserve">The purpose of the </w:t>
      </w:r>
      <w:r w:rsidR="002047DF" w:rsidRPr="003B2DC1">
        <w:rPr>
          <w:rFonts w:asciiTheme="majorHAnsi" w:hAnsiTheme="majorHAnsi" w:cs="Arial"/>
          <w:sz w:val="22"/>
        </w:rPr>
        <w:t>Protocol</w:t>
      </w:r>
      <w:r w:rsidRPr="003B2DC1">
        <w:rPr>
          <w:rFonts w:asciiTheme="majorHAnsi" w:hAnsiTheme="majorHAnsi" w:cs="Arial"/>
          <w:sz w:val="22"/>
        </w:rPr>
        <w:t xml:space="preserve"> is to </w:t>
      </w:r>
      <w:r w:rsidR="002047DF" w:rsidRPr="003B2DC1">
        <w:rPr>
          <w:rFonts w:asciiTheme="majorHAnsi" w:hAnsiTheme="majorHAnsi" w:cs="Arial"/>
          <w:sz w:val="22"/>
        </w:rPr>
        <w:t>describe</w:t>
      </w:r>
      <w:r w:rsidRPr="003B2DC1">
        <w:rPr>
          <w:rFonts w:asciiTheme="majorHAnsi" w:hAnsiTheme="majorHAnsi" w:cs="Arial"/>
          <w:sz w:val="22"/>
        </w:rPr>
        <w:t xml:space="preserve"> the </w:t>
      </w:r>
      <w:r w:rsidR="00640993" w:rsidRPr="003B2DC1">
        <w:rPr>
          <w:rFonts w:asciiTheme="majorHAnsi" w:hAnsiTheme="majorHAnsi" w:cs="Arial"/>
          <w:sz w:val="22"/>
        </w:rPr>
        <w:t xml:space="preserve">study/project </w:t>
      </w:r>
      <w:r w:rsidR="005A0A33" w:rsidRPr="003B2DC1">
        <w:rPr>
          <w:rFonts w:asciiTheme="majorHAnsi" w:hAnsiTheme="majorHAnsi" w:cs="Arial"/>
          <w:sz w:val="22"/>
        </w:rPr>
        <w:t>and provide</w:t>
      </w:r>
      <w:r w:rsidR="002047DF" w:rsidRPr="003B2DC1">
        <w:rPr>
          <w:rFonts w:asciiTheme="majorHAnsi" w:hAnsiTheme="majorHAnsi" w:cs="Arial"/>
          <w:sz w:val="22"/>
        </w:rPr>
        <w:t xml:space="preserve"> information about the procedures for entering participants into </w:t>
      </w:r>
      <w:r w:rsidR="00640993" w:rsidRPr="003B2DC1">
        <w:rPr>
          <w:rFonts w:asciiTheme="majorHAnsi" w:hAnsiTheme="majorHAnsi" w:cs="Arial"/>
          <w:sz w:val="22"/>
        </w:rPr>
        <w:t>the study/project.</w:t>
      </w:r>
      <w:r w:rsidR="002047DF" w:rsidRPr="003B2DC1">
        <w:rPr>
          <w:rFonts w:asciiTheme="majorHAnsi" w:hAnsiTheme="majorHAnsi" w:cs="Arial"/>
          <w:sz w:val="22"/>
        </w:rPr>
        <w:t xml:space="preserve"> Every care has been taken in drafting this protocol; however, corrections or amendments may be necessary.</w:t>
      </w:r>
    </w:p>
    <w:p w14:paraId="43DA4A94" w14:textId="77777777" w:rsidR="00E17239" w:rsidRPr="003B2DC1" w:rsidRDefault="00E17239" w:rsidP="00640993">
      <w:pPr>
        <w:tabs>
          <w:tab w:val="left" w:pos="1418"/>
        </w:tabs>
        <w:jc w:val="both"/>
        <w:rPr>
          <w:rFonts w:asciiTheme="majorHAnsi" w:hAnsiTheme="majorHAnsi" w:cs="Arial"/>
          <w:szCs w:val="24"/>
        </w:rPr>
      </w:pPr>
    </w:p>
    <w:p w14:paraId="286BF00D" w14:textId="77777777" w:rsidR="00CB7BE2" w:rsidRPr="003B2DC1" w:rsidRDefault="00CB7BE2" w:rsidP="00640993">
      <w:pPr>
        <w:tabs>
          <w:tab w:val="left" w:pos="1418"/>
        </w:tabs>
        <w:jc w:val="both"/>
        <w:rPr>
          <w:rFonts w:asciiTheme="majorHAnsi" w:hAnsiTheme="majorHAnsi" w:cs="Arial"/>
          <w:szCs w:val="24"/>
        </w:rPr>
      </w:pPr>
    </w:p>
    <w:p w14:paraId="4FE4E5DC" w14:textId="77777777" w:rsidR="00CB7BE2" w:rsidRPr="003B2DC1" w:rsidRDefault="00CB7BE2" w:rsidP="00640993">
      <w:pPr>
        <w:tabs>
          <w:tab w:val="left" w:pos="1418"/>
        </w:tabs>
        <w:jc w:val="both"/>
        <w:rPr>
          <w:rFonts w:asciiTheme="majorHAnsi" w:hAnsiTheme="majorHAnsi" w:cs="Arial"/>
          <w:szCs w:val="24"/>
        </w:rPr>
      </w:pPr>
    </w:p>
    <w:tbl>
      <w:tblPr>
        <w:tblW w:w="9648" w:type="dxa"/>
        <w:tblLook w:val="01E0" w:firstRow="1" w:lastRow="1" w:firstColumn="1" w:lastColumn="1" w:noHBand="0" w:noVBand="0"/>
      </w:tblPr>
      <w:tblGrid>
        <w:gridCol w:w="2808"/>
        <w:gridCol w:w="3600"/>
        <w:gridCol w:w="1980"/>
        <w:gridCol w:w="1260"/>
      </w:tblGrid>
      <w:tr w:rsidR="00DC7941" w:rsidRPr="003B2DC1" w14:paraId="592DD510" w14:textId="77777777" w:rsidTr="00DC7941">
        <w:tc>
          <w:tcPr>
            <w:tcW w:w="9648" w:type="dxa"/>
            <w:gridSpan w:val="4"/>
            <w:tcBorders>
              <w:top w:val="single" w:sz="4" w:space="0" w:color="auto"/>
              <w:left w:val="single" w:sz="4" w:space="0" w:color="auto"/>
              <w:right w:val="single" w:sz="4" w:space="0" w:color="auto"/>
            </w:tcBorders>
          </w:tcPr>
          <w:p w14:paraId="1B52F92C" w14:textId="77777777" w:rsidR="00DC7941" w:rsidRPr="003B2DC1" w:rsidRDefault="00DC7941" w:rsidP="00DC7941">
            <w:pPr>
              <w:tabs>
                <w:tab w:val="left" w:pos="1170"/>
                <w:tab w:val="left" w:pos="1620"/>
              </w:tabs>
              <w:rPr>
                <w:rFonts w:asciiTheme="majorHAnsi" w:hAnsiTheme="majorHAnsi" w:cs="Arial"/>
                <w:b/>
                <w:szCs w:val="24"/>
              </w:rPr>
            </w:pPr>
            <w:r w:rsidRPr="003B2DC1">
              <w:rPr>
                <w:rFonts w:asciiTheme="majorHAnsi" w:hAnsiTheme="majorHAnsi" w:cs="Arial"/>
                <w:b/>
                <w:szCs w:val="24"/>
              </w:rPr>
              <w:t>This protocol has been authorised by:</w:t>
            </w:r>
          </w:p>
        </w:tc>
      </w:tr>
      <w:tr w:rsidR="00DC7941" w:rsidRPr="003B2DC1" w14:paraId="121E8964" w14:textId="77777777" w:rsidTr="00DC7941">
        <w:tc>
          <w:tcPr>
            <w:tcW w:w="2808" w:type="dxa"/>
            <w:tcBorders>
              <w:left w:val="single" w:sz="4" w:space="0" w:color="auto"/>
            </w:tcBorders>
          </w:tcPr>
          <w:p w14:paraId="4E53BCF9" w14:textId="77777777" w:rsidR="00DC7941" w:rsidRPr="003B2DC1" w:rsidRDefault="00DC7941" w:rsidP="00DC7941">
            <w:pPr>
              <w:tabs>
                <w:tab w:val="left" w:pos="1170"/>
                <w:tab w:val="left" w:pos="1620"/>
              </w:tabs>
              <w:rPr>
                <w:rFonts w:asciiTheme="majorHAnsi" w:hAnsiTheme="majorHAnsi" w:cs="Arial"/>
              </w:rPr>
            </w:pPr>
          </w:p>
        </w:tc>
        <w:tc>
          <w:tcPr>
            <w:tcW w:w="3600" w:type="dxa"/>
          </w:tcPr>
          <w:p w14:paraId="7D858774" w14:textId="77777777" w:rsidR="00DC7941" w:rsidRPr="003B2DC1" w:rsidRDefault="00DC7941" w:rsidP="00DC7941">
            <w:pPr>
              <w:tabs>
                <w:tab w:val="left" w:pos="1170"/>
                <w:tab w:val="left" w:pos="1620"/>
              </w:tabs>
              <w:rPr>
                <w:rFonts w:asciiTheme="majorHAnsi" w:hAnsiTheme="majorHAnsi" w:cs="Arial"/>
              </w:rPr>
            </w:pPr>
            <w:r w:rsidRPr="003B2DC1">
              <w:rPr>
                <w:rFonts w:asciiTheme="majorHAnsi" w:hAnsiTheme="majorHAnsi" w:cs="Arial"/>
                <w:sz w:val="22"/>
              </w:rPr>
              <w:t>SPHSU Director</w:t>
            </w:r>
          </w:p>
        </w:tc>
        <w:tc>
          <w:tcPr>
            <w:tcW w:w="1980" w:type="dxa"/>
          </w:tcPr>
          <w:p w14:paraId="06AA55AB" w14:textId="77777777" w:rsidR="00DC7941" w:rsidRPr="003B2DC1" w:rsidRDefault="00DC7941" w:rsidP="00DC7941">
            <w:pPr>
              <w:tabs>
                <w:tab w:val="left" w:pos="1170"/>
                <w:tab w:val="left" w:pos="1620"/>
              </w:tabs>
              <w:rPr>
                <w:rFonts w:asciiTheme="majorHAnsi" w:hAnsiTheme="majorHAnsi" w:cs="Arial"/>
                <w:b/>
              </w:rPr>
            </w:pPr>
          </w:p>
        </w:tc>
        <w:tc>
          <w:tcPr>
            <w:tcW w:w="1260" w:type="dxa"/>
            <w:tcBorders>
              <w:right w:val="single" w:sz="4" w:space="0" w:color="auto"/>
            </w:tcBorders>
          </w:tcPr>
          <w:p w14:paraId="4FA54395" w14:textId="77777777" w:rsidR="00DC7941" w:rsidRPr="003B2DC1" w:rsidRDefault="00DC7941" w:rsidP="00DC7941">
            <w:pPr>
              <w:tabs>
                <w:tab w:val="left" w:pos="1170"/>
                <w:tab w:val="left" w:pos="1620"/>
              </w:tabs>
              <w:rPr>
                <w:rFonts w:asciiTheme="majorHAnsi" w:hAnsiTheme="majorHAnsi" w:cs="Arial"/>
                <w:b/>
              </w:rPr>
            </w:pPr>
          </w:p>
        </w:tc>
      </w:tr>
      <w:tr w:rsidR="00DC7941" w:rsidRPr="003B2DC1" w14:paraId="15649A15" w14:textId="77777777" w:rsidTr="00DC7941">
        <w:tc>
          <w:tcPr>
            <w:tcW w:w="2808" w:type="dxa"/>
            <w:tcBorders>
              <w:left w:val="single" w:sz="4" w:space="0" w:color="auto"/>
            </w:tcBorders>
          </w:tcPr>
          <w:p w14:paraId="38898823" w14:textId="77777777" w:rsidR="00DC7941" w:rsidRPr="003B2DC1" w:rsidRDefault="00DC7941" w:rsidP="00DC7941">
            <w:pPr>
              <w:tabs>
                <w:tab w:val="left" w:pos="1170"/>
                <w:tab w:val="left" w:pos="1620"/>
              </w:tabs>
              <w:rPr>
                <w:rFonts w:asciiTheme="majorHAnsi" w:hAnsiTheme="majorHAnsi" w:cs="Arial"/>
                <w:b/>
              </w:rPr>
            </w:pPr>
            <w:r w:rsidRPr="003B2DC1">
              <w:rPr>
                <w:rFonts w:asciiTheme="majorHAnsi" w:hAnsiTheme="majorHAnsi" w:cs="Arial"/>
                <w:b/>
                <w:sz w:val="22"/>
              </w:rPr>
              <w:t>Name</w:t>
            </w:r>
          </w:p>
        </w:tc>
        <w:tc>
          <w:tcPr>
            <w:tcW w:w="3600" w:type="dxa"/>
          </w:tcPr>
          <w:p w14:paraId="0F387325" w14:textId="77777777" w:rsidR="00DC7941" w:rsidRPr="003B2DC1" w:rsidRDefault="00DC7941" w:rsidP="00DC7941">
            <w:pPr>
              <w:tabs>
                <w:tab w:val="left" w:pos="1170"/>
                <w:tab w:val="left" w:pos="1620"/>
              </w:tabs>
              <w:rPr>
                <w:rFonts w:asciiTheme="majorHAnsi" w:hAnsiTheme="majorHAnsi" w:cs="Arial"/>
                <w:b/>
              </w:rPr>
            </w:pPr>
            <w:r w:rsidRPr="003B2DC1">
              <w:rPr>
                <w:rFonts w:asciiTheme="majorHAnsi" w:hAnsiTheme="majorHAnsi" w:cs="Arial"/>
                <w:b/>
                <w:sz w:val="22"/>
              </w:rPr>
              <w:t>Role</w:t>
            </w:r>
          </w:p>
        </w:tc>
        <w:tc>
          <w:tcPr>
            <w:tcW w:w="1980" w:type="dxa"/>
          </w:tcPr>
          <w:p w14:paraId="03A61069" w14:textId="77777777" w:rsidR="00DC7941" w:rsidRPr="003B2DC1" w:rsidRDefault="00DC7941" w:rsidP="00DC7941">
            <w:pPr>
              <w:tabs>
                <w:tab w:val="left" w:pos="1170"/>
                <w:tab w:val="left" w:pos="1620"/>
              </w:tabs>
              <w:rPr>
                <w:rFonts w:asciiTheme="majorHAnsi" w:hAnsiTheme="majorHAnsi" w:cs="Arial"/>
                <w:b/>
              </w:rPr>
            </w:pPr>
            <w:r w:rsidRPr="003B2DC1">
              <w:rPr>
                <w:rFonts w:asciiTheme="majorHAnsi" w:hAnsiTheme="majorHAnsi" w:cs="Arial"/>
                <w:b/>
                <w:sz w:val="22"/>
              </w:rPr>
              <w:t>Signature</w:t>
            </w:r>
          </w:p>
        </w:tc>
        <w:tc>
          <w:tcPr>
            <w:tcW w:w="1260" w:type="dxa"/>
            <w:tcBorders>
              <w:right w:val="single" w:sz="4" w:space="0" w:color="auto"/>
            </w:tcBorders>
          </w:tcPr>
          <w:p w14:paraId="14D047F1" w14:textId="77777777" w:rsidR="00DC7941" w:rsidRPr="003B2DC1" w:rsidRDefault="00DC7941" w:rsidP="00DC7941">
            <w:pPr>
              <w:tabs>
                <w:tab w:val="left" w:pos="1170"/>
                <w:tab w:val="left" w:pos="1620"/>
              </w:tabs>
              <w:rPr>
                <w:rFonts w:asciiTheme="majorHAnsi" w:hAnsiTheme="majorHAnsi" w:cs="Arial"/>
                <w:b/>
              </w:rPr>
            </w:pPr>
            <w:r w:rsidRPr="003B2DC1">
              <w:rPr>
                <w:rFonts w:asciiTheme="majorHAnsi" w:hAnsiTheme="majorHAnsi" w:cs="Arial"/>
                <w:b/>
                <w:sz w:val="22"/>
              </w:rPr>
              <w:t>Date</w:t>
            </w:r>
          </w:p>
        </w:tc>
      </w:tr>
      <w:tr w:rsidR="00DC7941" w:rsidRPr="003B2DC1" w14:paraId="0774BFFF" w14:textId="77777777" w:rsidTr="00DC7941">
        <w:tc>
          <w:tcPr>
            <w:tcW w:w="2808" w:type="dxa"/>
            <w:tcBorders>
              <w:left w:val="single" w:sz="4" w:space="0" w:color="auto"/>
            </w:tcBorders>
          </w:tcPr>
          <w:p w14:paraId="4F77CD94" w14:textId="77777777" w:rsidR="00DC7941" w:rsidRPr="003B2DC1" w:rsidRDefault="00DC7941" w:rsidP="00DC7941">
            <w:pPr>
              <w:tabs>
                <w:tab w:val="left" w:pos="1170"/>
                <w:tab w:val="left" w:pos="1620"/>
              </w:tabs>
              <w:rPr>
                <w:rFonts w:asciiTheme="majorHAnsi" w:hAnsiTheme="majorHAnsi" w:cs="Arial"/>
              </w:rPr>
            </w:pPr>
          </w:p>
        </w:tc>
        <w:tc>
          <w:tcPr>
            <w:tcW w:w="3600" w:type="dxa"/>
          </w:tcPr>
          <w:p w14:paraId="42167836" w14:textId="77777777" w:rsidR="00DC7941" w:rsidRPr="003B2DC1" w:rsidRDefault="00DC7941" w:rsidP="00DC7941">
            <w:pPr>
              <w:tabs>
                <w:tab w:val="left" w:pos="1170"/>
                <w:tab w:val="left" w:pos="1620"/>
              </w:tabs>
              <w:rPr>
                <w:rFonts w:asciiTheme="majorHAnsi" w:hAnsiTheme="majorHAnsi" w:cs="Arial"/>
              </w:rPr>
            </w:pPr>
            <w:r w:rsidRPr="003B2DC1">
              <w:rPr>
                <w:rFonts w:asciiTheme="majorHAnsi" w:hAnsiTheme="majorHAnsi" w:cs="Arial"/>
                <w:sz w:val="22"/>
              </w:rPr>
              <w:t>Chief Investigator</w:t>
            </w:r>
          </w:p>
        </w:tc>
        <w:tc>
          <w:tcPr>
            <w:tcW w:w="1980" w:type="dxa"/>
          </w:tcPr>
          <w:p w14:paraId="730E9A76" w14:textId="77777777" w:rsidR="00DC7941" w:rsidRPr="003B2DC1" w:rsidRDefault="00DC7941" w:rsidP="00DC7941">
            <w:pPr>
              <w:tabs>
                <w:tab w:val="left" w:pos="1170"/>
                <w:tab w:val="left" w:pos="1620"/>
              </w:tabs>
              <w:rPr>
                <w:rFonts w:asciiTheme="majorHAnsi" w:hAnsiTheme="majorHAnsi" w:cs="Arial"/>
              </w:rPr>
            </w:pPr>
          </w:p>
        </w:tc>
        <w:tc>
          <w:tcPr>
            <w:tcW w:w="1260" w:type="dxa"/>
            <w:tcBorders>
              <w:right w:val="single" w:sz="4" w:space="0" w:color="auto"/>
            </w:tcBorders>
          </w:tcPr>
          <w:p w14:paraId="1248A1D2" w14:textId="77777777" w:rsidR="00DC7941" w:rsidRPr="003B2DC1" w:rsidRDefault="00DC7941" w:rsidP="00DC7941">
            <w:pPr>
              <w:tabs>
                <w:tab w:val="left" w:pos="1170"/>
                <w:tab w:val="left" w:pos="1620"/>
              </w:tabs>
              <w:rPr>
                <w:rFonts w:asciiTheme="majorHAnsi" w:hAnsiTheme="majorHAnsi" w:cs="Arial"/>
                <w:b/>
              </w:rPr>
            </w:pPr>
          </w:p>
        </w:tc>
      </w:tr>
      <w:tr w:rsidR="00DC7941" w:rsidRPr="003B2DC1" w14:paraId="15592775" w14:textId="77777777" w:rsidTr="00DC7941">
        <w:tc>
          <w:tcPr>
            <w:tcW w:w="2808" w:type="dxa"/>
            <w:tcBorders>
              <w:left w:val="single" w:sz="4" w:space="0" w:color="auto"/>
            </w:tcBorders>
          </w:tcPr>
          <w:p w14:paraId="24F650C9" w14:textId="77777777" w:rsidR="00DC7941" w:rsidRPr="003B2DC1" w:rsidRDefault="00DC7941" w:rsidP="00DC7941">
            <w:pPr>
              <w:tabs>
                <w:tab w:val="left" w:pos="1170"/>
                <w:tab w:val="left" w:pos="1620"/>
              </w:tabs>
              <w:rPr>
                <w:rFonts w:asciiTheme="majorHAnsi" w:hAnsiTheme="majorHAnsi" w:cs="Arial"/>
                <w:b/>
              </w:rPr>
            </w:pPr>
            <w:r w:rsidRPr="003B2DC1">
              <w:rPr>
                <w:rFonts w:asciiTheme="majorHAnsi" w:hAnsiTheme="majorHAnsi" w:cs="Arial"/>
                <w:b/>
                <w:sz w:val="22"/>
              </w:rPr>
              <w:t>Name</w:t>
            </w:r>
          </w:p>
        </w:tc>
        <w:tc>
          <w:tcPr>
            <w:tcW w:w="3600" w:type="dxa"/>
          </w:tcPr>
          <w:p w14:paraId="1885FCDF" w14:textId="77777777" w:rsidR="00DC7941" w:rsidRPr="003B2DC1" w:rsidRDefault="00DC7941" w:rsidP="00DC7941">
            <w:pPr>
              <w:tabs>
                <w:tab w:val="left" w:pos="1170"/>
                <w:tab w:val="left" w:pos="1620"/>
              </w:tabs>
              <w:rPr>
                <w:rFonts w:asciiTheme="majorHAnsi" w:hAnsiTheme="majorHAnsi" w:cs="Arial"/>
                <w:b/>
              </w:rPr>
            </w:pPr>
            <w:r w:rsidRPr="003B2DC1">
              <w:rPr>
                <w:rFonts w:asciiTheme="majorHAnsi" w:hAnsiTheme="majorHAnsi" w:cs="Arial"/>
                <w:b/>
                <w:sz w:val="22"/>
              </w:rPr>
              <w:t>Role:</w:t>
            </w:r>
          </w:p>
        </w:tc>
        <w:tc>
          <w:tcPr>
            <w:tcW w:w="1980" w:type="dxa"/>
          </w:tcPr>
          <w:p w14:paraId="6742C649" w14:textId="77777777" w:rsidR="00DC7941" w:rsidRPr="003B2DC1" w:rsidRDefault="00DC7941" w:rsidP="00DC7941">
            <w:pPr>
              <w:tabs>
                <w:tab w:val="left" w:pos="1170"/>
                <w:tab w:val="left" w:pos="1620"/>
              </w:tabs>
              <w:rPr>
                <w:rFonts w:asciiTheme="majorHAnsi" w:hAnsiTheme="majorHAnsi" w:cs="Arial"/>
                <w:b/>
              </w:rPr>
            </w:pPr>
            <w:r w:rsidRPr="003B2DC1">
              <w:rPr>
                <w:rFonts w:asciiTheme="majorHAnsi" w:hAnsiTheme="majorHAnsi" w:cs="Arial"/>
                <w:b/>
                <w:sz w:val="22"/>
              </w:rPr>
              <w:t>Signature</w:t>
            </w:r>
          </w:p>
        </w:tc>
        <w:tc>
          <w:tcPr>
            <w:tcW w:w="1260" w:type="dxa"/>
            <w:tcBorders>
              <w:right w:val="single" w:sz="4" w:space="0" w:color="auto"/>
            </w:tcBorders>
          </w:tcPr>
          <w:p w14:paraId="07BDBF1B" w14:textId="77777777" w:rsidR="00DC7941" w:rsidRPr="003B2DC1" w:rsidRDefault="00DC7941" w:rsidP="00DC7941">
            <w:pPr>
              <w:tabs>
                <w:tab w:val="left" w:pos="1170"/>
                <w:tab w:val="left" w:pos="1620"/>
              </w:tabs>
              <w:rPr>
                <w:rFonts w:asciiTheme="majorHAnsi" w:hAnsiTheme="majorHAnsi" w:cs="Arial"/>
                <w:b/>
              </w:rPr>
            </w:pPr>
            <w:r w:rsidRPr="003B2DC1">
              <w:rPr>
                <w:rFonts w:asciiTheme="majorHAnsi" w:hAnsiTheme="majorHAnsi" w:cs="Arial"/>
                <w:b/>
                <w:sz w:val="22"/>
              </w:rPr>
              <w:t>Date</w:t>
            </w:r>
          </w:p>
        </w:tc>
      </w:tr>
      <w:tr w:rsidR="00DC7941" w:rsidRPr="003B2DC1" w14:paraId="703C5721" w14:textId="77777777" w:rsidTr="00DC7941">
        <w:tc>
          <w:tcPr>
            <w:tcW w:w="2808" w:type="dxa"/>
            <w:tcBorders>
              <w:left w:val="single" w:sz="4" w:space="0" w:color="auto"/>
              <w:bottom w:val="single" w:sz="4" w:space="0" w:color="auto"/>
            </w:tcBorders>
          </w:tcPr>
          <w:p w14:paraId="184B7345" w14:textId="77777777" w:rsidR="00DC7941" w:rsidRPr="003B2DC1" w:rsidRDefault="00DC7941" w:rsidP="00DC7941">
            <w:pPr>
              <w:tabs>
                <w:tab w:val="left" w:pos="1170"/>
                <w:tab w:val="left" w:pos="1620"/>
              </w:tabs>
              <w:rPr>
                <w:rFonts w:asciiTheme="majorHAnsi" w:hAnsiTheme="majorHAnsi" w:cs="Arial"/>
                <w:b/>
                <w:szCs w:val="24"/>
              </w:rPr>
            </w:pPr>
          </w:p>
        </w:tc>
        <w:tc>
          <w:tcPr>
            <w:tcW w:w="3600" w:type="dxa"/>
            <w:tcBorders>
              <w:bottom w:val="single" w:sz="4" w:space="0" w:color="auto"/>
            </w:tcBorders>
          </w:tcPr>
          <w:p w14:paraId="2191E7A6" w14:textId="77777777" w:rsidR="00DC7941" w:rsidRPr="003B2DC1" w:rsidRDefault="00DC7941" w:rsidP="00DC7941">
            <w:pPr>
              <w:tabs>
                <w:tab w:val="left" w:pos="1170"/>
                <w:tab w:val="left" w:pos="1620"/>
              </w:tabs>
              <w:rPr>
                <w:rFonts w:asciiTheme="majorHAnsi" w:hAnsiTheme="majorHAnsi" w:cs="Arial"/>
                <w:b/>
                <w:szCs w:val="24"/>
              </w:rPr>
            </w:pPr>
          </w:p>
        </w:tc>
        <w:tc>
          <w:tcPr>
            <w:tcW w:w="1980" w:type="dxa"/>
            <w:tcBorders>
              <w:bottom w:val="single" w:sz="4" w:space="0" w:color="auto"/>
            </w:tcBorders>
          </w:tcPr>
          <w:p w14:paraId="75708D04" w14:textId="77777777" w:rsidR="00DC7941" w:rsidRPr="003B2DC1" w:rsidRDefault="00DC7941" w:rsidP="00DC7941">
            <w:pPr>
              <w:tabs>
                <w:tab w:val="left" w:pos="1170"/>
                <w:tab w:val="left" w:pos="1620"/>
              </w:tabs>
              <w:rPr>
                <w:rFonts w:asciiTheme="majorHAnsi" w:hAnsiTheme="majorHAnsi" w:cs="Arial"/>
                <w:b/>
                <w:szCs w:val="24"/>
              </w:rPr>
            </w:pPr>
          </w:p>
        </w:tc>
        <w:tc>
          <w:tcPr>
            <w:tcW w:w="1260" w:type="dxa"/>
            <w:tcBorders>
              <w:bottom w:val="single" w:sz="4" w:space="0" w:color="auto"/>
              <w:right w:val="single" w:sz="4" w:space="0" w:color="auto"/>
            </w:tcBorders>
          </w:tcPr>
          <w:p w14:paraId="79DEB7C1" w14:textId="77777777" w:rsidR="00DC7941" w:rsidRPr="003B2DC1" w:rsidRDefault="00DC7941" w:rsidP="00DC7941">
            <w:pPr>
              <w:tabs>
                <w:tab w:val="left" w:pos="1170"/>
                <w:tab w:val="left" w:pos="1620"/>
              </w:tabs>
              <w:rPr>
                <w:rFonts w:asciiTheme="majorHAnsi" w:hAnsiTheme="majorHAnsi" w:cs="Arial"/>
                <w:b/>
                <w:szCs w:val="24"/>
              </w:rPr>
            </w:pPr>
          </w:p>
        </w:tc>
      </w:tr>
    </w:tbl>
    <w:p w14:paraId="55E77C1B" w14:textId="77777777" w:rsidR="00DC7941" w:rsidRPr="003B2DC1" w:rsidRDefault="00DC7941">
      <w:pPr>
        <w:spacing w:after="200" w:line="276" w:lineRule="auto"/>
        <w:rPr>
          <w:rFonts w:asciiTheme="majorHAnsi" w:hAnsiTheme="majorHAnsi" w:cs="Arial"/>
          <w:b/>
          <w:szCs w:val="24"/>
        </w:rPr>
      </w:pPr>
      <w:r w:rsidRPr="003B2DC1">
        <w:rPr>
          <w:rFonts w:asciiTheme="majorHAnsi" w:hAnsiTheme="majorHAnsi" w:cs="Arial"/>
          <w:szCs w:val="24"/>
        </w:rPr>
        <w:br w:type="page"/>
      </w:r>
    </w:p>
    <w:p w14:paraId="2C910009" w14:textId="77777777" w:rsidR="00C37E90" w:rsidRPr="003B2DC1" w:rsidRDefault="00C37E90">
      <w:pPr>
        <w:spacing w:after="200" w:line="276" w:lineRule="auto"/>
        <w:rPr>
          <w:rFonts w:asciiTheme="majorHAnsi" w:hAnsiTheme="majorHAnsi" w:cs="Arial"/>
          <w:szCs w:val="24"/>
        </w:rPr>
        <w:sectPr w:rsidR="00C37E90" w:rsidRPr="003B2DC1" w:rsidSect="00DC7941">
          <w:footerReference w:type="default" r:id="rId13"/>
          <w:pgSz w:w="11906" w:h="16838"/>
          <w:pgMar w:top="1440" w:right="1440" w:bottom="1440" w:left="1440" w:header="708" w:footer="708" w:gutter="0"/>
          <w:cols w:space="708"/>
          <w:docGrid w:linePitch="360"/>
        </w:sectPr>
      </w:pPr>
    </w:p>
    <w:sdt>
      <w:sdtPr>
        <w:rPr>
          <w:rFonts w:ascii="FS Ingrid" w:eastAsiaTheme="minorHAnsi" w:hAnsi="FS Ingrid" w:cs="Arial"/>
          <w:b w:val="0"/>
          <w:bCs w:val="0"/>
          <w:color w:val="auto"/>
          <w:sz w:val="24"/>
          <w:szCs w:val="24"/>
          <w:lang w:val="en-GB"/>
        </w:rPr>
        <w:id w:val="1972611"/>
        <w:docPartObj>
          <w:docPartGallery w:val="Table of Contents"/>
          <w:docPartUnique/>
        </w:docPartObj>
      </w:sdtPr>
      <w:sdtEndPr/>
      <w:sdtContent>
        <w:p w14:paraId="51BB2625" w14:textId="77777777" w:rsidR="00C37E90" w:rsidRPr="003B2DC1" w:rsidRDefault="00C37E90">
          <w:pPr>
            <w:pStyle w:val="TOCHeading"/>
            <w:rPr>
              <w:rFonts w:cs="Arial"/>
              <w:sz w:val="24"/>
              <w:szCs w:val="24"/>
            </w:rPr>
          </w:pPr>
          <w:r w:rsidRPr="003B2DC1">
            <w:rPr>
              <w:rFonts w:cs="Arial"/>
              <w:sz w:val="24"/>
              <w:szCs w:val="24"/>
            </w:rPr>
            <w:t>Table of Contents</w:t>
          </w:r>
        </w:p>
        <w:p w14:paraId="13B34138" w14:textId="77777777" w:rsidR="00154158" w:rsidRPr="003B2DC1" w:rsidRDefault="00B74A50">
          <w:pPr>
            <w:pStyle w:val="TOC1"/>
            <w:tabs>
              <w:tab w:val="right" w:leader="dot" w:pos="9016"/>
            </w:tabs>
            <w:rPr>
              <w:rFonts w:asciiTheme="majorHAnsi" w:eastAsiaTheme="minorEastAsia" w:hAnsiTheme="majorHAnsi"/>
              <w:noProof/>
              <w:sz w:val="22"/>
              <w:lang w:eastAsia="en-GB"/>
            </w:rPr>
          </w:pPr>
          <w:r w:rsidRPr="003B2DC1">
            <w:rPr>
              <w:rFonts w:asciiTheme="majorHAnsi" w:hAnsiTheme="majorHAnsi" w:cs="Arial"/>
              <w:szCs w:val="24"/>
            </w:rPr>
            <w:fldChar w:fldCharType="begin"/>
          </w:r>
          <w:r w:rsidR="00C37E90" w:rsidRPr="003B2DC1">
            <w:rPr>
              <w:rFonts w:asciiTheme="majorHAnsi" w:hAnsiTheme="majorHAnsi" w:cs="Arial"/>
              <w:szCs w:val="24"/>
            </w:rPr>
            <w:instrText xml:space="preserve"> TOC \o "1-3" \h \z \u </w:instrText>
          </w:r>
          <w:r w:rsidRPr="003B2DC1">
            <w:rPr>
              <w:rFonts w:asciiTheme="majorHAnsi" w:hAnsiTheme="majorHAnsi" w:cs="Arial"/>
              <w:szCs w:val="24"/>
            </w:rPr>
            <w:fldChar w:fldCharType="separate"/>
          </w:r>
          <w:hyperlink w:anchor="_Toc421010622" w:history="1">
            <w:r w:rsidR="00154158" w:rsidRPr="003B2DC1">
              <w:rPr>
                <w:rStyle w:val="Hyperlink"/>
                <w:rFonts w:asciiTheme="majorHAnsi" w:hAnsiTheme="majorHAnsi" w:cs="Arial"/>
                <w:noProof/>
              </w:rPr>
              <w:t>Contact details – Chief Investigator &amp; Co-Investigator</w:t>
            </w:r>
            <w:r w:rsidR="00154158" w:rsidRPr="003B2DC1">
              <w:rPr>
                <w:rFonts w:asciiTheme="majorHAnsi" w:hAnsiTheme="majorHAnsi"/>
                <w:noProof/>
                <w:webHidden/>
              </w:rPr>
              <w:tab/>
            </w:r>
            <w:r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_Toc421010622 \h </w:instrText>
            </w:r>
            <w:r w:rsidRPr="003B2DC1">
              <w:rPr>
                <w:rFonts w:asciiTheme="majorHAnsi" w:hAnsiTheme="majorHAnsi"/>
                <w:noProof/>
                <w:webHidden/>
              </w:rPr>
            </w:r>
            <w:r w:rsidRPr="003B2DC1">
              <w:rPr>
                <w:rFonts w:asciiTheme="majorHAnsi" w:hAnsiTheme="majorHAnsi"/>
                <w:noProof/>
                <w:webHidden/>
              </w:rPr>
              <w:fldChar w:fldCharType="separate"/>
            </w:r>
            <w:r w:rsidR="00154158" w:rsidRPr="003B2DC1">
              <w:rPr>
                <w:rFonts w:asciiTheme="majorHAnsi" w:hAnsiTheme="majorHAnsi"/>
                <w:noProof/>
                <w:webHidden/>
              </w:rPr>
              <w:t>5</w:t>
            </w:r>
            <w:r w:rsidRPr="003B2DC1">
              <w:rPr>
                <w:rFonts w:asciiTheme="majorHAnsi" w:hAnsiTheme="majorHAnsi"/>
                <w:noProof/>
                <w:webHidden/>
              </w:rPr>
              <w:fldChar w:fldCharType="end"/>
            </w:r>
          </w:hyperlink>
        </w:p>
        <w:p w14:paraId="5ED9CAC6" w14:textId="77777777" w:rsidR="00154158" w:rsidRPr="003B2DC1" w:rsidRDefault="00A20B99">
          <w:pPr>
            <w:pStyle w:val="TOC1"/>
            <w:tabs>
              <w:tab w:val="left" w:pos="660"/>
              <w:tab w:val="right" w:leader="dot" w:pos="9016"/>
            </w:tabs>
            <w:rPr>
              <w:rFonts w:asciiTheme="majorHAnsi" w:eastAsiaTheme="minorEastAsia" w:hAnsiTheme="majorHAnsi"/>
              <w:noProof/>
              <w:sz w:val="22"/>
              <w:lang w:eastAsia="en-GB"/>
            </w:rPr>
          </w:pPr>
          <w:hyperlink w:anchor="_Toc421010623" w:history="1">
            <w:r w:rsidR="00154158" w:rsidRPr="003B2DC1">
              <w:rPr>
                <w:rStyle w:val="Hyperlink"/>
                <w:rFonts w:asciiTheme="majorHAnsi" w:hAnsiTheme="majorHAnsi" w:cs="Arial"/>
                <w:noProof/>
              </w:rPr>
              <w:t>1.</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Summary</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_Toc421010623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6</w:t>
            </w:r>
            <w:r w:rsidR="00B74A50" w:rsidRPr="003B2DC1">
              <w:rPr>
                <w:rFonts w:asciiTheme="majorHAnsi" w:hAnsiTheme="majorHAnsi"/>
                <w:noProof/>
                <w:webHidden/>
              </w:rPr>
              <w:fldChar w:fldCharType="end"/>
            </w:r>
          </w:hyperlink>
        </w:p>
        <w:p w14:paraId="6444E811" w14:textId="77777777" w:rsidR="00154158" w:rsidRPr="003B2DC1" w:rsidRDefault="00A20B99">
          <w:pPr>
            <w:pStyle w:val="TOC1"/>
            <w:tabs>
              <w:tab w:val="left" w:pos="660"/>
              <w:tab w:val="right" w:leader="dot" w:pos="9016"/>
            </w:tabs>
            <w:rPr>
              <w:rFonts w:asciiTheme="majorHAnsi" w:eastAsiaTheme="minorEastAsia" w:hAnsiTheme="majorHAnsi"/>
              <w:noProof/>
              <w:sz w:val="22"/>
              <w:lang w:eastAsia="en-GB"/>
            </w:rPr>
          </w:pPr>
          <w:hyperlink w:anchor="_Toc421010624" w:history="1">
            <w:r w:rsidR="00154158" w:rsidRPr="003B2DC1">
              <w:rPr>
                <w:rStyle w:val="Hyperlink"/>
                <w:rFonts w:asciiTheme="majorHAnsi" w:hAnsiTheme="majorHAnsi" w:cs="Arial"/>
                <w:noProof/>
              </w:rPr>
              <w:t>2.</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Introduction</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_Toc421010624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7</w:t>
            </w:r>
            <w:r w:rsidR="00B74A50" w:rsidRPr="003B2DC1">
              <w:rPr>
                <w:rFonts w:asciiTheme="majorHAnsi" w:hAnsiTheme="majorHAnsi"/>
                <w:noProof/>
                <w:webHidden/>
              </w:rPr>
              <w:fldChar w:fldCharType="end"/>
            </w:r>
          </w:hyperlink>
        </w:p>
        <w:p w14:paraId="4287C1B9" w14:textId="77777777" w:rsidR="00154158" w:rsidRPr="003B2DC1" w:rsidRDefault="00A20B99">
          <w:pPr>
            <w:pStyle w:val="TOC2"/>
            <w:rPr>
              <w:rFonts w:asciiTheme="majorHAnsi" w:eastAsiaTheme="minorEastAsia" w:hAnsiTheme="majorHAnsi"/>
              <w:noProof/>
              <w:sz w:val="22"/>
              <w:lang w:eastAsia="en-GB"/>
            </w:rPr>
          </w:pPr>
          <w:hyperlink w:anchor="_Toc421010625" w:history="1">
            <w:r w:rsidR="00154158" w:rsidRPr="003B2DC1">
              <w:rPr>
                <w:rStyle w:val="Hyperlink"/>
                <w:rFonts w:asciiTheme="majorHAnsi" w:hAnsiTheme="majorHAnsi" w:cs="Arial"/>
                <w:noProof/>
              </w:rPr>
              <w:t>2.1</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Background</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_Toc421010625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7</w:t>
            </w:r>
            <w:r w:rsidR="00B74A50" w:rsidRPr="003B2DC1">
              <w:rPr>
                <w:rFonts w:asciiTheme="majorHAnsi" w:hAnsiTheme="majorHAnsi"/>
                <w:noProof/>
                <w:webHidden/>
              </w:rPr>
              <w:fldChar w:fldCharType="end"/>
            </w:r>
          </w:hyperlink>
        </w:p>
        <w:p w14:paraId="6D1F9F1C" w14:textId="77777777" w:rsidR="00154158" w:rsidRPr="003B2DC1" w:rsidRDefault="00A20B99">
          <w:pPr>
            <w:pStyle w:val="TOC2"/>
            <w:rPr>
              <w:rFonts w:asciiTheme="majorHAnsi" w:eastAsiaTheme="minorEastAsia" w:hAnsiTheme="majorHAnsi"/>
              <w:noProof/>
              <w:sz w:val="22"/>
              <w:lang w:eastAsia="en-GB"/>
            </w:rPr>
          </w:pPr>
          <w:hyperlink w:anchor="_Toc421010626" w:history="1">
            <w:r w:rsidR="00154158" w:rsidRPr="003B2DC1">
              <w:rPr>
                <w:rStyle w:val="Hyperlink"/>
                <w:rFonts w:asciiTheme="majorHAnsi" w:hAnsiTheme="majorHAnsi" w:cs="Arial"/>
                <w:noProof/>
              </w:rPr>
              <w:t>2.2</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Rationale</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_Toc421010626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7</w:t>
            </w:r>
            <w:r w:rsidR="00B74A50" w:rsidRPr="003B2DC1">
              <w:rPr>
                <w:rFonts w:asciiTheme="majorHAnsi" w:hAnsiTheme="majorHAnsi"/>
                <w:noProof/>
                <w:webHidden/>
              </w:rPr>
              <w:fldChar w:fldCharType="end"/>
            </w:r>
          </w:hyperlink>
        </w:p>
        <w:p w14:paraId="7127EB42" w14:textId="77777777" w:rsidR="00154158" w:rsidRPr="003B2DC1" w:rsidRDefault="00A20B99">
          <w:pPr>
            <w:pStyle w:val="TOC2"/>
            <w:rPr>
              <w:rFonts w:asciiTheme="majorHAnsi" w:eastAsiaTheme="minorEastAsia" w:hAnsiTheme="majorHAnsi"/>
              <w:noProof/>
              <w:sz w:val="22"/>
              <w:lang w:eastAsia="en-GB"/>
            </w:rPr>
          </w:pPr>
          <w:hyperlink w:anchor="_Toc421010627" w:history="1">
            <w:r w:rsidR="00154158" w:rsidRPr="003B2DC1">
              <w:rPr>
                <w:rStyle w:val="Hyperlink"/>
                <w:rFonts w:asciiTheme="majorHAnsi" w:hAnsiTheme="majorHAnsi" w:cs="Arial"/>
                <w:noProof/>
              </w:rPr>
              <w:t>2.3</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Aims/Objectives/Research questions</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_Toc421010627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7</w:t>
            </w:r>
            <w:r w:rsidR="00B74A50" w:rsidRPr="003B2DC1">
              <w:rPr>
                <w:rFonts w:asciiTheme="majorHAnsi" w:hAnsiTheme="majorHAnsi"/>
                <w:noProof/>
                <w:webHidden/>
              </w:rPr>
              <w:fldChar w:fldCharType="end"/>
            </w:r>
          </w:hyperlink>
        </w:p>
        <w:p w14:paraId="23792702" w14:textId="77777777" w:rsidR="00154158" w:rsidRPr="003B2DC1" w:rsidRDefault="00A20B99">
          <w:pPr>
            <w:pStyle w:val="TOC1"/>
            <w:tabs>
              <w:tab w:val="left" w:pos="440"/>
              <w:tab w:val="right" w:leader="dot" w:pos="9016"/>
            </w:tabs>
            <w:rPr>
              <w:rFonts w:asciiTheme="majorHAnsi" w:eastAsiaTheme="minorEastAsia" w:hAnsiTheme="majorHAnsi"/>
              <w:noProof/>
              <w:sz w:val="22"/>
              <w:lang w:eastAsia="en-GB"/>
            </w:rPr>
          </w:pPr>
          <w:hyperlink w:anchor="_Toc421010628" w:history="1">
            <w:r w:rsidR="00154158" w:rsidRPr="003B2DC1">
              <w:rPr>
                <w:rStyle w:val="Hyperlink"/>
                <w:rFonts w:asciiTheme="majorHAnsi" w:hAnsiTheme="majorHAnsi" w:cs="Arial"/>
                <w:noProof/>
              </w:rPr>
              <w:t>3</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Study Design/Methods</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_Toc421010628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7</w:t>
            </w:r>
            <w:r w:rsidR="00B74A50" w:rsidRPr="003B2DC1">
              <w:rPr>
                <w:rFonts w:asciiTheme="majorHAnsi" w:hAnsiTheme="majorHAnsi"/>
                <w:noProof/>
                <w:webHidden/>
              </w:rPr>
              <w:fldChar w:fldCharType="end"/>
            </w:r>
          </w:hyperlink>
        </w:p>
        <w:p w14:paraId="79DA3E15" w14:textId="77777777" w:rsidR="00154158" w:rsidRPr="003B2DC1" w:rsidRDefault="00A20B99">
          <w:pPr>
            <w:pStyle w:val="TOC2"/>
            <w:rPr>
              <w:rFonts w:asciiTheme="majorHAnsi" w:eastAsiaTheme="minorEastAsia" w:hAnsiTheme="majorHAnsi"/>
              <w:noProof/>
              <w:sz w:val="22"/>
              <w:lang w:eastAsia="en-GB"/>
            </w:rPr>
          </w:pPr>
          <w:hyperlink w:anchor="_Toc421010629" w:history="1">
            <w:r w:rsidR="00154158" w:rsidRPr="003B2DC1">
              <w:rPr>
                <w:rStyle w:val="Hyperlink"/>
                <w:rFonts w:asciiTheme="majorHAnsi" w:hAnsiTheme="majorHAnsi" w:cs="Arial"/>
                <w:noProof/>
              </w:rPr>
              <w:t>3.1</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Study Design</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_Toc421010629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7</w:t>
            </w:r>
            <w:r w:rsidR="00B74A50" w:rsidRPr="003B2DC1">
              <w:rPr>
                <w:rFonts w:asciiTheme="majorHAnsi" w:hAnsiTheme="majorHAnsi"/>
                <w:noProof/>
                <w:webHidden/>
              </w:rPr>
              <w:fldChar w:fldCharType="end"/>
            </w:r>
          </w:hyperlink>
        </w:p>
        <w:p w14:paraId="448C9AF9" w14:textId="77777777" w:rsidR="00154158" w:rsidRPr="003B2DC1" w:rsidRDefault="00A20B99">
          <w:pPr>
            <w:pStyle w:val="TOC2"/>
            <w:rPr>
              <w:rFonts w:asciiTheme="majorHAnsi" w:eastAsiaTheme="minorEastAsia" w:hAnsiTheme="majorHAnsi"/>
              <w:noProof/>
              <w:sz w:val="22"/>
              <w:lang w:eastAsia="en-GB"/>
            </w:rPr>
          </w:pPr>
          <w:hyperlink w:anchor="_Toc421010630" w:history="1">
            <w:r w:rsidR="00154158" w:rsidRPr="003B2DC1">
              <w:rPr>
                <w:rStyle w:val="Hyperlink"/>
                <w:rFonts w:asciiTheme="majorHAnsi" w:hAnsiTheme="majorHAnsi" w:cs="Arial"/>
                <w:noProof/>
              </w:rPr>
              <w:t>3.2</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Settings</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_Toc421010630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7</w:t>
            </w:r>
            <w:r w:rsidR="00B74A50" w:rsidRPr="003B2DC1">
              <w:rPr>
                <w:rFonts w:asciiTheme="majorHAnsi" w:hAnsiTheme="majorHAnsi"/>
                <w:noProof/>
                <w:webHidden/>
              </w:rPr>
              <w:fldChar w:fldCharType="end"/>
            </w:r>
          </w:hyperlink>
        </w:p>
        <w:p w14:paraId="6122194C" w14:textId="77777777" w:rsidR="00154158" w:rsidRPr="003B2DC1" w:rsidRDefault="00A20B99">
          <w:pPr>
            <w:pStyle w:val="TOC2"/>
            <w:rPr>
              <w:rFonts w:asciiTheme="majorHAnsi" w:eastAsiaTheme="minorEastAsia" w:hAnsiTheme="majorHAnsi"/>
              <w:noProof/>
              <w:sz w:val="22"/>
              <w:lang w:eastAsia="en-GB"/>
            </w:rPr>
          </w:pPr>
          <w:hyperlink w:anchor="_Toc421010631" w:history="1">
            <w:r w:rsidR="00154158" w:rsidRPr="003B2DC1">
              <w:rPr>
                <w:rStyle w:val="Hyperlink"/>
                <w:rFonts w:asciiTheme="majorHAnsi" w:hAnsiTheme="majorHAnsi" w:cs="Arial"/>
                <w:noProof/>
              </w:rPr>
              <w:t>3.3</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Participant Selection</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_Toc421010631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7</w:t>
            </w:r>
            <w:r w:rsidR="00B74A50" w:rsidRPr="003B2DC1">
              <w:rPr>
                <w:rFonts w:asciiTheme="majorHAnsi" w:hAnsiTheme="majorHAnsi"/>
                <w:noProof/>
                <w:webHidden/>
              </w:rPr>
              <w:fldChar w:fldCharType="end"/>
            </w:r>
          </w:hyperlink>
        </w:p>
        <w:p w14:paraId="74316674" w14:textId="77777777" w:rsidR="00154158" w:rsidRPr="003B2DC1" w:rsidRDefault="00A20B99">
          <w:pPr>
            <w:pStyle w:val="TOC2"/>
            <w:rPr>
              <w:rFonts w:asciiTheme="majorHAnsi" w:eastAsiaTheme="minorEastAsia" w:hAnsiTheme="majorHAnsi"/>
              <w:noProof/>
              <w:sz w:val="22"/>
              <w:lang w:eastAsia="en-GB"/>
            </w:rPr>
          </w:pPr>
          <w:hyperlink w:anchor="_Toc421010632" w:history="1">
            <w:r w:rsidR="00154158" w:rsidRPr="003B2DC1">
              <w:rPr>
                <w:rStyle w:val="Hyperlink"/>
                <w:rFonts w:asciiTheme="majorHAnsi" w:hAnsiTheme="majorHAnsi"/>
                <w:noProof/>
              </w:rPr>
              <w:t>3.4</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noProof/>
              </w:rPr>
              <w:t>Recruitment</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_Toc421010632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8</w:t>
            </w:r>
            <w:r w:rsidR="00B74A50" w:rsidRPr="003B2DC1">
              <w:rPr>
                <w:rFonts w:asciiTheme="majorHAnsi" w:hAnsiTheme="majorHAnsi"/>
                <w:noProof/>
                <w:webHidden/>
              </w:rPr>
              <w:fldChar w:fldCharType="end"/>
            </w:r>
          </w:hyperlink>
        </w:p>
        <w:p w14:paraId="263454EC" w14:textId="77777777" w:rsidR="00154158" w:rsidRPr="003B2DC1" w:rsidRDefault="00A20B99">
          <w:pPr>
            <w:pStyle w:val="TOC2"/>
            <w:rPr>
              <w:rFonts w:asciiTheme="majorHAnsi" w:eastAsiaTheme="minorEastAsia" w:hAnsiTheme="majorHAnsi"/>
              <w:noProof/>
              <w:sz w:val="22"/>
              <w:lang w:eastAsia="en-GB"/>
            </w:rPr>
          </w:pPr>
          <w:hyperlink w:anchor="_Toc421010633" w:history="1">
            <w:r w:rsidR="00154158" w:rsidRPr="003B2DC1">
              <w:rPr>
                <w:rStyle w:val="Hyperlink"/>
                <w:rFonts w:asciiTheme="majorHAnsi" w:hAnsiTheme="majorHAnsi"/>
                <w:noProof/>
              </w:rPr>
              <w:t>3.5</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noProof/>
              </w:rPr>
              <w:t>Withdrawal and loss to follow up</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_Toc421010633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8</w:t>
            </w:r>
            <w:r w:rsidR="00B74A50" w:rsidRPr="003B2DC1">
              <w:rPr>
                <w:rFonts w:asciiTheme="majorHAnsi" w:hAnsiTheme="majorHAnsi"/>
                <w:noProof/>
                <w:webHidden/>
              </w:rPr>
              <w:fldChar w:fldCharType="end"/>
            </w:r>
          </w:hyperlink>
        </w:p>
        <w:p w14:paraId="40AAA10D" w14:textId="77777777" w:rsidR="00154158" w:rsidRPr="003B2DC1" w:rsidRDefault="00A20B99">
          <w:pPr>
            <w:pStyle w:val="TOC2"/>
            <w:rPr>
              <w:rFonts w:asciiTheme="majorHAnsi" w:eastAsiaTheme="minorEastAsia" w:hAnsiTheme="majorHAnsi"/>
              <w:noProof/>
              <w:sz w:val="22"/>
              <w:lang w:eastAsia="en-GB"/>
            </w:rPr>
          </w:pPr>
          <w:hyperlink w:anchor="_Toc421010634" w:history="1">
            <w:r w:rsidR="00154158" w:rsidRPr="003B2DC1">
              <w:rPr>
                <w:rStyle w:val="Hyperlink"/>
                <w:rFonts w:asciiTheme="majorHAnsi" w:hAnsiTheme="majorHAnsi" w:cs="Arial"/>
                <w:noProof/>
              </w:rPr>
              <w:t>3.6</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Study Procedures</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_Toc421010634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8</w:t>
            </w:r>
            <w:r w:rsidR="00B74A50" w:rsidRPr="003B2DC1">
              <w:rPr>
                <w:rFonts w:asciiTheme="majorHAnsi" w:hAnsiTheme="majorHAnsi"/>
                <w:noProof/>
                <w:webHidden/>
              </w:rPr>
              <w:fldChar w:fldCharType="end"/>
            </w:r>
          </w:hyperlink>
        </w:p>
        <w:p w14:paraId="6CF135DA" w14:textId="77777777" w:rsidR="00154158" w:rsidRPr="003B2DC1" w:rsidRDefault="00A20B99">
          <w:pPr>
            <w:pStyle w:val="TOC2"/>
            <w:rPr>
              <w:rFonts w:asciiTheme="majorHAnsi" w:eastAsiaTheme="minorEastAsia" w:hAnsiTheme="majorHAnsi"/>
              <w:noProof/>
              <w:sz w:val="22"/>
              <w:lang w:eastAsia="en-GB"/>
            </w:rPr>
          </w:pPr>
          <w:hyperlink w:anchor="_Toc421010635" w:history="1">
            <w:r w:rsidR="00154158" w:rsidRPr="003B2DC1">
              <w:rPr>
                <w:rStyle w:val="Hyperlink"/>
                <w:rFonts w:asciiTheme="majorHAnsi" w:hAnsiTheme="majorHAnsi"/>
                <w:noProof/>
              </w:rPr>
              <w:t>3.7</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noProof/>
              </w:rPr>
              <w:t>Data Collection</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_Toc421010635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8</w:t>
            </w:r>
            <w:r w:rsidR="00B74A50" w:rsidRPr="003B2DC1">
              <w:rPr>
                <w:rFonts w:asciiTheme="majorHAnsi" w:hAnsiTheme="majorHAnsi"/>
                <w:noProof/>
                <w:webHidden/>
              </w:rPr>
              <w:fldChar w:fldCharType="end"/>
            </w:r>
          </w:hyperlink>
        </w:p>
        <w:p w14:paraId="7CABECFE" w14:textId="77777777" w:rsidR="00154158" w:rsidRPr="003B2DC1" w:rsidRDefault="00A20B99">
          <w:pPr>
            <w:pStyle w:val="TOC2"/>
            <w:rPr>
              <w:rFonts w:asciiTheme="majorHAnsi" w:eastAsiaTheme="minorEastAsia" w:hAnsiTheme="majorHAnsi"/>
              <w:noProof/>
              <w:sz w:val="22"/>
              <w:lang w:eastAsia="en-GB"/>
            </w:rPr>
          </w:pPr>
          <w:hyperlink w:anchor="_Toc421010636" w:history="1">
            <w:r w:rsidR="00154158" w:rsidRPr="003B2DC1">
              <w:rPr>
                <w:rStyle w:val="Hyperlink"/>
                <w:rFonts w:asciiTheme="majorHAnsi" w:hAnsiTheme="majorHAnsi"/>
                <w:noProof/>
              </w:rPr>
              <w:t>3.8</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noProof/>
              </w:rPr>
              <w:t>Data Analysis</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_Toc421010636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8</w:t>
            </w:r>
            <w:r w:rsidR="00B74A50" w:rsidRPr="003B2DC1">
              <w:rPr>
                <w:rFonts w:asciiTheme="majorHAnsi" w:hAnsiTheme="majorHAnsi"/>
                <w:noProof/>
                <w:webHidden/>
              </w:rPr>
              <w:fldChar w:fldCharType="end"/>
            </w:r>
          </w:hyperlink>
        </w:p>
        <w:p w14:paraId="6AAFD5C4" w14:textId="77777777" w:rsidR="00154158" w:rsidRPr="003B2DC1" w:rsidRDefault="00A20B99">
          <w:pPr>
            <w:pStyle w:val="TOC1"/>
            <w:tabs>
              <w:tab w:val="left" w:pos="660"/>
              <w:tab w:val="right" w:leader="dot" w:pos="9016"/>
            </w:tabs>
            <w:rPr>
              <w:rFonts w:asciiTheme="majorHAnsi" w:eastAsiaTheme="minorEastAsia" w:hAnsiTheme="majorHAnsi"/>
              <w:noProof/>
              <w:sz w:val="22"/>
              <w:lang w:eastAsia="en-GB"/>
            </w:rPr>
          </w:pPr>
          <w:hyperlink w:anchor="_Toc421010637" w:history="1">
            <w:r w:rsidR="00154158" w:rsidRPr="003B2DC1">
              <w:rPr>
                <w:rStyle w:val="Hyperlink"/>
                <w:rFonts w:asciiTheme="majorHAnsi" w:hAnsiTheme="majorHAnsi" w:cs="Arial"/>
                <w:noProof/>
              </w:rPr>
              <w:t>4.</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Research Governance and Regulatory Issues</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_Toc421010637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8</w:t>
            </w:r>
            <w:r w:rsidR="00B74A50" w:rsidRPr="003B2DC1">
              <w:rPr>
                <w:rFonts w:asciiTheme="majorHAnsi" w:hAnsiTheme="majorHAnsi"/>
                <w:noProof/>
                <w:webHidden/>
              </w:rPr>
              <w:fldChar w:fldCharType="end"/>
            </w:r>
          </w:hyperlink>
        </w:p>
        <w:p w14:paraId="76A8A607" w14:textId="77777777" w:rsidR="00154158" w:rsidRPr="003B2DC1" w:rsidRDefault="00A20B99">
          <w:pPr>
            <w:pStyle w:val="TOC2"/>
            <w:rPr>
              <w:rFonts w:asciiTheme="majorHAnsi" w:eastAsiaTheme="minorEastAsia" w:hAnsiTheme="majorHAnsi"/>
              <w:noProof/>
              <w:sz w:val="22"/>
              <w:lang w:eastAsia="en-GB"/>
            </w:rPr>
          </w:pPr>
          <w:hyperlink w:anchor="_Toc421010638" w:history="1">
            <w:r w:rsidR="00154158" w:rsidRPr="003B2DC1">
              <w:rPr>
                <w:rStyle w:val="Hyperlink"/>
                <w:rFonts w:asciiTheme="majorHAnsi" w:hAnsiTheme="majorHAnsi"/>
                <w:noProof/>
              </w:rPr>
              <w:t>4.1</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noProof/>
              </w:rPr>
              <w:t>Ethical issues</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_Toc421010638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8</w:t>
            </w:r>
            <w:r w:rsidR="00B74A50" w:rsidRPr="003B2DC1">
              <w:rPr>
                <w:rFonts w:asciiTheme="majorHAnsi" w:hAnsiTheme="majorHAnsi"/>
                <w:noProof/>
                <w:webHidden/>
              </w:rPr>
              <w:fldChar w:fldCharType="end"/>
            </w:r>
          </w:hyperlink>
        </w:p>
        <w:p w14:paraId="3EF654FA" w14:textId="77777777" w:rsidR="00154158" w:rsidRPr="003B2DC1" w:rsidRDefault="00A20B99">
          <w:pPr>
            <w:pStyle w:val="TOC2"/>
            <w:rPr>
              <w:rFonts w:asciiTheme="majorHAnsi" w:eastAsiaTheme="minorEastAsia" w:hAnsiTheme="majorHAnsi"/>
              <w:noProof/>
              <w:sz w:val="22"/>
              <w:lang w:eastAsia="en-GB"/>
            </w:rPr>
          </w:pPr>
          <w:hyperlink w:anchor="_Toc421010639" w:history="1">
            <w:r w:rsidR="00154158" w:rsidRPr="003B2DC1">
              <w:rPr>
                <w:rStyle w:val="Hyperlink"/>
                <w:rFonts w:asciiTheme="majorHAnsi" w:hAnsiTheme="majorHAnsi"/>
                <w:noProof/>
              </w:rPr>
              <w:t>4.2</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noProof/>
              </w:rPr>
              <w:t>Data Monitoring</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_Toc421010639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9</w:t>
            </w:r>
            <w:r w:rsidR="00B74A50" w:rsidRPr="003B2DC1">
              <w:rPr>
                <w:rFonts w:asciiTheme="majorHAnsi" w:hAnsiTheme="majorHAnsi"/>
                <w:noProof/>
                <w:webHidden/>
              </w:rPr>
              <w:fldChar w:fldCharType="end"/>
            </w:r>
          </w:hyperlink>
        </w:p>
        <w:p w14:paraId="0B26CD2C" w14:textId="77777777" w:rsidR="00154158" w:rsidRPr="003B2DC1" w:rsidRDefault="00A20B99">
          <w:pPr>
            <w:pStyle w:val="TOC2"/>
            <w:rPr>
              <w:rFonts w:asciiTheme="majorHAnsi" w:eastAsiaTheme="minorEastAsia" w:hAnsiTheme="majorHAnsi"/>
              <w:noProof/>
              <w:sz w:val="22"/>
              <w:lang w:eastAsia="en-GB"/>
            </w:rPr>
          </w:pPr>
          <w:hyperlink w:anchor="_Toc421010640" w:history="1">
            <w:r w:rsidR="00154158" w:rsidRPr="003B2DC1">
              <w:rPr>
                <w:rStyle w:val="Hyperlink"/>
                <w:rFonts w:asciiTheme="majorHAnsi" w:hAnsiTheme="majorHAnsi"/>
                <w:noProof/>
              </w:rPr>
              <w:t>4.3</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noProof/>
              </w:rPr>
              <w:t>Data Management</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_Toc421010640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9</w:t>
            </w:r>
            <w:r w:rsidR="00B74A50" w:rsidRPr="003B2DC1">
              <w:rPr>
                <w:rFonts w:asciiTheme="majorHAnsi" w:hAnsiTheme="majorHAnsi"/>
                <w:noProof/>
                <w:webHidden/>
              </w:rPr>
              <w:fldChar w:fldCharType="end"/>
            </w:r>
          </w:hyperlink>
        </w:p>
        <w:p w14:paraId="6A99B5FF" w14:textId="77777777" w:rsidR="00154158" w:rsidRPr="003B2DC1" w:rsidRDefault="00A20B99">
          <w:pPr>
            <w:pStyle w:val="TOC2"/>
            <w:rPr>
              <w:rFonts w:asciiTheme="majorHAnsi" w:eastAsiaTheme="minorEastAsia" w:hAnsiTheme="majorHAnsi"/>
              <w:noProof/>
              <w:sz w:val="22"/>
              <w:lang w:eastAsia="en-GB"/>
            </w:rPr>
          </w:pPr>
          <w:hyperlink w:anchor="_Toc421010641" w:history="1">
            <w:r w:rsidR="00154158" w:rsidRPr="003B2DC1">
              <w:rPr>
                <w:rStyle w:val="Hyperlink"/>
                <w:rFonts w:asciiTheme="majorHAnsi" w:hAnsiTheme="majorHAnsi"/>
                <w:noProof/>
              </w:rPr>
              <w:t>4.4</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noProof/>
              </w:rPr>
              <w:t>Data Storage and Retention</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_Toc421010641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9</w:t>
            </w:r>
            <w:r w:rsidR="00B74A50" w:rsidRPr="003B2DC1">
              <w:rPr>
                <w:rFonts w:asciiTheme="majorHAnsi" w:hAnsiTheme="majorHAnsi"/>
                <w:noProof/>
                <w:webHidden/>
              </w:rPr>
              <w:fldChar w:fldCharType="end"/>
            </w:r>
          </w:hyperlink>
        </w:p>
        <w:p w14:paraId="25E7ED80" w14:textId="77777777" w:rsidR="00154158" w:rsidRPr="003B2DC1" w:rsidRDefault="00A20B99">
          <w:pPr>
            <w:pStyle w:val="TOC1"/>
            <w:tabs>
              <w:tab w:val="left" w:pos="440"/>
              <w:tab w:val="right" w:leader="dot" w:pos="9016"/>
            </w:tabs>
            <w:rPr>
              <w:rFonts w:asciiTheme="majorHAnsi" w:eastAsiaTheme="minorEastAsia" w:hAnsiTheme="majorHAnsi"/>
              <w:noProof/>
              <w:sz w:val="22"/>
              <w:lang w:eastAsia="en-GB"/>
            </w:rPr>
          </w:pPr>
          <w:hyperlink w:anchor="_Toc421010642" w:history="1">
            <w:r w:rsidR="00154158" w:rsidRPr="003B2DC1">
              <w:rPr>
                <w:rStyle w:val="Hyperlink"/>
                <w:rFonts w:asciiTheme="majorHAnsi" w:hAnsiTheme="majorHAnsi" w:cs="Arial"/>
                <w:noProof/>
              </w:rPr>
              <w:t>5</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Project Management</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_Toc421010642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9</w:t>
            </w:r>
            <w:r w:rsidR="00B74A50" w:rsidRPr="003B2DC1">
              <w:rPr>
                <w:rFonts w:asciiTheme="majorHAnsi" w:hAnsiTheme="majorHAnsi"/>
                <w:noProof/>
                <w:webHidden/>
              </w:rPr>
              <w:fldChar w:fldCharType="end"/>
            </w:r>
          </w:hyperlink>
        </w:p>
        <w:p w14:paraId="4D8F16A0" w14:textId="77777777" w:rsidR="00154158" w:rsidRPr="003B2DC1" w:rsidRDefault="00A20B99">
          <w:pPr>
            <w:pStyle w:val="TOC2"/>
            <w:rPr>
              <w:rFonts w:asciiTheme="majorHAnsi" w:eastAsiaTheme="minorEastAsia" w:hAnsiTheme="majorHAnsi"/>
              <w:noProof/>
              <w:sz w:val="22"/>
              <w:lang w:eastAsia="en-GB"/>
            </w:rPr>
          </w:pPr>
          <w:hyperlink w:anchor="_Toc421010643" w:history="1">
            <w:r w:rsidR="00154158" w:rsidRPr="003B2DC1">
              <w:rPr>
                <w:rStyle w:val="Hyperlink"/>
                <w:rFonts w:asciiTheme="majorHAnsi" w:hAnsiTheme="majorHAnsi" w:cs="Arial"/>
                <w:noProof/>
              </w:rPr>
              <w:t>5.1</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Project Manager</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_Toc421010643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10</w:t>
            </w:r>
            <w:r w:rsidR="00B74A50" w:rsidRPr="003B2DC1">
              <w:rPr>
                <w:rFonts w:asciiTheme="majorHAnsi" w:hAnsiTheme="majorHAnsi"/>
                <w:noProof/>
                <w:webHidden/>
              </w:rPr>
              <w:fldChar w:fldCharType="end"/>
            </w:r>
          </w:hyperlink>
        </w:p>
        <w:p w14:paraId="0563CAC6" w14:textId="77777777" w:rsidR="00154158" w:rsidRPr="003B2DC1" w:rsidRDefault="00A20B99">
          <w:pPr>
            <w:pStyle w:val="TOC2"/>
            <w:rPr>
              <w:rFonts w:asciiTheme="majorHAnsi" w:eastAsiaTheme="minorEastAsia" w:hAnsiTheme="majorHAnsi"/>
              <w:noProof/>
              <w:sz w:val="22"/>
              <w:lang w:eastAsia="en-GB"/>
            </w:rPr>
          </w:pPr>
          <w:hyperlink w:anchor="_Toc421010644" w:history="1">
            <w:r w:rsidR="00154158" w:rsidRPr="003B2DC1">
              <w:rPr>
                <w:rStyle w:val="Hyperlink"/>
                <w:rFonts w:asciiTheme="majorHAnsi" w:hAnsiTheme="majorHAnsi" w:cs="Arial"/>
                <w:noProof/>
              </w:rPr>
              <w:t>5.2</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Project Management Group</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_Toc421010644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10</w:t>
            </w:r>
            <w:r w:rsidR="00B74A50" w:rsidRPr="003B2DC1">
              <w:rPr>
                <w:rFonts w:asciiTheme="majorHAnsi" w:hAnsiTheme="majorHAnsi"/>
                <w:noProof/>
                <w:webHidden/>
              </w:rPr>
              <w:fldChar w:fldCharType="end"/>
            </w:r>
          </w:hyperlink>
        </w:p>
        <w:p w14:paraId="6066CED1" w14:textId="77777777" w:rsidR="00154158" w:rsidRPr="003B2DC1" w:rsidRDefault="00A20B99">
          <w:pPr>
            <w:pStyle w:val="TOC2"/>
            <w:rPr>
              <w:rFonts w:asciiTheme="majorHAnsi" w:eastAsiaTheme="minorEastAsia" w:hAnsiTheme="majorHAnsi"/>
              <w:noProof/>
              <w:sz w:val="22"/>
              <w:lang w:eastAsia="en-GB"/>
            </w:rPr>
          </w:pPr>
          <w:hyperlink w:anchor="_Toc421010645" w:history="1">
            <w:r w:rsidR="00154158" w:rsidRPr="003B2DC1">
              <w:rPr>
                <w:rStyle w:val="Hyperlink"/>
                <w:rFonts w:asciiTheme="majorHAnsi" w:hAnsiTheme="majorHAnsi" w:cs="Arial"/>
                <w:noProof/>
              </w:rPr>
              <w:t>5.3</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Advisory Group / Steering Committee</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_Toc421010645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10</w:t>
            </w:r>
            <w:r w:rsidR="00B74A50" w:rsidRPr="003B2DC1">
              <w:rPr>
                <w:rFonts w:asciiTheme="majorHAnsi" w:hAnsiTheme="majorHAnsi"/>
                <w:noProof/>
                <w:webHidden/>
              </w:rPr>
              <w:fldChar w:fldCharType="end"/>
            </w:r>
          </w:hyperlink>
        </w:p>
        <w:p w14:paraId="63190D4D" w14:textId="77777777" w:rsidR="00154158" w:rsidRPr="003B2DC1" w:rsidRDefault="00A20B99">
          <w:pPr>
            <w:pStyle w:val="TOC2"/>
            <w:rPr>
              <w:rFonts w:asciiTheme="majorHAnsi" w:eastAsiaTheme="minorEastAsia" w:hAnsiTheme="majorHAnsi"/>
              <w:noProof/>
              <w:sz w:val="22"/>
              <w:lang w:eastAsia="en-GB"/>
            </w:rPr>
          </w:pPr>
          <w:hyperlink w:anchor="_Toc421010646" w:history="1">
            <w:r w:rsidR="00154158" w:rsidRPr="003B2DC1">
              <w:rPr>
                <w:rStyle w:val="Hyperlink"/>
                <w:rFonts w:asciiTheme="majorHAnsi" w:hAnsiTheme="majorHAnsi" w:cs="Arial"/>
                <w:noProof/>
              </w:rPr>
              <w:t>5.4</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Project Filing Structure</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_Toc421010646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10</w:t>
            </w:r>
            <w:r w:rsidR="00B74A50" w:rsidRPr="003B2DC1">
              <w:rPr>
                <w:rFonts w:asciiTheme="majorHAnsi" w:hAnsiTheme="majorHAnsi"/>
                <w:noProof/>
                <w:webHidden/>
              </w:rPr>
              <w:fldChar w:fldCharType="end"/>
            </w:r>
          </w:hyperlink>
        </w:p>
        <w:p w14:paraId="532039F5" w14:textId="77777777" w:rsidR="00154158" w:rsidRPr="003B2DC1" w:rsidRDefault="00A20B99">
          <w:pPr>
            <w:pStyle w:val="TOC1"/>
            <w:tabs>
              <w:tab w:val="left" w:pos="660"/>
              <w:tab w:val="right" w:leader="dot" w:pos="9016"/>
            </w:tabs>
            <w:rPr>
              <w:rFonts w:asciiTheme="majorHAnsi" w:eastAsiaTheme="minorEastAsia" w:hAnsiTheme="majorHAnsi"/>
              <w:noProof/>
              <w:sz w:val="22"/>
              <w:lang w:eastAsia="en-GB"/>
            </w:rPr>
          </w:pPr>
          <w:hyperlink w:anchor="_Toc421010647" w:history="1">
            <w:r w:rsidR="00154158" w:rsidRPr="003B2DC1">
              <w:rPr>
                <w:rStyle w:val="Hyperlink"/>
                <w:rFonts w:asciiTheme="majorHAnsi" w:hAnsiTheme="majorHAnsi" w:cs="Arial"/>
                <w:noProof/>
              </w:rPr>
              <w:t>6.</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Dissemination</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_Toc421010647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11</w:t>
            </w:r>
            <w:r w:rsidR="00B74A50" w:rsidRPr="003B2DC1">
              <w:rPr>
                <w:rFonts w:asciiTheme="majorHAnsi" w:hAnsiTheme="majorHAnsi"/>
                <w:noProof/>
                <w:webHidden/>
              </w:rPr>
              <w:fldChar w:fldCharType="end"/>
            </w:r>
          </w:hyperlink>
        </w:p>
        <w:p w14:paraId="165C56EE" w14:textId="77777777" w:rsidR="00154158" w:rsidRPr="003B2DC1" w:rsidRDefault="00A20B99">
          <w:pPr>
            <w:pStyle w:val="TOC2"/>
            <w:rPr>
              <w:rFonts w:asciiTheme="majorHAnsi" w:eastAsiaTheme="minorEastAsia" w:hAnsiTheme="majorHAnsi"/>
              <w:noProof/>
              <w:sz w:val="22"/>
              <w:lang w:eastAsia="en-GB"/>
            </w:rPr>
          </w:pPr>
          <w:hyperlink w:anchor="_Toc421010648" w:history="1">
            <w:r w:rsidR="00154158" w:rsidRPr="003B2DC1">
              <w:rPr>
                <w:rStyle w:val="Hyperlink"/>
                <w:rFonts w:asciiTheme="majorHAnsi" w:hAnsiTheme="majorHAnsi" w:cs="Arial"/>
                <w:noProof/>
              </w:rPr>
              <w:t>6.1</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Communication method</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_Toc421010648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11</w:t>
            </w:r>
            <w:r w:rsidR="00B74A50" w:rsidRPr="003B2DC1">
              <w:rPr>
                <w:rFonts w:asciiTheme="majorHAnsi" w:hAnsiTheme="majorHAnsi"/>
                <w:noProof/>
                <w:webHidden/>
              </w:rPr>
              <w:fldChar w:fldCharType="end"/>
            </w:r>
          </w:hyperlink>
        </w:p>
        <w:p w14:paraId="6F7FA3A7" w14:textId="77777777" w:rsidR="00154158" w:rsidRPr="003B2DC1" w:rsidRDefault="00A20B99">
          <w:pPr>
            <w:pStyle w:val="TOC2"/>
            <w:rPr>
              <w:rFonts w:asciiTheme="majorHAnsi" w:eastAsiaTheme="minorEastAsia" w:hAnsiTheme="majorHAnsi"/>
              <w:noProof/>
              <w:sz w:val="22"/>
              <w:lang w:eastAsia="en-GB"/>
            </w:rPr>
          </w:pPr>
          <w:hyperlink w:anchor="_Toc421010649" w:history="1">
            <w:r w:rsidR="00154158" w:rsidRPr="003B2DC1">
              <w:rPr>
                <w:rStyle w:val="Hyperlink"/>
                <w:rFonts w:asciiTheme="majorHAnsi" w:hAnsiTheme="majorHAnsi" w:cs="Arial"/>
                <w:noProof/>
              </w:rPr>
              <w:t>6.2</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Publication Policy</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_Toc421010649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11</w:t>
            </w:r>
            <w:r w:rsidR="00B74A50" w:rsidRPr="003B2DC1">
              <w:rPr>
                <w:rFonts w:asciiTheme="majorHAnsi" w:hAnsiTheme="majorHAnsi"/>
                <w:noProof/>
                <w:webHidden/>
              </w:rPr>
              <w:fldChar w:fldCharType="end"/>
            </w:r>
          </w:hyperlink>
        </w:p>
        <w:p w14:paraId="0EB62A8B" w14:textId="77777777" w:rsidR="00154158" w:rsidRPr="003B2DC1" w:rsidRDefault="00A20B99">
          <w:pPr>
            <w:pStyle w:val="TOC2"/>
            <w:rPr>
              <w:rFonts w:asciiTheme="majorHAnsi" w:eastAsiaTheme="minorEastAsia" w:hAnsiTheme="majorHAnsi"/>
              <w:noProof/>
              <w:sz w:val="22"/>
              <w:lang w:eastAsia="en-GB"/>
            </w:rPr>
          </w:pPr>
          <w:hyperlink w:anchor="_Toc421010650" w:history="1">
            <w:r w:rsidR="00154158" w:rsidRPr="003B2DC1">
              <w:rPr>
                <w:rStyle w:val="Hyperlink"/>
                <w:rFonts w:asciiTheme="majorHAnsi" w:hAnsiTheme="majorHAnsi"/>
                <w:noProof/>
              </w:rPr>
              <w:t>6.3</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noProof/>
              </w:rPr>
              <w:t>Public Engagement and Knowledge Exchange</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_Toc421010650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11</w:t>
            </w:r>
            <w:r w:rsidR="00B74A50" w:rsidRPr="003B2DC1">
              <w:rPr>
                <w:rFonts w:asciiTheme="majorHAnsi" w:hAnsiTheme="majorHAnsi"/>
                <w:noProof/>
                <w:webHidden/>
              </w:rPr>
              <w:fldChar w:fldCharType="end"/>
            </w:r>
          </w:hyperlink>
        </w:p>
        <w:p w14:paraId="7D8AC71F" w14:textId="77777777" w:rsidR="00154158" w:rsidRPr="003B2DC1" w:rsidRDefault="00A20B99">
          <w:pPr>
            <w:pStyle w:val="TOC1"/>
            <w:tabs>
              <w:tab w:val="left" w:pos="660"/>
              <w:tab w:val="right" w:leader="dot" w:pos="9016"/>
            </w:tabs>
            <w:rPr>
              <w:rFonts w:asciiTheme="majorHAnsi" w:eastAsiaTheme="minorEastAsia" w:hAnsiTheme="majorHAnsi"/>
              <w:noProof/>
              <w:sz w:val="22"/>
              <w:lang w:eastAsia="en-GB"/>
            </w:rPr>
          </w:pPr>
          <w:hyperlink w:anchor="_Toc421010651" w:history="1">
            <w:r w:rsidR="00154158" w:rsidRPr="003B2DC1">
              <w:rPr>
                <w:rStyle w:val="Hyperlink"/>
                <w:rFonts w:asciiTheme="majorHAnsi" w:hAnsiTheme="majorHAnsi" w:cs="Arial"/>
                <w:noProof/>
              </w:rPr>
              <w:t>7.</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Project Milestones / Timelines</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_Toc421010651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11</w:t>
            </w:r>
            <w:r w:rsidR="00B74A50" w:rsidRPr="003B2DC1">
              <w:rPr>
                <w:rFonts w:asciiTheme="majorHAnsi" w:hAnsiTheme="majorHAnsi"/>
                <w:noProof/>
                <w:webHidden/>
              </w:rPr>
              <w:fldChar w:fldCharType="end"/>
            </w:r>
          </w:hyperlink>
        </w:p>
        <w:p w14:paraId="5005EC0B" w14:textId="77777777" w:rsidR="00154158" w:rsidRPr="003B2DC1" w:rsidRDefault="00A20B99">
          <w:pPr>
            <w:pStyle w:val="TOC1"/>
            <w:tabs>
              <w:tab w:val="left" w:pos="660"/>
              <w:tab w:val="right" w:leader="dot" w:pos="9016"/>
            </w:tabs>
            <w:rPr>
              <w:rFonts w:asciiTheme="majorHAnsi" w:eastAsiaTheme="minorEastAsia" w:hAnsiTheme="majorHAnsi"/>
              <w:noProof/>
              <w:sz w:val="22"/>
              <w:lang w:eastAsia="en-GB"/>
            </w:rPr>
          </w:pPr>
          <w:hyperlink w:anchor="_Toc421010652" w:history="1">
            <w:r w:rsidR="00154158" w:rsidRPr="003B2DC1">
              <w:rPr>
                <w:rStyle w:val="Hyperlink"/>
                <w:rFonts w:asciiTheme="majorHAnsi" w:hAnsiTheme="majorHAnsi" w:cs="Arial"/>
                <w:noProof/>
              </w:rPr>
              <w:t>8.</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Project Risk Assessment</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_Toc421010652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12</w:t>
            </w:r>
            <w:r w:rsidR="00B74A50" w:rsidRPr="003B2DC1">
              <w:rPr>
                <w:rFonts w:asciiTheme="majorHAnsi" w:hAnsiTheme="majorHAnsi"/>
                <w:noProof/>
                <w:webHidden/>
              </w:rPr>
              <w:fldChar w:fldCharType="end"/>
            </w:r>
          </w:hyperlink>
        </w:p>
        <w:p w14:paraId="0E3D3E89" w14:textId="77777777" w:rsidR="00154158" w:rsidRPr="003B2DC1" w:rsidRDefault="00A20B99">
          <w:pPr>
            <w:pStyle w:val="TOC1"/>
            <w:tabs>
              <w:tab w:val="left" w:pos="660"/>
              <w:tab w:val="right" w:leader="dot" w:pos="9016"/>
            </w:tabs>
            <w:rPr>
              <w:rFonts w:asciiTheme="majorHAnsi" w:eastAsiaTheme="minorEastAsia" w:hAnsiTheme="majorHAnsi"/>
              <w:noProof/>
              <w:sz w:val="22"/>
              <w:lang w:eastAsia="en-GB"/>
            </w:rPr>
          </w:pPr>
          <w:hyperlink w:anchor="_Toc421010653" w:history="1">
            <w:r w:rsidR="00154158" w:rsidRPr="003B2DC1">
              <w:rPr>
                <w:rStyle w:val="Hyperlink"/>
                <w:rFonts w:asciiTheme="majorHAnsi" w:hAnsiTheme="majorHAnsi" w:cs="Arial"/>
                <w:noProof/>
              </w:rPr>
              <w:t>9.</w:t>
            </w:r>
            <w:r w:rsidR="00154158" w:rsidRPr="003B2DC1">
              <w:rPr>
                <w:rFonts w:asciiTheme="majorHAnsi" w:eastAsiaTheme="minorEastAsia" w:hAnsiTheme="majorHAnsi"/>
                <w:noProof/>
                <w:sz w:val="22"/>
                <w:lang w:eastAsia="en-GB"/>
              </w:rPr>
              <w:tab/>
            </w:r>
            <w:r w:rsidR="00154158" w:rsidRPr="003B2DC1">
              <w:rPr>
                <w:rStyle w:val="Hyperlink"/>
                <w:rFonts w:asciiTheme="majorHAnsi" w:hAnsiTheme="majorHAnsi" w:cs="Arial"/>
                <w:noProof/>
              </w:rPr>
              <w:t>References</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_Toc421010653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12</w:t>
            </w:r>
            <w:r w:rsidR="00B74A50" w:rsidRPr="003B2DC1">
              <w:rPr>
                <w:rFonts w:asciiTheme="majorHAnsi" w:hAnsiTheme="majorHAnsi"/>
                <w:noProof/>
                <w:webHidden/>
              </w:rPr>
              <w:fldChar w:fldCharType="end"/>
            </w:r>
          </w:hyperlink>
        </w:p>
        <w:p w14:paraId="5E94CDC2" w14:textId="77777777" w:rsidR="00154158" w:rsidRPr="003B2DC1" w:rsidRDefault="00A20B99">
          <w:pPr>
            <w:pStyle w:val="TOC1"/>
            <w:tabs>
              <w:tab w:val="right" w:leader="dot" w:pos="9016"/>
            </w:tabs>
            <w:rPr>
              <w:rFonts w:asciiTheme="majorHAnsi" w:eastAsiaTheme="minorEastAsia" w:hAnsiTheme="majorHAnsi"/>
              <w:noProof/>
              <w:sz w:val="22"/>
              <w:lang w:eastAsia="en-GB"/>
            </w:rPr>
          </w:pPr>
          <w:hyperlink w:anchor="_Toc421010654" w:history="1">
            <w:r w:rsidR="00154158" w:rsidRPr="003B2DC1">
              <w:rPr>
                <w:rStyle w:val="Hyperlink"/>
                <w:rFonts w:asciiTheme="majorHAnsi" w:hAnsiTheme="majorHAnsi" w:cs="Arial"/>
                <w:noProof/>
              </w:rPr>
              <w:t>Appendix A: Project Timeline</w:t>
            </w:r>
            <w:r w:rsidR="00154158" w:rsidRPr="003B2DC1">
              <w:rPr>
                <w:rFonts w:asciiTheme="majorHAnsi" w:hAnsiTheme="majorHAnsi"/>
                <w:noProof/>
                <w:webHidden/>
              </w:rPr>
              <w:tab/>
            </w:r>
            <w:r w:rsidR="00B74A50" w:rsidRPr="003B2DC1">
              <w:rPr>
                <w:rFonts w:asciiTheme="majorHAnsi" w:hAnsiTheme="majorHAnsi"/>
                <w:noProof/>
                <w:webHidden/>
              </w:rPr>
              <w:fldChar w:fldCharType="begin"/>
            </w:r>
            <w:r w:rsidR="00154158" w:rsidRPr="003B2DC1">
              <w:rPr>
                <w:rFonts w:asciiTheme="majorHAnsi" w:hAnsiTheme="majorHAnsi"/>
                <w:noProof/>
                <w:webHidden/>
              </w:rPr>
              <w:instrText xml:space="preserve"> PAGEREF _Toc421010654 \h </w:instrText>
            </w:r>
            <w:r w:rsidR="00B74A50" w:rsidRPr="003B2DC1">
              <w:rPr>
                <w:rFonts w:asciiTheme="majorHAnsi" w:hAnsiTheme="majorHAnsi"/>
                <w:noProof/>
                <w:webHidden/>
              </w:rPr>
            </w:r>
            <w:r w:rsidR="00B74A50" w:rsidRPr="003B2DC1">
              <w:rPr>
                <w:rFonts w:asciiTheme="majorHAnsi" w:hAnsiTheme="majorHAnsi"/>
                <w:noProof/>
                <w:webHidden/>
              </w:rPr>
              <w:fldChar w:fldCharType="separate"/>
            </w:r>
            <w:r w:rsidR="00154158" w:rsidRPr="003B2DC1">
              <w:rPr>
                <w:rFonts w:asciiTheme="majorHAnsi" w:hAnsiTheme="majorHAnsi"/>
                <w:noProof/>
                <w:webHidden/>
              </w:rPr>
              <w:t>13</w:t>
            </w:r>
            <w:r w:rsidR="00B74A50" w:rsidRPr="003B2DC1">
              <w:rPr>
                <w:rFonts w:asciiTheme="majorHAnsi" w:hAnsiTheme="majorHAnsi"/>
                <w:noProof/>
                <w:webHidden/>
              </w:rPr>
              <w:fldChar w:fldCharType="end"/>
            </w:r>
          </w:hyperlink>
        </w:p>
        <w:p w14:paraId="0DA669F7" w14:textId="77777777" w:rsidR="00C37E90" w:rsidRPr="003B2DC1" w:rsidRDefault="00B74A50" w:rsidP="00C37E90">
          <w:pPr>
            <w:pStyle w:val="TOC1"/>
            <w:tabs>
              <w:tab w:val="right" w:leader="dot" w:pos="9016"/>
            </w:tabs>
            <w:rPr>
              <w:rFonts w:asciiTheme="majorHAnsi" w:hAnsiTheme="majorHAnsi" w:cs="Arial"/>
              <w:szCs w:val="24"/>
            </w:rPr>
          </w:pPr>
          <w:r w:rsidRPr="003B2DC1">
            <w:rPr>
              <w:rFonts w:asciiTheme="majorHAnsi" w:hAnsiTheme="majorHAnsi" w:cs="Arial"/>
              <w:szCs w:val="24"/>
            </w:rPr>
            <w:fldChar w:fldCharType="end"/>
          </w:r>
        </w:p>
      </w:sdtContent>
    </w:sdt>
    <w:p w14:paraId="443BDE14" w14:textId="77777777" w:rsidR="00C37E90" w:rsidRPr="003B2DC1" w:rsidRDefault="00C37E90" w:rsidP="00C37E90">
      <w:pPr>
        <w:rPr>
          <w:rFonts w:asciiTheme="majorHAnsi" w:hAnsiTheme="majorHAnsi" w:cs="Arial"/>
          <w:szCs w:val="24"/>
        </w:rPr>
      </w:pPr>
    </w:p>
    <w:p w14:paraId="47C38BB1" w14:textId="77777777" w:rsidR="00C37E90" w:rsidRPr="003B2DC1" w:rsidRDefault="00C37E90" w:rsidP="00C37E90">
      <w:pPr>
        <w:rPr>
          <w:rFonts w:asciiTheme="majorHAnsi" w:hAnsiTheme="majorHAnsi" w:cs="Arial"/>
          <w:szCs w:val="24"/>
        </w:rPr>
        <w:sectPr w:rsidR="00C37E90" w:rsidRPr="003B2DC1" w:rsidSect="00DC7941">
          <w:pgSz w:w="11906" w:h="16838"/>
          <w:pgMar w:top="426" w:right="1440" w:bottom="1135" w:left="1440" w:header="708" w:footer="708" w:gutter="0"/>
          <w:cols w:space="708"/>
          <w:formProt w:val="0"/>
          <w:docGrid w:linePitch="360"/>
        </w:sectPr>
      </w:pPr>
    </w:p>
    <w:p w14:paraId="33D2EAC1" w14:textId="77777777" w:rsidR="00DC7941" w:rsidRPr="003B2DC1" w:rsidRDefault="00DC7941" w:rsidP="00DC7941">
      <w:pPr>
        <w:pStyle w:val="Heading1"/>
        <w:rPr>
          <w:rFonts w:asciiTheme="majorHAnsi" w:hAnsiTheme="majorHAnsi" w:cs="Arial"/>
          <w:sz w:val="24"/>
          <w:szCs w:val="24"/>
        </w:rPr>
      </w:pPr>
      <w:bookmarkStart w:id="13" w:name="_Toc421010622"/>
      <w:r w:rsidRPr="003B2DC1">
        <w:rPr>
          <w:rFonts w:asciiTheme="majorHAnsi" w:hAnsiTheme="majorHAnsi" w:cs="Arial"/>
          <w:sz w:val="24"/>
          <w:szCs w:val="24"/>
        </w:rPr>
        <w:lastRenderedPageBreak/>
        <w:t>Contact details – Chief Investigator &amp; Co-Investigator</w:t>
      </w:r>
      <w:bookmarkEnd w:id="13"/>
    </w:p>
    <w:tbl>
      <w:tblPr>
        <w:tblW w:w="9889" w:type="dxa"/>
        <w:tblLook w:val="01E0" w:firstRow="1" w:lastRow="1" w:firstColumn="1" w:lastColumn="1" w:noHBand="0" w:noVBand="0"/>
      </w:tblPr>
      <w:tblGrid>
        <w:gridCol w:w="4608"/>
        <w:gridCol w:w="178"/>
        <w:gridCol w:w="281"/>
        <w:gridCol w:w="144"/>
        <w:gridCol w:w="4109"/>
        <w:gridCol w:w="569"/>
      </w:tblGrid>
      <w:tr w:rsidR="00DC7941" w:rsidRPr="003B2DC1" w14:paraId="318046BC" w14:textId="77777777" w:rsidTr="00DF00F5">
        <w:trPr>
          <w:gridAfter w:val="1"/>
          <w:wAfter w:w="569" w:type="dxa"/>
        </w:trPr>
        <w:tc>
          <w:tcPr>
            <w:tcW w:w="4608" w:type="dxa"/>
          </w:tcPr>
          <w:p w14:paraId="3D84C5B4" w14:textId="77777777" w:rsidR="00DC7941" w:rsidRPr="003B2DC1" w:rsidRDefault="00DC7941" w:rsidP="00DC7941">
            <w:pPr>
              <w:rPr>
                <w:rFonts w:asciiTheme="majorHAnsi" w:hAnsiTheme="majorHAnsi" w:cs="Arial"/>
                <w:b/>
                <w:szCs w:val="24"/>
              </w:rPr>
            </w:pPr>
            <w:r w:rsidRPr="003B2DC1">
              <w:rPr>
                <w:rFonts w:asciiTheme="majorHAnsi" w:hAnsiTheme="majorHAnsi" w:cs="Arial"/>
                <w:b/>
                <w:szCs w:val="24"/>
              </w:rPr>
              <w:t xml:space="preserve">CHIEF INVESTIGATOR(S) </w:t>
            </w:r>
          </w:p>
        </w:tc>
        <w:tc>
          <w:tcPr>
            <w:tcW w:w="4712" w:type="dxa"/>
            <w:gridSpan w:val="4"/>
          </w:tcPr>
          <w:p w14:paraId="29A17132" w14:textId="77777777" w:rsidR="00DC7941" w:rsidRPr="003B2DC1" w:rsidRDefault="00DC7941" w:rsidP="00DC7941">
            <w:pPr>
              <w:rPr>
                <w:rFonts w:asciiTheme="majorHAnsi" w:hAnsiTheme="majorHAnsi" w:cs="Arial"/>
                <w:szCs w:val="24"/>
              </w:rPr>
            </w:pPr>
          </w:p>
        </w:tc>
      </w:tr>
      <w:tr w:rsidR="00647F50" w:rsidRPr="003B2DC1" w14:paraId="33FC6AB4" w14:textId="77777777" w:rsidTr="00DF00F5">
        <w:trPr>
          <w:gridAfter w:val="1"/>
          <w:wAfter w:w="569" w:type="dxa"/>
        </w:trPr>
        <w:tc>
          <w:tcPr>
            <w:tcW w:w="5067" w:type="dxa"/>
            <w:gridSpan w:val="3"/>
          </w:tcPr>
          <w:p w14:paraId="21265D49" w14:textId="18B462A6" w:rsidR="00647F50" w:rsidRPr="003B2DC1" w:rsidRDefault="00647F50" w:rsidP="00DC7941">
            <w:pPr>
              <w:rPr>
                <w:rFonts w:asciiTheme="majorHAnsi" w:hAnsiTheme="majorHAnsi" w:cs="Arial"/>
              </w:rPr>
            </w:pPr>
            <w:proofErr w:type="spellStart"/>
            <w:ins w:id="14" w:author="Vittal" w:date="2017-02-20T21:49:00Z">
              <w:r>
                <w:rPr>
                  <w:rFonts w:asciiTheme="majorHAnsi" w:hAnsiTheme="majorHAnsi" w:cs="Arial"/>
                  <w:sz w:val="22"/>
                </w:rPr>
                <w:t>Prof.</w:t>
              </w:r>
              <w:proofErr w:type="spellEnd"/>
              <w:r>
                <w:rPr>
                  <w:rFonts w:asciiTheme="majorHAnsi" w:hAnsiTheme="majorHAnsi" w:cs="Arial"/>
                  <w:sz w:val="22"/>
                </w:rPr>
                <w:t xml:space="preserve"> Alastair H Leyland</w:t>
              </w:r>
            </w:ins>
          </w:p>
        </w:tc>
        <w:tc>
          <w:tcPr>
            <w:tcW w:w="4253" w:type="dxa"/>
            <w:gridSpan w:val="2"/>
          </w:tcPr>
          <w:p w14:paraId="57D57BD4" w14:textId="77777777" w:rsidR="00647F50" w:rsidRPr="003B2DC1" w:rsidRDefault="00647F50" w:rsidP="00DC7941">
            <w:pPr>
              <w:rPr>
                <w:rFonts w:asciiTheme="majorHAnsi" w:hAnsiTheme="majorHAnsi" w:cs="Arial"/>
                <w:szCs w:val="24"/>
              </w:rPr>
            </w:pPr>
          </w:p>
        </w:tc>
      </w:tr>
      <w:tr w:rsidR="00647F50" w:rsidRPr="003B2DC1" w14:paraId="5C337717" w14:textId="77777777" w:rsidTr="00DF00F5">
        <w:trPr>
          <w:gridAfter w:val="1"/>
          <w:wAfter w:w="569" w:type="dxa"/>
        </w:trPr>
        <w:tc>
          <w:tcPr>
            <w:tcW w:w="5067" w:type="dxa"/>
            <w:gridSpan w:val="3"/>
            <w:vAlign w:val="center"/>
          </w:tcPr>
          <w:p w14:paraId="75964A70" w14:textId="5B394455" w:rsidR="00647F50" w:rsidRPr="003B2DC1" w:rsidRDefault="00647F50" w:rsidP="00DC7941">
            <w:pPr>
              <w:rPr>
                <w:rFonts w:asciiTheme="majorHAnsi" w:hAnsiTheme="majorHAnsi" w:cs="Arial"/>
              </w:rPr>
            </w:pPr>
            <w:ins w:id="15" w:author="Vittal" w:date="2017-02-20T21:49:00Z">
              <w:r>
                <w:rPr>
                  <w:rFonts w:asciiTheme="majorHAnsi" w:hAnsiTheme="majorHAnsi" w:cs="Arial"/>
                  <w:sz w:val="22"/>
                </w:rPr>
                <w:t>Associate Director</w:t>
              </w:r>
            </w:ins>
          </w:p>
        </w:tc>
        <w:tc>
          <w:tcPr>
            <w:tcW w:w="4253" w:type="dxa"/>
            <w:gridSpan w:val="2"/>
            <w:vAlign w:val="center"/>
          </w:tcPr>
          <w:p w14:paraId="21B29CBB" w14:textId="77777777" w:rsidR="00647F50" w:rsidRPr="003B2DC1" w:rsidRDefault="00647F50" w:rsidP="00DC7941">
            <w:pPr>
              <w:rPr>
                <w:rFonts w:asciiTheme="majorHAnsi" w:hAnsiTheme="majorHAnsi" w:cs="Arial"/>
                <w:szCs w:val="24"/>
              </w:rPr>
            </w:pPr>
          </w:p>
        </w:tc>
      </w:tr>
      <w:tr w:rsidR="00647F50" w:rsidRPr="003B2DC1" w14:paraId="564D2E81" w14:textId="77777777" w:rsidTr="00DF00F5">
        <w:trPr>
          <w:gridAfter w:val="1"/>
          <w:wAfter w:w="569" w:type="dxa"/>
        </w:trPr>
        <w:tc>
          <w:tcPr>
            <w:tcW w:w="5067" w:type="dxa"/>
            <w:gridSpan w:val="3"/>
          </w:tcPr>
          <w:p w14:paraId="3D6CA04C" w14:textId="3EFF5C67" w:rsidR="00647F50" w:rsidRPr="003B2DC1" w:rsidRDefault="00647F50" w:rsidP="00DC7941">
            <w:pPr>
              <w:rPr>
                <w:rFonts w:asciiTheme="majorHAnsi" w:hAnsiTheme="majorHAnsi" w:cs="Arial"/>
              </w:rPr>
            </w:pPr>
            <w:ins w:id="16" w:author="Vittal" w:date="2017-02-20T21:49:00Z">
              <w:r w:rsidRPr="003B2DC1">
                <w:rPr>
                  <w:rFonts w:asciiTheme="majorHAnsi" w:hAnsiTheme="majorHAnsi" w:cs="Arial"/>
                  <w:sz w:val="22"/>
                </w:rPr>
                <w:t>MRC/CSO Social &amp; Public Health Sciences Unit, University of Glasgow</w:t>
              </w:r>
            </w:ins>
          </w:p>
        </w:tc>
        <w:tc>
          <w:tcPr>
            <w:tcW w:w="4253" w:type="dxa"/>
            <w:gridSpan w:val="2"/>
          </w:tcPr>
          <w:p w14:paraId="0B4E4F84" w14:textId="77777777" w:rsidR="00647F50" w:rsidRPr="003B2DC1" w:rsidRDefault="00647F50" w:rsidP="00DC7941">
            <w:pPr>
              <w:rPr>
                <w:rFonts w:asciiTheme="majorHAnsi" w:hAnsiTheme="majorHAnsi" w:cs="Arial"/>
                <w:szCs w:val="24"/>
              </w:rPr>
            </w:pPr>
          </w:p>
        </w:tc>
      </w:tr>
      <w:tr w:rsidR="00647F50" w:rsidRPr="003B2DC1" w14:paraId="41EB63F4" w14:textId="77777777" w:rsidTr="00DF00F5">
        <w:trPr>
          <w:gridAfter w:val="1"/>
          <w:wAfter w:w="569" w:type="dxa"/>
        </w:trPr>
        <w:tc>
          <w:tcPr>
            <w:tcW w:w="5067" w:type="dxa"/>
            <w:gridSpan w:val="3"/>
          </w:tcPr>
          <w:p w14:paraId="69FDE380" w14:textId="6588A7FE" w:rsidR="00647F50" w:rsidRPr="003B2DC1" w:rsidRDefault="00647F50" w:rsidP="00DC7941">
            <w:pPr>
              <w:rPr>
                <w:rFonts w:asciiTheme="majorHAnsi" w:hAnsiTheme="majorHAnsi" w:cs="Arial"/>
              </w:rPr>
            </w:pPr>
            <w:ins w:id="17" w:author="Vittal" w:date="2017-02-20T21:49:00Z">
              <w:r w:rsidRPr="003B2DC1">
                <w:rPr>
                  <w:rFonts w:asciiTheme="majorHAnsi" w:hAnsiTheme="majorHAnsi" w:cs="Arial"/>
                  <w:sz w:val="22"/>
                </w:rPr>
                <w:t xml:space="preserve">200 </w:t>
              </w:r>
              <w:proofErr w:type="spellStart"/>
              <w:r w:rsidRPr="003B2DC1">
                <w:rPr>
                  <w:rFonts w:asciiTheme="majorHAnsi" w:hAnsiTheme="majorHAnsi" w:cs="Arial"/>
                  <w:sz w:val="22"/>
                </w:rPr>
                <w:t>Renfield</w:t>
              </w:r>
              <w:proofErr w:type="spellEnd"/>
              <w:r w:rsidRPr="003B2DC1">
                <w:rPr>
                  <w:rFonts w:asciiTheme="majorHAnsi" w:hAnsiTheme="majorHAnsi" w:cs="Arial"/>
                  <w:sz w:val="22"/>
                </w:rPr>
                <w:t xml:space="preserve"> Street, Glasgow</w:t>
              </w:r>
            </w:ins>
          </w:p>
        </w:tc>
        <w:tc>
          <w:tcPr>
            <w:tcW w:w="4253" w:type="dxa"/>
            <w:gridSpan w:val="2"/>
          </w:tcPr>
          <w:p w14:paraId="4C0DA122" w14:textId="77777777" w:rsidR="00647F50" w:rsidRPr="003B2DC1" w:rsidRDefault="00647F50" w:rsidP="00DC7941">
            <w:pPr>
              <w:rPr>
                <w:rFonts w:asciiTheme="majorHAnsi" w:hAnsiTheme="majorHAnsi" w:cs="Arial"/>
                <w:szCs w:val="24"/>
              </w:rPr>
            </w:pPr>
          </w:p>
        </w:tc>
      </w:tr>
      <w:tr w:rsidR="00647F50" w:rsidRPr="003B2DC1" w14:paraId="1150B138" w14:textId="77777777" w:rsidTr="00DF00F5">
        <w:trPr>
          <w:gridAfter w:val="1"/>
          <w:wAfter w:w="569" w:type="dxa"/>
        </w:trPr>
        <w:tc>
          <w:tcPr>
            <w:tcW w:w="5067" w:type="dxa"/>
            <w:gridSpan w:val="3"/>
          </w:tcPr>
          <w:p w14:paraId="7E664FDE" w14:textId="46A1AD8A" w:rsidR="00647F50" w:rsidRPr="003B2DC1" w:rsidRDefault="00647F50" w:rsidP="00DC7941">
            <w:pPr>
              <w:rPr>
                <w:rFonts w:asciiTheme="majorHAnsi" w:hAnsiTheme="majorHAnsi" w:cs="Arial"/>
              </w:rPr>
            </w:pPr>
            <w:ins w:id="18" w:author="Vittal" w:date="2017-02-20T21:49:00Z">
              <w:r w:rsidRPr="003B2DC1">
                <w:rPr>
                  <w:rFonts w:asciiTheme="majorHAnsi" w:hAnsiTheme="majorHAnsi" w:cs="Arial"/>
                  <w:sz w:val="22"/>
                </w:rPr>
                <w:t>G2 3QB</w:t>
              </w:r>
            </w:ins>
          </w:p>
        </w:tc>
        <w:tc>
          <w:tcPr>
            <w:tcW w:w="4253" w:type="dxa"/>
            <w:gridSpan w:val="2"/>
          </w:tcPr>
          <w:p w14:paraId="3612FBBF" w14:textId="77777777" w:rsidR="00647F50" w:rsidRPr="003B2DC1" w:rsidRDefault="00647F50" w:rsidP="00DC7941">
            <w:pPr>
              <w:rPr>
                <w:rFonts w:asciiTheme="majorHAnsi" w:hAnsiTheme="majorHAnsi" w:cs="Arial"/>
                <w:szCs w:val="24"/>
              </w:rPr>
            </w:pPr>
          </w:p>
        </w:tc>
      </w:tr>
      <w:tr w:rsidR="00647F50" w:rsidRPr="003B2DC1" w14:paraId="1BC16D11" w14:textId="77777777" w:rsidTr="00DF00F5">
        <w:trPr>
          <w:gridAfter w:val="1"/>
          <w:wAfter w:w="569" w:type="dxa"/>
        </w:trPr>
        <w:tc>
          <w:tcPr>
            <w:tcW w:w="5067" w:type="dxa"/>
            <w:gridSpan w:val="3"/>
          </w:tcPr>
          <w:p w14:paraId="5FAB7B39" w14:textId="438B610C" w:rsidR="00647F50" w:rsidRPr="003B2DC1" w:rsidRDefault="00647F50" w:rsidP="00DC7941">
            <w:pPr>
              <w:rPr>
                <w:rFonts w:asciiTheme="majorHAnsi" w:hAnsiTheme="majorHAnsi" w:cs="Arial"/>
              </w:rPr>
            </w:pPr>
            <w:ins w:id="19" w:author="Vittal" w:date="2017-02-20T21:49:00Z">
              <w:r w:rsidRPr="003B2DC1">
                <w:rPr>
                  <w:rFonts w:asciiTheme="majorHAnsi" w:hAnsiTheme="majorHAnsi" w:cs="Arial"/>
                  <w:sz w:val="22"/>
                </w:rPr>
                <w:t>Tel:</w:t>
              </w:r>
              <w:r>
                <w:rPr>
                  <w:rFonts w:asciiTheme="majorHAnsi" w:hAnsiTheme="majorHAnsi" w:cs="Arial"/>
                  <w:sz w:val="22"/>
                </w:rPr>
                <w:t xml:space="preserve"> 01413537504</w:t>
              </w:r>
            </w:ins>
          </w:p>
        </w:tc>
        <w:tc>
          <w:tcPr>
            <w:tcW w:w="4253" w:type="dxa"/>
            <w:gridSpan w:val="2"/>
          </w:tcPr>
          <w:p w14:paraId="50A3174B" w14:textId="77777777" w:rsidR="00647F50" w:rsidRPr="003B2DC1" w:rsidRDefault="00647F50" w:rsidP="00DC7941">
            <w:pPr>
              <w:rPr>
                <w:rFonts w:asciiTheme="majorHAnsi" w:hAnsiTheme="majorHAnsi" w:cs="Arial"/>
                <w:szCs w:val="24"/>
                <w:lang w:val="fr-FR"/>
              </w:rPr>
            </w:pPr>
          </w:p>
        </w:tc>
      </w:tr>
      <w:tr w:rsidR="00647F50" w:rsidRPr="003B2DC1" w14:paraId="353EA872" w14:textId="77777777" w:rsidTr="00DF00F5">
        <w:trPr>
          <w:gridAfter w:val="1"/>
          <w:wAfter w:w="569" w:type="dxa"/>
        </w:trPr>
        <w:tc>
          <w:tcPr>
            <w:tcW w:w="5067" w:type="dxa"/>
            <w:gridSpan w:val="3"/>
          </w:tcPr>
          <w:p w14:paraId="6681F054" w14:textId="5516E200" w:rsidR="00647F50" w:rsidRPr="003B2DC1" w:rsidRDefault="00647F50" w:rsidP="00F60D4D">
            <w:pPr>
              <w:rPr>
                <w:rFonts w:asciiTheme="majorHAnsi" w:hAnsiTheme="majorHAnsi" w:cs="Arial"/>
              </w:rPr>
            </w:pPr>
            <w:ins w:id="20" w:author="Vittal" w:date="2017-02-20T21:49:00Z">
              <w:r w:rsidRPr="003B2DC1">
                <w:rPr>
                  <w:rFonts w:asciiTheme="majorHAnsi" w:hAnsiTheme="majorHAnsi" w:cs="Arial"/>
                  <w:b/>
                  <w:sz w:val="22"/>
                </w:rPr>
                <w:t>E-mail:</w:t>
              </w:r>
              <w:r>
                <w:rPr>
                  <w:rFonts w:asciiTheme="majorHAnsi" w:hAnsiTheme="majorHAnsi" w:cs="Arial"/>
                  <w:b/>
                  <w:sz w:val="22"/>
                </w:rPr>
                <w:t xml:space="preserve"> </w:t>
              </w:r>
              <w:r>
                <w:fldChar w:fldCharType="begin"/>
              </w:r>
              <w:r>
                <w:instrText xml:space="preserve"> HYPERLINK "mailto:Alastair.Leyland@glasgow.ac.uk" </w:instrText>
              </w:r>
              <w:r>
                <w:fldChar w:fldCharType="separate"/>
              </w:r>
              <w:r w:rsidRPr="007915DA">
                <w:rPr>
                  <w:rStyle w:val="Hyperlink"/>
                  <w:rFonts w:asciiTheme="majorHAnsi" w:hAnsiTheme="majorHAnsi" w:cs="Arial"/>
                  <w:sz w:val="22"/>
                </w:rPr>
                <w:t>Alastair.Leyland@glasgow.ac.uk</w:t>
              </w:r>
              <w:r>
                <w:rPr>
                  <w:rStyle w:val="Hyperlink"/>
                  <w:rFonts w:asciiTheme="majorHAnsi" w:hAnsiTheme="majorHAnsi" w:cs="Arial"/>
                  <w:sz w:val="22"/>
                </w:rPr>
                <w:fldChar w:fldCharType="end"/>
              </w:r>
            </w:ins>
          </w:p>
        </w:tc>
        <w:tc>
          <w:tcPr>
            <w:tcW w:w="4253" w:type="dxa"/>
            <w:gridSpan w:val="2"/>
          </w:tcPr>
          <w:p w14:paraId="21EDA77A" w14:textId="77777777" w:rsidR="00647F50" w:rsidRPr="003B2DC1" w:rsidRDefault="00647F50" w:rsidP="00DC7941">
            <w:pPr>
              <w:rPr>
                <w:rFonts w:asciiTheme="majorHAnsi" w:hAnsiTheme="majorHAnsi" w:cs="Arial"/>
                <w:szCs w:val="24"/>
                <w:lang w:val="fr-FR"/>
              </w:rPr>
            </w:pPr>
          </w:p>
        </w:tc>
      </w:tr>
      <w:tr w:rsidR="00647F50" w:rsidRPr="003B2DC1" w14:paraId="4D6B38A4" w14:textId="77777777" w:rsidTr="00DF00F5">
        <w:trPr>
          <w:gridAfter w:val="1"/>
          <w:wAfter w:w="569" w:type="dxa"/>
        </w:trPr>
        <w:tc>
          <w:tcPr>
            <w:tcW w:w="9320" w:type="dxa"/>
            <w:gridSpan w:val="5"/>
          </w:tcPr>
          <w:p w14:paraId="3FD0EEF0" w14:textId="77777777" w:rsidR="00647F50" w:rsidRPr="003B2DC1" w:rsidRDefault="00647F50" w:rsidP="00DC7941">
            <w:pPr>
              <w:pStyle w:val="Footer"/>
              <w:tabs>
                <w:tab w:val="left" w:pos="2340"/>
              </w:tabs>
              <w:spacing w:line="360" w:lineRule="auto"/>
              <w:rPr>
                <w:rFonts w:asciiTheme="majorHAnsi" w:hAnsiTheme="majorHAnsi" w:cs="Arial"/>
                <w:i/>
                <w:szCs w:val="24"/>
              </w:rPr>
            </w:pPr>
          </w:p>
        </w:tc>
      </w:tr>
      <w:tr w:rsidR="00647F50" w:rsidRPr="003B2DC1" w14:paraId="0E4BEFCF" w14:textId="77777777" w:rsidTr="00DF00F5">
        <w:trPr>
          <w:gridAfter w:val="1"/>
          <w:wAfter w:w="569" w:type="dxa"/>
        </w:trPr>
        <w:tc>
          <w:tcPr>
            <w:tcW w:w="4786" w:type="dxa"/>
            <w:gridSpan w:val="2"/>
          </w:tcPr>
          <w:p w14:paraId="2568C20C" w14:textId="77777777" w:rsidR="00647F50" w:rsidRPr="003B2DC1" w:rsidRDefault="00647F50" w:rsidP="00DC7941">
            <w:pPr>
              <w:rPr>
                <w:rFonts w:asciiTheme="majorHAnsi" w:hAnsiTheme="majorHAnsi" w:cs="Arial"/>
                <w:b/>
                <w:szCs w:val="24"/>
                <w:lang w:val="nl-NL"/>
              </w:rPr>
            </w:pPr>
            <w:r w:rsidRPr="003B2DC1">
              <w:rPr>
                <w:rFonts w:asciiTheme="majorHAnsi" w:hAnsiTheme="majorHAnsi" w:cs="Arial"/>
                <w:b/>
                <w:szCs w:val="24"/>
              </w:rPr>
              <w:t>CO-INVESTIGATOR(S)</w:t>
            </w:r>
          </w:p>
        </w:tc>
        <w:tc>
          <w:tcPr>
            <w:tcW w:w="4534" w:type="dxa"/>
            <w:gridSpan w:val="3"/>
          </w:tcPr>
          <w:p w14:paraId="3EE9115D" w14:textId="77777777" w:rsidR="00647F50" w:rsidRPr="003B2DC1" w:rsidRDefault="00647F50" w:rsidP="00DC7941">
            <w:pPr>
              <w:rPr>
                <w:rFonts w:asciiTheme="majorHAnsi" w:hAnsiTheme="majorHAnsi" w:cs="Arial"/>
                <w:szCs w:val="24"/>
              </w:rPr>
            </w:pPr>
          </w:p>
        </w:tc>
      </w:tr>
      <w:tr w:rsidR="00647F50" w:rsidRPr="003B2DC1" w14:paraId="10158A47" w14:textId="77777777" w:rsidTr="00DF00F5">
        <w:tc>
          <w:tcPr>
            <w:tcW w:w="4786" w:type="dxa"/>
            <w:gridSpan w:val="2"/>
          </w:tcPr>
          <w:p w14:paraId="123B9592" w14:textId="77777777" w:rsidR="00647F50" w:rsidRPr="003B2DC1" w:rsidRDefault="00647F50" w:rsidP="00DC7941">
            <w:pPr>
              <w:rPr>
                <w:rFonts w:asciiTheme="majorHAnsi" w:hAnsiTheme="majorHAnsi" w:cs="Arial"/>
              </w:rPr>
            </w:pPr>
            <w:r>
              <w:rPr>
                <w:rFonts w:asciiTheme="majorHAnsi" w:hAnsiTheme="majorHAnsi" w:cs="Arial"/>
                <w:sz w:val="22"/>
              </w:rPr>
              <w:t xml:space="preserve">Dr </w:t>
            </w:r>
            <w:proofErr w:type="spellStart"/>
            <w:r>
              <w:rPr>
                <w:rFonts w:asciiTheme="majorHAnsi" w:hAnsiTheme="majorHAnsi" w:cs="Arial"/>
                <w:sz w:val="22"/>
              </w:rPr>
              <w:t>Srinivasa</w:t>
            </w:r>
            <w:proofErr w:type="spellEnd"/>
            <w:r>
              <w:rPr>
                <w:rFonts w:asciiTheme="majorHAnsi" w:hAnsiTheme="majorHAnsi" w:cs="Arial"/>
                <w:sz w:val="22"/>
              </w:rPr>
              <w:t xml:space="preserve"> Vittal Katikireddi</w:t>
            </w:r>
          </w:p>
        </w:tc>
        <w:tc>
          <w:tcPr>
            <w:tcW w:w="5103" w:type="dxa"/>
            <w:gridSpan w:val="4"/>
          </w:tcPr>
          <w:p w14:paraId="12E5AC74" w14:textId="77777777" w:rsidR="00647F50" w:rsidRPr="003B2DC1" w:rsidRDefault="00647F50" w:rsidP="00F60D4D">
            <w:pPr>
              <w:rPr>
                <w:rFonts w:asciiTheme="majorHAnsi" w:hAnsiTheme="majorHAnsi" w:cs="Arial"/>
              </w:rPr>
            </w:pPr>
            <w:r>
              <w:rPr>
                <w:rFonts w:asciiTheme="majorHAnsi" w:hAnsiTheme="majorHAnsi" w:cs="Arial"/>
                <w:sz w:val="22"/>
              </w:rPr>
              <w:t>Dr</w:t>
            </w:r>
            <w:r w:rsidRPr="003B2DC1">
              <w:rPr>
                <w:rFonts w:asciiTheme="majorHAnsi" w:hAnsiTheme="majorHAnsi" w:cs="Arial"/>
                <w:sz w:val="22"/>
              </w:rPr>
              <w:t xml:space="preserve"> </w:t>
            </w:r>
            <w:r>
              <w:rPr>
                <w:rFonts w:asciiTheme="majorHAnsi" w:hAnsiTheme="majorHAnsi" w:cs="Arial"/>
                <w:sz w:val="22"/>
              </w:rPr>
              <w:t>Shona Hilton</w:t>
            </w:r>
          </w:p>
        </w:tc>
      </w:tr>
      <w:tr w:rsidR="00647F50" w:rsidRPr="003B2DC1" w14:paraId="2A5FCFD1" w14:textId="77777777" w:rsidTr="00DF00F5">
        <w:tc>
          <w:tcPr>
            <w:tcW w:w="4786" w:type="dxa"/>
            <w:gridSpan w:val="2"/>
            <w:vAlign w:val="center"/>
          </w:tcPr>
          <w:p w14:paraId="256678BF" w14:textId="77777777" w:rsidR="00647F50" w:rsidRPr="003B2DC1" w:rsidRDefault="00647F50" w:rsidP="00F60D4D">
            <w:pPr>
              <w:rPr>
                <w:rFonts w:asciiTheme="majorHAnsi" w:hAnsiTheme="majorHAnsi" w:cs="Arial"/>
              </w:rPr>
            </w:pPr>
            <w:r w:rsidRPr="003B2DC1">
              <w:rPr>
                <w:rFonts w:asciiTheme="majorHAnsi" w:hAnsiTheme="majorHAnsi" w:cs="Arial"/>
                <w:sz w:val="22"/>
              </w:rPr>
              <w:t xml:space="preserve">Senior </w:t>
            </w:r>
            <w:r>
              <w:rPr>
                <w:rFonts w:asciiTheme="majorHAnsi" w:hAnsiTheme="majorHAnsi" w:cs="Arial"/>
                <w:sz w:val="22"/>
              </w:rPr>
              <w:t>Clinical Research Fellow</w:t>
            </w:r>
          </w:p>
        </w:tc>
        <w:tc>
          <w:tcPr>
            <w:tcW w:w="5103" w:type="dxa"/>
            <w:gridSpan w:val="4"/>
            <w:vAlign w:val="center"/>
          </w:tcPr>
          <w:p w14:paraId="6732FEA4" w14:textId="77777777" w:rsidR="00647F50" w:rsidRPr="003B2DC1" w:rsidRDefault="00647F50" w:rsidP="00DC7941">
            <w:pPr>
              <w:rPr>
                <w:rFonts w:asciiTheme="majorHAnsi" w:hAnsiTheme="majorHAnsi" w:cs="Arial"/>
              </w:rPr>
            </w:pPr>
            <w:r>
              <w:rPr>
                <w:rFonts w:asciiTheme="majorHAnsi" w:hAnsiTheme="majorHAnsi" w:cs="Arial"/>
                <w:sz w:val="22"/>
              </w:rPr>
              <w:t>Deputy</w:t>
            </w:r>
            <w:r w:rsidRPr="003B2DC1">
              <w:rPr>
                <w:rFonts w:asciiTheme="majorHAnsi" w:hAnsiTheme="majorHAnsi" w:cs="Arial"/>
                <w:sz w:val="22"/>
              </w:rPr>
              <w:t xml:space="preserve"> Director</w:t>
            </w:r>
          </w:p>
        </w:tc>
      </w:tr>
      <w:tr w:rsidR="00647F50" w:rsidRPr="003B2DC1" w14:paraId="3563118A" w14:textId="77777777" w:rsidTr="00DF00F5">
        <w:tc>
          <w:tcPr>
            <w:tcW w:w="4786" w:type="dxa"/>
            <w:gridSpan w:val="2"/>
          </w:tcPr>
          <w:p w14:paraId="38B45087" w14:textId="77777777" w:rsidR="00647F50" w:rsidRPr="003B2DC1" w:rsidRDefault="00647F50" w:rsidP="00554A7D">
            <w:pPr>
              <w:rPr>
                <w:rFonts w:asciiTheme="majorHAnsi" w:hAnsiTheme="majorHAnsi" w:cs="Arial"/>
              </w:rPr>
            </w:pPr>
            <w:r w:rsidRPr="003B2DC1">
              <w:rPr>
                <w:rFonts w:asciiTheme="majorHAnsi" w:hAnsiTheme="majorHAnsi" w:cs="Arial"/>
                <w:sz w:val="22"/>
              </w:rPr>
              <w:t>MRC/CSO Social &amp; Public Health Sciences Unit, University of Glasgow</w:t>
            </w:r>
          </w:p>
        </w:tc>
        <w:tc>
          <w:tcPr>
            <w:tcW w:w="5103" w:type="dxa"/>
            <w:gridSpan w:val="4"/>
          </w:tcPr>
          <w:p w14:paraId="78822F72" w14:textId="77777777" w:rsidR="00647F50" w:rsidRPr="003B2DC1" w:rsidRDefault="00647F50" w:rsidP="00554A7D">
            <w:pPr>
              <w:rPr>
                <w:rFonts w:asciiTheme="majorHAnsi" w:hAnsiTheme="majorHAnsi" w:cs="Arial"/>
              </w:rPr>
            </w:pPr>
            <w:r w:rsidRPr="003B2DC1">
              <w:rPr>
                <w:rFonts w:asciiTheme="majorHAnsi" w:hAnsiTheme="majorHAnsi" w:cs="Arial"/>
                <w:sz w:val="22"/>
              </w:rPr>
              <w:t>MRC/CSO Social &amp; Public Health Sciences Unit, University of Glasgow</w:t>
            </w:r>
          </w:p>
        </w:tc>
      </w:tr>
      <w:tr w:rsidR="00647F50" w:rsidRPr="003B2DC1" w14:paraId="31886220" w14:textId="77777777" w:rsidTr="00DF00F5">
        <w:tc>
          <w:tcPr>
            <w:tcW w:w="4786" w:type="dxa"/>
            <w:gridSpan w:val="2"/>
          </w:tcPr>
          <w:p w14:paraId="34A4AEFB" w14:textId="77777777" w:rsidR="00647F50" w:rsidRPr="003B2DC1" w:rsidRDefault="00647F50" w:rsidP="00554A7D">
            <w:pPr>
              <w:rPr>
                <w:rFonts w:asciiTheme="majorHAnsi" w:hAnsiTheme="majorHAnsi" w:cs="Arial"/>
              </w:rPr>
            </w:pPr>
            <w:r w:rsidRPr="003B2DC1">
              <w:rPr>
                <w:rFonts w:asciiTheme="majorHAnsi" w:hAnsiTheme="majorHAnsi" w:cs="Arial"/>
                <w:sz w:val="22"/>
              </w:rPr>
              <w:t xml:space="preserve">200 </w:t>
            </w:r>
            <w:proofErr w:type="spellStart"/>
            <w:r w:rsidRPr="003B2DC1">
              <w:rPr>
                <w:rFonts w:asciiTheme="majorHAnsi" w:hAnsiTheme="majorHAnsi" w:cs="Arial"/>
                <w:sz w:val="22"/>
              </w:rPr>
              <w:t>Renfield</w:t>
            </w:r>
            <w:proofErr w:type="spellEnd"/>
            <w:r w:rsidRPr="003B2DC1">
              <w:rPr>
                <w:rFonts w:asciiTheme="majorHAnsi" w:hAnsiTheme="majorHAnsi" w:cs="Arial"/>
                <w:sz w:val="22"/>
              </w:rPr>
              <w:t xml:space="preserve"> Street, Glasgow</w:t>
            </w:r>
          </w:p>
        </w:tc>
        <w:tc>
          <w:tcPr>
            <w:tcW w:w="5103" w:type="dxa"/>
            <w:gridSpan w:val="4"/>
          </w:tcPr>
          <w:p w14:paraId="2CD9907A" w14:textId="77777777" w:rsidR="00647F50" w:rsidRPr="003B2DC1" w:rsidRDefault="00647F50" w:rsidP="00554A7D">
            <w:pPr>
              <w:rPr>
                <w:rFonts w:asciiTheme="majorHAnsi" w:hAnsiTheme="majorHAnsi" w:cs="Arial"/>
              </w:rPr>
            </w:pPr>
            <w:r w:rsidRPr="003B2DC1">
              <w:rPr>
                <w:rFonts w:asciiTheme="majorHAnsi" w:hAnsiTheme="majorHAnsi" w:cs="Arial"/>
                <w:sz w:val="22"/>
              </w:rPr>
              <w:t xml:space="preserve">200 </w:t>
            </w:r>
            <w:proofErr w:type="spellStart"/>
            <w:r w:rsidRPr="003B2DC1">
              <w:rPr>
                <w:rFonts w:asciiTheme="majorHAnsi" w:hAnsiTheme="majorHAnsi" w:cs="Arial"/>
                <w:sz w:val="22"/>
              </w:rPr>
              <w:t>Renfield</w:t>
            </w:r>
            <w:proofErr w:type="spellEnd"/>
            <w:r w:rsidRPr="003B2DC1">
              <w:rPr>
                <w:rFonts w:asciiTheme="majorHAnsi" w:hAnsiTheme="majorHAnsi" w:cs="Arial"/>
                <w:sz w:val="22"/>
              </w:rPr>
              <w:t xml:space="preserve"> Street, Glasgow</w:t>
            </w:r>
          </w:p>
        </w:tc>
      </w:tr>
      <w:tr w:rsidR="00647F50" w:rsidRPr="003B2DC1" w14:paraId="29077303" w14:textId="77777777" w:rsidTr="00DF00F5">
        <w:tc>
          <w:tcPr>
            <w:tcW w:w="4786" w:type="dxa"/>
            <w:gridSpan w:val="2"/>
          </w:tcPr>
          <w:p w14:paraId="58293C3E" w14:textId="77777777" w:rsidR="00647F50" w:rsidRPr="003B2DC1" w:rsidRDefault="00647F50" w:rsidP="00554A7D">
            <w:pPr>
              <w:rPr>
                <w:rFonts w:asciiTheme="majorHAnsi" w:hAnsiTheme="majorHAnsi" w:cs="Arial"/>
              </w:rPr>
            </w:pPr>
            <w:r w:rsidRPr="003B2DC1">
              <w:rPr>
                <w:rFonts w:asciiTheme="majorHAnsi" w:hAnsiTheme="majorHAnsi" w:cs="Arial"/>
                <w:sz w:val="22"/>
              </w:rPr>
              <w:t>G2 3QB</w:t>
            </w:r>
          </w:p>
        </w:tc>
        <w:tc>
          <w:tcPr>
            <w:tcW w:w="5103" w:type="dxa"/>
            <w:gridSpan w:val="4"/>
          </w:tcPr>
          <w:p w14:paraId="40F8EF77" w14:textId="77777777" w:rsidR="00647F50" w:rsidRPr="003B2DC1" w:rsidRDefault="00647F50" w:rsidP="00554A7D">
            <w:pPr>
              <w:rPr>
                <w:rFonts w:asciiTheme="majorHAnsi" w:hAnsiTheme="majorHAnsi" w:cs="Arial"/>
              </w:rPr>
            </w:pPr>
            <w:r w:rsidRPr="003B2DC1">
              <w:rPr>
                <w:rFonts w:asciiTheme="majorHAnsi" w:hAnsiTheme="majorHAnsi" w:cs="Arial"/>
                <w:sz w:val="22"/>
              </w:rPr>
              <w:t>G2 3QB</w:t>
            </w:r>
          </w:p>
        </w:tc>
      </w:tr>
      <w:tr w:rsidR="00647F50" w:rsidRPr="003B2DC1" w14:paraId="76DBDD31" w14:textId="77777777" w:rsidTr="00DF00F5">
        <w:tc>
          <w:tcPr>
            <w:tcW w:w="4786" w:type="dxa"/>
            <w:gridSpan w:val="2"/>
          </w:tcPr>
          <w:p w14:paraId="1DD3F835" w14:textId="77777777" w:rsidR="00647F50" w:rsidRPr="003B2DC1" w:rsidRDefault="00647F50" w:rsidP="00F60D4D">
            <w:pPr>
              <w:rPr>
                <w:rFonts w:asciiTheme="majorHAnsi" w:hAnsiTheme="majorHAnsi" w:cs="Arial"/>
              </w:rPr>
            </w:pPr>
            <w:r w:rsidRPr="003B2DC1">
              <w:rPr>
                <w:rFonts w:asciiTheme="majorHAnsi" w:hAnsiTheme="majorHAnsi" w:cs="Arial"/>
                <w:b/>
                <w:sz w:val="22"/>
              </w:rPr>
              <w:t>Tel:</w:t>
            </w:r>
            <w:r w:rsidRPr="003B2DC1">
              <w:rPr>
                <w:rFonts w:asciiTheme="majorHAnsi" w:hAnsiTheme="majorHAnsi" w:cs="Arial"/>
                <w:sz w:val="22"/>
              </w:rPr>
              <w:t xml:space="preserve"> 0141 353 75</w:t>
            </w:r>
            <w:r>
              <w:rPr>
                <w:rFonts w:asciiTheme="majorHAnsi" w:hAnsiTheme="majorHAnsi" w:cs="Arial"/>
                <w:sz w:val="22"/>
              </w:rPr>
              <w:t>00</w:t>
            </w:r>
          </w:p>
        </w:tc>
        <w:tc>
          <w:tcPr>
            <w:tcW w:w="5103" w:type="dxa"/>
            <w:gridSpan w:val="4"/>
          </w:tcPr>
          <w:p w14:paraId="67E5D2FB" w14:textId="77777777" w:rsidR="00647F50" w:rsidRPr="003B2DC1" w:rsidRDefault="00647F50" w:rsidP="00554A7D">
            <w:pPr>
              <w:rPr>
                <w:rFonts w:asciiTheme="majorHAnsi" w:hAnsiTheme="majorHAnsi" w:cs="Arial"/>
              </w:rPr>
            </w:pPr>
            <w:r w:rsidRPr="003B2DC1">
              <w:rPr>
                <w:rFonts w:asciiTheme="majorHAnsi" w:hAnsiTheme="majorHAnsi" w:cs="Arial"/>
                <w:b/>
                <w:sz w:val="22"/>
              </w:rPr>
              <w:t>Tel:</w:t>
            </w:r>
            <w:r w:rsidRPr="003B2DC1">
              <w:rPr>
                <w:rFonts w:asciiTheme="majorHAnsi" w:hAnsiTheme="majorHAnsi" w:cs="Arial"/>
                <w:sz w:val="22"/>
              </w:rPr>
              <w:t xml:space="preserve"> 01413537504</w:t>
            </w:r>
          </w:p>
        </w:tc>
      </w:tr>
      <w:tr w:rsidR="00647F50" w:rsidRPr="003B2DC1" w14:paraId="0F523CC7" w14:textId="77777777" w:rsidTr="00DF00F5">
        <w:tc>
          <w:tcPr>
            <w:tcW w:w="4786" w:type="dxa"/>
            <w:gridSpan w:val="2"/>
          </w:tcPr>
          <w:p w14:paraId="6BC1A439" w14:textId="77777777" w:rsidR="00647F50" w:rsidRPr="003B2DC1" w:rsidRDefault="00647F50" w:rsidP="00554A7D">
            <w:pPr>
              <w:rPr>
                <w:rFonts w:asciiTheme="majorHAnsi" w:hAnsiTheme="majorHAnsi" w:cs="Arial"/>
              </w:rPr>
            </w:pPr>
            <w:r w:rsidRPr="003B2DC1">
              <w:rPr>
                <w:rFonts w:asciiTheme="majorHAnsi" w:hAnsiTheme="majorHAnsi" w:cs="Arial"/>
                <w:b/>
                <w:sz w:val="22"/>
              </w:rPr>
              <w:t>E-mail:</w:t>
            </w:r>
            <w:r>
              <w:rPr>
                <w:rFonts w:asciiTheme="majorHAnsi" w:hAnsiTheme="majorHAnsi" w:cs="Arial"/>
                <w:b/>
                <w:sz w:val="22"/>
              </w:rPr>
              <w:t xml:space="preserve"> </w:t>
            </w:r>
            <w:hyperlink r:id="rId14" w:history="1">
              <w:r w:rsidRPr="001C37F5">
                <w:rPr>
                  <w:rStyle w:val="Hyperlink"/>
                  <w:rFonts w:asciiTheme="majorHAnsi" w:hAnsiTheme="majorHAnsi" w:cs="Arial"/>
                  <w:sz w:val="22"/>
                </w:rPr>
                <w:t>vittal.katikireddi@glasgow.ac.uk</w:t>
              </w:r>
            </w:hyperlink>
          </w:p>
        </w:tc>
        <w:tc>
          <w:tcPr>
            <w:tcW w:w="5103" w:type="dxa"/>
            <w:gridSpan w:val="4"/>
          </w:tcPr>
          <w:p w14:paraId="7EC60F9F" w14:textId="77777777" w:rsidR="00647F50" w:rsidRPr="00F60D4D" w:rsidRDefault="00647F50" w:rsidP="00F60D4D">
            <w:pPr>
              <w:rPr>
                <w:rFonts w:asciiTheme="majorHAnsi" w:hAnsiTheme="majorHAnsi" w:cs="Arial"/>
              </w:rPr>
            </w:pPr>
            <w:r w:rsidRPr="003B2DC1">
              <w:rPr>
                <w:rFonts w:asciiTheme="majorHAnsi" w:hAnsiTheme="majorHAnsi" w:cs="Arial"/>
                <w:b/>
                <w:sz w:val="22"/>
              </w:rPr>
              <w:t>E-mail:</w:t>
            </w:r>
            <w:r>
              <w:rPr>
                <w:rFonts w:asciiTheme="majorHAnsi" w:hAnsiTheme="majorHAnsi" w:cs="Arial"/>
                <w:b/>
                <w:sz w:val="22"/>
              </w:rPr>
              <w:t xml:space="preserve"> </w:t>
            </w:r>
            <w:hyperlink r:id="rId15" w:history="1">
              <w:r w:rsidRPr="009D1FDE">
                <w:rPr>
                  <w:rStyle w:val="Hyperlink"/>
                  <w:rFonts w:asciiTheme="majorHAnsi" w:hAnsiTheme="majorHAnsi" w:cs="Arial"/>
                  <w:sz w:val="22"/>
                </w:rPr>
                <w:t>shona.hilton@glasgow.ac.uk</w:t>
              </w:r>
            </w:hyperlink>
            <w:r>
              <w:rPr>
                <w:rFonts w:asciiTheme="majorHAnsi" w:hAnsiTheme="majorHAnsi" w:cs="Arial"/>
                <w:sz w:val="22"/>
              </w:rPr>
              <w:t xml:space="preserve"> </w:t>
            </w:r>
          </w:p>
        </w:tc>
      </w:tr>
      <w:tr w:rsidR="00647F50" w:rsidRPr="003B2DC1" w14:paraId="298A64BE" w14:textId="77777777" w:rsidTr="00DF00F5">
        <w:trPr>
          <w:gridAfter w:val="1"/>
          <w:wAfter w:w="569" w:type="dxa"/>
        </w:trPr>
        <w:tc>
          <w:tcPr>
            <w:tcW w:w="4608" w:type="dxa"/>
          </w:tcPr>
          <w:p w14:paraId="60F25510" w14:textId="77777777" w:rsidR="00647F50" w:rsidRPr="003B2DC1" w:rsidRDefault="00647F50" w:rsidP="00554A7D">
            <w:pPr>
              <w:rPr>
                <w:rFonts w:asciiTheme="majorHAnsi" w:hAnsiTheme="majorHAnsi" w:cs="Arial"/>
                <w:szCs w:val="24"/>
                <w:lang w:val="fr-FR"/>
              </w:rPr>
            </w:pPr>
          </w:p>
        </w:tc>
        <w:tc>
          <w:tcPr>
            <w:tcW w:w="4712" w:type="dxa"/>
            <w:gridSpan w:val="4"/>
          </w:tcPr>
          <w:p w14:paraId="4BB63E8C" w14:textId="77777777" w:rsidR="00647F50" w:rsidRPr="003B2DC1" w:rsidRDefault="00647F50" w:rsidP="00554A7D">
            <w:pPr>
              <w:rPr>
                <w:rFonts w:asciiTheme="majorHAnsi" w:hAnsiTheme="majorHAnsi" w:cs="Arial"/>
                <w:szCs w:val="24"/>
                <w:lang w:val="fr-FR"/>
              </w:rPr>
            </w:pPr>
          </w:p>
        </w:tc>
      </w:tr>
      <w:tr w:rsidR="00647F50" w:rsidRPr="003B2DC1" w14:paraId="1C37D445" w14:textId="77777777" w:rsidTr="00DF00F5">
        <w:trPr>
          <w:gridAfter w:val="1"/>
          <w:wAfter w:w="569" w:type="dxa"/>
        </w:trPr>
        <w:tc>
          <w:tcPr>
            <w:tcW w:w="5211" w:type="dxa"/>
            <w:gridSpan w:val="4"/>
          </w:tcPr>
          <w:p w14:paraId="3D47855F" w14:textId="3463A5B9" w:rsidR="00647F50" w:rsidRPr="003B2DC1" w:rsidRDefault="00647F50" w:rsidP="00554A7D">
            <w:pPr>
              <w:rPr>
                <w:rFonts w:asciiTheme="majorHAnsi" w:hAnsiTheme="majorHAnsi" w:cs="Arial"/>
                <w:szCs w:val="24"/>
              </w:rPr>
            </w:pPr>
            <w:r>
              <w:rPr>
                <w:rFonts w:asciiTheme="majorHAnsi" w:hAnsiTheme="majorHAnsi" w:cs="Arial"/>
                <w:szCs w:val="24"/>
              </w:rPr>
              <w:t>Ms Clare Beeston</w:t>
            </w:r>
          </w:p>
        </w:tc>
        <w:tc>
          <w:tcPr>
            <w:tcW w:w="4109" w:type="dxa"/>
          </w:tcPr>
          <w:p w14:paraId="7BD457C3" w14:textId="44A07730" w:rsidR="00647F50" w:rsidRPr="003B2DC1" w:rsidRDefault="00647F50" w:rsidP="00554A7D">
            <w:pPr>
              <w:rPr>
                <w:rFonts w:asciiTheme="majorHAnsi" w:hAnsiTheme="majorHAnsi" w:cs="Arial"/>
                <w:szCs w:val="24"/>
              </w:rPr>
            </w:pPr>
            <w:r>
              <w:rPr>
                <w:rFonts w:asciiTheme="majorHAnsi" w:hAnsiTheme="majorHAnsi" w:cs="Arial"/>
                <w:szCs w:val="24"/>
              </w:rPr>
              <w:t>Prof Lyndal Bond</w:t>
            </w:r>
          </w:p>
        </w:tc>
      </w:tr>
      <w:tr w:rsidR="00647F50" w:rsidRPr="003B2DC1" w14:paraId="306FBC35" w14:textId="77777777" w:rsidTr="00DF00F5">
        <w:trPr>
          <w:gridAfter w:val="1"/>
          <w:wAfter w:w="569" w:type="dxa"/>
        </w:trPr>
        <w:tc>
          <w:tcPr>
            <w:tcW w:w="5211" w:type="dxa"/>
            <w:gridSpan w:val="4"/>
            <w:vAlign w:val="center"/>
          </w:tcPr>
          <w:p w14:paraId="24D71B6F" w14:textId="6DD97A9A" w:rsidR="00647F50" w:rsidRPr="003B2DC1" w:rsidRDefault="00647F50" w:rsidP="00554A7D">
            <w:pPr>
              <w:rPr>
                <w:rFonts w:asciiTheme="majorHAnsi" w:hAnsiTheme="majorHAnsi" w:cs="Arial"/>
                <w:szCs w:val="24"/>
              </w:rPr>
            </w:pPr>
            <w:r>
              <w:rPr>
                <w:rFonts w:asciiTheme="majorHAnsi" w:hAnsiTheme="majorHAnsi" w:cs="Arial"/>
                <w:szCs w:val="24"/>
              </w:rPr>
              <w:t>Principal Public Health Adviser, Evaluation</w:t>
            </w:r>
          </w:p>
        </w:tc>
        <w:tc>
          <w:tcPr>
            <w:tcW w:w="4109" w:type="dxa"/>
            <w:vAlign w:val="center"/>
          </w:tcPr>
          <w:p w14:paraId="6B4425EC" w14:textId="3FB95FC8" w:rsidR="00647F50" w:rsidRPr="003B2DC1" w:rsidRDefault="00647F50" w:rsidP="00554A7D">
            <w:pPr>
              <w:rPr>
                <w:rFonts w:asciiTheme="majorHAnsi" w:hAnsiTheme="majorHAnsi" w:cs="Arial"/>
                <w:szCs w:val="24"/>
              </w:rPr>
            </w:pPr>
            <w:r w:rsidRPr="00C934EE">
              <w:rPr>
                <w:rFonts w:asciiTheme="majorHAnsi" w:hAnsiTheme="majorHAnsi" w:cs="Arial"/>
                <w:szCs w:val="24"/>
              </w:rPr>
              <w:t>Professor of Population Health and Evaluation</w:t>
            </w:r>
          </w:p>
        </w:tc>
      </w:tr>
      <w:tr w:rsidR="00647F50" w:rsidRPr="003B2DC1" w14:paraId="2797DD7D" w14:textId="77777777" w:rsidTr="00DF00F5">
        <w:trPr>
          <w:gridAfter w:val="1"/>
          <w:wAfter w:w="569" w:type="dxa"/>
        </w:trPr>
        <w:tc>
          <w:tcPr>
            <w:tcW w:w="5211" w:type="dxa"/>
            <w:gridSpan w:val="4"/>
          </w:tcPr>
          <w:p w14:paraId="4993FF44" w14:textId="4B416253" w:rsidR="00647F50" w:rsidRPr="003B2DC1" w:rsidRDefault="00647F50" w:rsidP="00554A7D">
            <w:pPr>
              <w:rPr>
                <w:rFonts w:asciiTheme="majorHAnsi" w:hAnsiTheme="majorHAnsi" w:cs="Arial"/>
                <w:szCs w:val="24"/>
              </w:rPr>
            </w:pPr>
            <w:r>
              <w:rPr>
                <w:rFonts w:asciiTheme="majorHAnsi" w:hAnsiTheme="majorHAnsi" w:cs="Arial"/>
                <w:szCs w:val="24"/>
              </w:rPr>
              <w:t>NHS Health Scotland</w:t>
            </w:r>
          </w:p>
        </w:tc>
        <w:tc>
          <w:tcPr>
            <w:tcW w:w="4109" w:type="dxa"/>
          </w:tcPr>
          <w:p w14:paraId="4DB4AE84" w14:textId="459C453C" w:rsidR="00647F50" w:rsidRPr="003B2DC1" w:rsidRDefault="00647F50" w:rsidP="00554A7D">
            <w:pPr>
              <w:rPr>
                <w:rFonts w:asciiTheme="majorHAnsi" w:hAnsiTheme="majorHAnsi" w:cs="Arial"/>
                <w:szCs w:val="24"/>
              </w:rPr>
            </w:pPr>
            <w:r>
              <w:rPr>
                <w:rFonts w:asciiTheme="majorHAnsi" w:hAnsiTheme="majorHAnsi" w:cs="Arial"/>
                <w:szCs w:val="24"/>
              </w:rPr>
              <w:t>Victoria University</w:t>
            </w:r>
          </w:p>
        </w:tc>
      </w:tr>
      <w:tr w:rsidR="00647F50" w:rsidRPr="003B2DC1" w14:paraId="17B3D9FA" w14:textId="77777777" w:rsidTr="00DF00F5">
        <w:trPr>
          <w:gridAfter w:val="1"/>
          <w:wAfter w:w="569" w:type="dxa"/>
        </w:trPr>
        <w:tc>
          <w:tcPr>
            <w:tcW w:w="5211" w:type="dxa"/>
            <w:gridSpan w:val="4"/>
          </w:tcPr>
          <w:p w14:paraId="0818CE98" w14:textId="30EAB64A" w:rsidR="00647F50" w:rsidRPr="003B2DC1" w:rsidRDefault="00647F50" w:rsidP="00554A7D">
            <w:pPr>
              <w:rPr>
                <w:rFonts w:asciiTheme="majorHAnsi" w:hAnsiTheme="majorHAnsi" w:cs="Arial"/>
                <w:szCs w:val="24"/>
              </w:rPr>
            </w:pPr>
            <w:r>
              <w:rPr>
                <w:rFonts w:asciiTheme="majorHAnsi" w:hAnsiTheme="majorHAnsi" w:cs="Arial"/>
                <w:szCs w:val="24"/>
              </w:rPr>
              <w:t xml:space="preserve">Meridian Court, 5 </w:t>
            </w:r>
            <w:proofErr w:type="spellStart"/>
            <w:r>
              <w:rPr>
                <w:rFonts w:asciiTheme="majorHAnsi" w:hAnsiTheme="majorHAnsi" w:cs="Arial"/>
                <w:szCs w:val="24"/>
              </w:rPr>
              <w:t>Cadogan</w:t>
            </w:r>
            <w:proofErr w:type="spellEnd"/>
            <w:r>
              <w:rPr>
                <w:rFonts w:asciiTheme="majorHAnsi" w:hAnsiTheme="majorHAnsi" w:cs="Arial"/>
                <w:szCs w:val="24"/>
              </w:rPr>
              <w:t xml:space="preserve"> Street, Glasgow </w:t>
            </w:r>
          </w:p>
        </w:tc>
        <w:tc>
          <w:tcPr>
            <w:tcW w:w="4109" w:type="dxa"/>
          </w:tcPr>
          <w:p w14:paraId="3ABA49F4" w14:textId="33C3AE51" w:rsidR="00647F50" w:rsidRPr="003B2DC1" w:rsidRDefault="00647F50" w:rsidP="00554A7D">
            <w:pPr>
              <w:rPr>
                <w:rFonts w:asciiTheme="majorHAnsi" w:hAnsiTheme="majorHAnsi" w:cs="Arial"/>
                <w:szCs w:val="24"/>
              </w:rPr>
            </w:pPr>
            <w:r>
              <w:rPr>
                <w:rFonts w:asciiTheme="majorHAnsi" w:hAnsiTheme="majorHAnsi" w:cs="Arial"/>
                <w:szCs w:val="24"/>
              </w:rPr>
              <w:t xml:space="preserve">Melbourne, Australia, </w:t>
            </w:r>
          </w:p>
        </w:tc>
      </w:tr>
      <w:tr w:rsidR="00647F50" w:rsidRPr="003B2DC1" w14:paraId="539C16CF" w14:textId="77777777" w:rsidTr="00DF00F5">
        <w:trPr>
          <w:gridAfter w:val="1"/>
          <w:wAfter w:w="569" w:type="dxa"/>
        </w:trPr>
        <w:tc>
          <w:tcPr>
            <w:tcW w:w="5211" w:type="dxa"/>
            <w:gridSpan w:val="4"/>
          </w:tcPr>
          <w:p w14:paraId="69BE1878" w14:textId="375FF001" w:rsidR="00647F50" w:rsidRPr="003B2DC1" w:rsidRDefault="00647F50" w:rsidP="00554A7D">
            <w:pPr>
              <w:rPr>
                <w:rFonts w:asciiTheme="majorHAnsi" w:hAnsiTheme="majorHAnsi" w:cs="Arial"/>
                <w:szCs w:val="24"/>
              </w:rPr>
            </w:pPr>
            <w:r>
              <w:rPr>
                <w:rFonts w:asciiTheme="majorHAnsi" w:hAnsiTheme="majorHAnsi" w:cs="Arial"/>
                <w:szCs w:val="24"/>
              </w:rPr>
              <w:t>G2 6QE</w:t>
            </w:r>
          </w:p>
        </w:tc>
        <w:tc>
          <w:tcPr>
            <w:tcW w:w="4109" w:type="dxa"/>
          </w:tcPr>
          <w:p w14:paraId="3CBDACD4" w14:textId="1A83A909" w:rsidR="00647F50" w:rsidRPr="003B2DC1" w:rsidRDefault="00647F50" w:rsidP="00554A7D">
            <w:pPr>
              <w:rPr>
                <w:rFonts w:asciiTheme="majorHAnsi" w:hAnsiTheme="majorHAnsi" w:cs="Arial"/>
                <w:szCs w:val="24"/>
              </w:rPr>
            </w:pPr>
            <w:r w:rsidRPr="00C934EE">
              <w:rPr>
                <w:rFonts w:asciiTheme="majorHAnsi" w:hAnsiTheme="majorHAnsi" w:cs="Arial"/>
                <w:szCs w:val="24"/>
              </w:rPr>
              <w:t>Victoria 8001</w:t>
            </w:r>
          </w:p>
        </w:tc>
      </w:tr>
      <w:tr w:rsidR="00647F50" w:rsidRPr="003B2DC1" w14:paraId="219CEEEE" w14:textId="77777777" w:rsidTr="00DF00F5">
        <w:trPr>
          <w:gridAfter w:val="1"/>
          <w:wAfter w:w="569" w:type="dxa"/>
        </w:trPr>
        <w:tc>
          <w:tcPr>
            <w:tcW w:w="5211" w:type="dxa"/>
            <w:gridSpan w:val="4"/>
          </w:tcPr>
          <w:p w14:paraId="2623DC37" w14:textId="2156B4AD" w:rsidR="00647F50" w:rsidRPr="003B2DC1" w:rsidRDefault="00647F50" w:rsidP="00554A7D">
            <w:pPr>
              <w:rPr>
                <w:rFonts w:asciiTheme="majorHAnsi" w:hAnsiTheme="majorHAnsi" w:cs="Arial"/>
                <w:szCs w:val="24"/>
              </w:rPr>
            </w:pPr>
            <w:r w:rsidRPr="009F0681">
              <w:rPr>
                <w:rFonts w:asciiTheme="majorHAnsi" w:hAnsiTheme="majorHAnsi" w:cs="Arial"/>
                <w:szCs w:val="24"/>
              </w:rPr>
              <w:t>0141 4142750</w:t>
            </w:r>
          </w:p>
        </w:tc>
        <w:tc>
          <w:tcPr>
            <w:tcW w:w="4109" w:type="dxa"/>
          </w:tcPr>
          <w:p w14:paraId="48C3FBBA" w14:textId="17808793" w:rsidR="00647F50" w:rsidRPr="003B2DC1" w:rsidRDefault="00647F50" w:rsidP="00554A7D">
            <w:pPr>
              <w:rPr>
                <w:rFonts w:asciiTheme="majorHAnsi" w:hAnsiTheme="majorHAnsi" w:cs="Arial"/>
                <w:szCs w:val="24"/>
              </w:rPr>
            </w:pPr>
            <w:r w:rsidRPr="00C934EE">
              <w:rPr>
                <w:rFonts w:asciiTheme="majorHAnsi" w:hAnsiTheme="majorHAnsi" w:cs="Arial"/>
                <w:szCs w:val="24"/>
              </w:rPr>
              <w:t>+61 3 9919 1886</w:t>
            </w:r>
          </w:p>
        </w:tc>
      </w:tr>
      <w:tr w:rsidR="00647F50" w:rsidRPr="003B2DC1" w14:paraId="2D4A0F4B" w14:textId="77777777" w:rsidTr="00DF00F5">
        <w:trPr>
          <w:gridAfter w:val="1"/>
          <w:wAfter w:w="569" w:type="dxa"/>
        </w:trPr>
        <w:tc>
          <w:tcPr>
            <w:tcW w:w="5211" w:type="dxa"/>
            <w:gridSpan w:val="4"/>
          </w:tcPr>
          <w:p w14:paraId="1C86EA91" w14:textId="3394D356" w:rsidR="00647F50" w:rsidRPr="003B2DC1" w:rsidRDefault="00647F50" w:rsidP="00554A7D">
            <w:pPr>
              <w:rPr>
                <w:rFonts w:asciiTheme="majorHAnsi" w:hAnsiTheme="majorHAnsi" w:cs="Arial"/>
                <w:szCs w:val="24"/>
              </w:rPr>
            </w:pPr>
            <w:r w:rsidRPr="003B2DC1">
              <w:rPr>
                <w:rFonts w:asciiTheme="majorHAnsi" w:hAnsiTheme="majorHAnsi" w:cs="Arial"/>
                <w:b/>
                <w:szCs w:val="24"/>
              </w:rPr>
              <w:t>E-mail:</w:t>
            </w:r>
            <w:r>
              <w:rPr>
                <w:rFonts w:asciiTheme="majorHAnsi" w:hAnsiTheme="majorHAnsi" w:cs="Arial"/>
                <w:b/>
                <w:szCs w:val="24"/>
              </w:rPr>
              <w:t xml:space="preserve"> </w:t>
            </w:r>
            <w:hyperlink r:id="rId16" w:history="1">
              <w:r w:rsidRPr="003F48C3">
                <w:rPr>
                  <w:rStyle w:val="Hyperlink"/>
                  <w:rFonts w:asciiTheme="majorHAnsi" w:hAnsiTheme="majorHAnsi" w:cs="Arial"/>
                  <w:sz w:val="22"/>
                </w:rPr>
                <w:t>clare.beeston@nhs.net</w:t>
              </w:r>
            </w:hyperlink>
            <w:r>
              <w:rPr>
                <w:rFonts w:asciiTheme="majorHAnsi" w:hAnsiTheme="majorHAnsi" w:cs="Arial"/>
                <w:b/>
                <w:szCs w:val="24"/>
              </w:rPr>
              <w:t xml:space="preserve"> </w:t>
            </w:r>
            <w:r w:rsidRPr="009F0681" w:rsidDel="00CC5E12">
              <w:rPr>
                <w:rFonts w:asciiTheme="majorHAnsi" w:hAnsiTheme="majorHAnsi" w:cs="Arial"/>
                <w:b/>
                <w:szCs w:val="24"/>
              </w:rPr>
              <w:t xml:space="preserve"> </w:t>
            </w:r>
          </w:p>
        </w:tc>
        <w:tc>
          <w:tcPr>
            <w:tcW w:w="4109" w:type="dxa"/>
          </w:tcPr>
          <w:p w14:paraId="7EE188CD" w14:textId="4A027379" w:rsidR="00647F50" w:rsidRPr="003B2DC1" w:rsidRDefault="00A20B99" w:rsidP="00554A7D">
            <w:pPr>
              <w:rPr>
                <w:rFonts w:asciiTheme="majorHAnsi" w:hAnsiTheme="majorHAnsi" w:cs="Arial"/>
                <w:szCs w:val="24"/>
              </w:rPr>
            </w:pPr>
            <w:hyperlink r:id="rId17" w:history="1">
              <w:r w:rsidR="00647F50" w:rsidRPr="003F48C3">
                <w:rPr>
                  <w:rStyle w:val="Hyperlink"/>
                  <w:rFonts w:asciiTheme="majorHAnsi" w:hAnsiTheme="majorHAnsi" w:cs="Arial"/>
                  <w:szCs w:val="24"/>
                </w:rPr>
                <w:t>lyndal.bond@vu.edu.au</w:t>
              </w:r>
            </w:hyperlink>
          </w:p>
        </w:tc>
      </w:tr>
      <w:tr w:rsidR="00647F50" w:rsidRPr="003B2DC1" w14:paraId="0FF7639A" w14:textId="77777777" w:rsidTr="00DF00F5">
        <w:trPr>
          <w:gridAfter w:val="1"/>
          <w:wAfter w:w="569" w:type="dxa"/>
        </w:trPr>
        <w:tc>
          <w:tcPr>
            <w:tcW w:w="4608" w:type="dxa"/>
          </w:tcPr>
          <w:p w14:paraId="70B3ECC0" w14:textId="77777777" w:rsidR="00647F50" w:rsidRDefault="00647F50" w:rsidP="00554A7D">
            <w:pPr>
              <w:rPr>
                <w:rFonts w:asciiTheme="majorHAnsi" w:hAnsiTheme="majorHAnsi" w:cs="Arial"/>
                <w:szCs w:val="24"/>
              </w:rPr>
            </w:pPr>
          </w:p>
        </w:tc>
        <w:tc>
          <w:tcPr>
            <w:tcW w:w="4712" w:type="dxa"/>
            <w:gridSpan w:val="4"/>
          </w:tcPr>
          <w:p w14:paraId="418E6CF9" w14:textId="77777777" w:rsidR="00647F50" w:rsidRDefault="00647F50" w:rsidP="00554A7D">
            <w:pPr>
              <w:rPr>
                <w:rFonts w:asciiTheme="majorHAnsi" w:hAnsiTheme="majorHAnsi" w:cs="Arial"/>
                <w:szCs w:val="24"/>
              </w:rPr>
            </w:pPr>
          </w:p>
        </w:tc>
      </w:tr>
      <w:tr w:rsidR="00647F50" w:rsidRPr="003B2DC1" w14:paraId="1DDBC1D5" w14:textId="77777777" w:rsidTr="00DF00F5">
        <w:trPr>
          <w:gridAfter w:val="1"/>
          <w:wAfter w:w="569" w:type="dxa"/>
        </w:trPr>
        <w:tc>
          <w:tcPr>
            <w:tcW w:w="4608" w:type="dxa"/>
          </w:tcPr>
          <w:p w14:paraId="0D397C9A" w14:textId="56B59009" w:rsidR="00647F50" w:rsidRPr="003B2DC1" w:rsidRDefault="00647F50" w:rsidP="00554A7D">
            <w:pPr>
              <w:rPr>
                <w:rFonts w:asciiTheme="majorHAnsi" w:hAnsiTheme="majorHAnsi" w:cs="Arial"/>
                <w:szCs w:val="24"/>
              </w:rPr>
            </w:pPr>
            <w:r>
              <w:rPr>
                <w:rFonts w:asciiTheme="majorHAnsi" w:hAnsiTheme="majorHAnsi" w:cs="Arial"/>
                <w:szCs w:val="24"/>
              </w:rPr>
              <w:t>Dr Gerry McCartney</w:t>
            </w:r>
          </w:p>
        </w:tc>
        <w:tc>
          <w:tcPr>
            <w:tcW w:w="4712" w:type="dxa"/>
            <w:gridSpan w:val="4"/>
          </w:tcPr>
          <w:p w14:paraId="716DD6F1" w14:textId="6AFDD380" w:rsidR="00647F50" w:rsidRPr="003B2DC1" w:rsidRDefault="00647F50" w:rsidP="00554A7D">
            <w:pPr>
              <w:rPr>
                <w:rFonts w:asciiTheme="majorHAnsi" w:hAnsiTheme="majorHAnsi" w:cs="Arial"/>
                <w:szCs w:val="24"/>
              </w:rPr>
            </w:pPr>
            <w:r>
              <w:rPr>
                <w:rFonts w:asciiTheme="majorHAnsi" w:hAnsiTheme="majorHAnsi" w:cs="Arial"/>
                <w:szCs w:val="24"/>
              </w:rPr>
              <w:t>Dr Lesley Graham</w:t>
            </w:r>
          </w:p>
        </w:tc>
      </w:tr>
      <w:tr w:rsidR="00647F50" w:rsidRPr="003B2DC1" w14:paraId="545C521A" w14:textId="77777777" w:rsidTr="00DF00F5">
        <w:trPr>
          <w:gridAfter w:val="1"/>
          <w:wAfter w:w="569" w:type="dxa"/>
        </w:trPr>
        <w:tc>
          <w:tcPr>
            <w:tcW w:w="4608" w:type="dxa"/>
          </w:tcPr>
          <w:p w14:paraId="12A7B99C" w14:textId="0D91907F" w:rsidR="00647F50" w:rsidRPr="003B2DC1" w:rsidRDefault="00647F50" w:rsidP="00554A7D">
            <w:pPr>
              <w:rPr>
                <w:rFonts w:asciiTheme="majorHAnsi" w:hAnsiTheme="majorHAnsi" w:cs="Arial"/>
                <w:szCs w:val="24"/>
              </w:rPr>
            </w:pPr>
            <w:r w:rsidRPr="00C934EE">
              <w:rPr>
                <w:rFonts w:asciiTheme="majorHAnsi" w:hAnsiTheme="majorHAnsi" w:cs="Arial"/>
                <w:szCs w:val="24"/>
              </w:rPr>
              <w:t>Consultant in Public Health &amp; Head of the Scottish Public Health Observatory</w:t>
            </w:r>
          </w:p>
        </w:tc>
        <w:tc>
          <w:tcPr>
            <w:tcW w:w="4712" w:type="dxa"/>
            <w:gridSpan w:val="4"/>
          </w:tcPr>
          <w:p w14:paraId="4788561C" w14:textId="745814D6" w:rsidR="00647F50" w:rsidRPr="003B2DC1" w:rsidRDefault="00647F50" w:rsidP="00554A7D">
            <w:pPr>
              <w:rPr>
                <w:rFonts w:asciiTheme="majorHAnsi" w:hAnsiTheme="majorHAnsi" w:cs="Arial"/>
                <w:szCs w:val="24"/>
              </w:rPr>
            </w:pPr>
            <w:r w:rsidRPr="00C934EE">
              <w:rPr>
                <w:rFonts w:asciiTheme="majorHAnsi" w:hAnsiTheme="majorHAnsi" w:cs="Arial"/>
                <w:szCs w:val="24"/>
              </w:rPr>
              <w:t>Associate Specialist</w:t>
            </w:r>
          </w:p>
        </w:tc>
      </w:tr>
      <w:tr w:rsidR="00647F50" w:rsidRPr="003B2DC1" w14:paraId="1E77DBA3" w14:textId="77777777" w:rsidTr="00DF00F5">
        <w:trPr>
          <w:gridAfter w:val="1"/>
          <w:wAfter w:w="569" w:type="dxa"/>
        </w:trPr>
        <w:tc>
          <w:tcPr>
            <w:tcW w:w="4608" w:type="dxa"/>
            <w:vAlign w:val="center"/>
          </w:tcPr>
          <w:p w14:paraId="74C698CB" w14:textId="1F5C82B1" w:rsidR="00647F50" w:rsidRPr="003B2DC1" w:rsidRDefault="00647F50" w:rsidP="00554A7D">
            <w:pPr>
              <w:rPr>
                <w:rFonts w:asciiTheme="majorHAnsi" w:hAnsiTheme="majorHAnsi" w:cs="Arial"/>
                <w:szCs w:val="24"/>
              </w:rPr>
            </w:pPr>
            <w:r w:rsidRPr="00C934EE">
              <w:rPr>
                <w:rFonts w:asciiTheme="majorHAnsi" w:hAnsiTheme="majorHAnsi" w:cs="Arial"/>
                <w:szCs w:val="24"/>
              </w:rPr>
              <w:t>Public Health Observatory Division, NHS Health Scotland</w:t>
            </w:r>
          </w:p>
        </w:tc>
        <w:tc>
          <w:tcPr>
            <w:tcW w:w="4712" w:type="dxa"/>
            <w:gridSpan w:val="4"/>
            <w:vAlign w:val="center"/>
          </w:tcPr>
          <w:p w14:paraId="01E08C6D" w14:textId="6AE87CF8" w:rsidR="00647F50" w:rsidRPr="003B2DC1" w:rsidRDefault="00647F50" w:rsidP="00554A7D">
            <w:pPr>
              <w:rPr>
                <w:rFonts w:asciiTheme="majorHAnsi" w:hAnsiTheme="majorHAnsi" w:cs="Arial"/>
                <w:szCs w:val="24"/>
              </w:rPr>
            </w:pPr>
            <w:r w:rsidRPr="00C934EE">
              <w:rPr>
                <w:rFonts w:asciiTheme="majorHAnsi" w:hAnsiTheme="majorHAnsi" w:cs="Arial"/>
                <w:szCs w:val="24"/>
              </w:rPr>
              <w:t xml:space="preserve">Information Services </w:t>
            </w:r>
            <w:proofErr w:type="spellStart"/>
            <w:r w:rsidRPr="00C934EE">
              <w:rPr>
                <w:rFonts w:asciiTheme="majorHAnsi" w:hAnsiTheme="majorHAnsi" w:cs="Arial"/>
                <w:szCs w:val="24"/>
              </w:rPr>
              <w:t>Divison</w:t>
            </w:r>
            <w:proofErr w:type="spellEnd"/>
            <w:r w:rsidRPr="00C934EE">
              <w:rPr>
                <w:rFonts w:asciiTheme="majorHAnsi" w:hAnsiTheme="majorHAnsi" w:cs="Arial"/>
                <w:szCs w:val="24"/>
              </w:rPr>
              <w:t>, NHS National Services Scotland</w:t>
            </w:r>
          </w:p>
        </w:tc>
      </w:tr>
      <w:tr w:rsidR="00647F50" w:rsidRPr="003B2DC1" w14:paraId="30078BDF" w14:textId="77777777" w:rsidTr="00DF00F5">
        <w:trPr>
          <w:gridAfter w:val="1"/>
          <w:wAfter w:w="569" w:type="dxa"/>
        </w:trPr>
        <w:tc>
          <w:tcPr>
            <w:tcW w:w="4608" w:type="dxa"/>
          </w:tcPr>
          <w:p w14:paraId="7731ABDE" w14:textId="2771B2D2" w:rsidR="00647F50" w:rsidRPr="003B2DC1" w:rsidRDefault="00647F50" w:rsidP="00554A7D">
            <w:pPr>
              <w:rPr>
                <w:rFonts w:asciiTheme="majorHAnsi" w:hAnsiTheme="majorHAnsi" w:cs="Arial"/>
                <w:szCs w:val="24"/>
              </w:rPr>
            </w:pPr>
            <w:r>
              <w:rPr>
                <w:rFonts w:asciiTheme="majorHAnsi" w:hAnsiTheme="majorHAnsi" w:cs="Arial"/>
                <w:szCs w:val="24"/>
              </w:rPr>
              <w:t xml:space="preserve">Meridian Court, 5 </w:t>
            </w:r>
            <w:proofErr w:type="spellStart"/>
            <w:r>
              <w:rPr>
                <w:rFonts w:asciiTheme="majorHAnsi" w:hAnsiTheme="majorHAnsi" w:cs="Arial"/>
                <w:szCs w:val="24"/>
              </w:rPr>
              <w:t>Cadogan</w:t>
            </w:r>
            <w:proofErr w:type="spellEnd"/>
            <w:r>
              <w:rPr>
                <w:rFonts w:asciiTheme="majorHAnsi" w:hAnsiTheme="majorHAnsi" w:cs="Arial"/>
                <w:szCs w:val="24"/>
              </w:rPr>
              <w:t xml:space="preserve"> Street, Glasgow</w:t>
            </w:r>
          </w:p>
        </w:tc>
        <w:tc>
          <w:tcPr>
            <w:tcW w:w="4712" w:type="dxa"/>
            <w:gridSpan w:val="4"/>
          </w:tcPr>
          <w:p w14:paraId="479B6892" w14:textId="027B4336" w:rsidR="00647F50" w:rsidRPr="003B2DC1" w:rsidRDefault="00647F50" w:rsidP="00554A7D">
            <w:pPr>
              <w:rPr>
                <w:rFonts w:asciiTheme="majorHAnsi" w:hAnsiTheme="majorHAnsi" w:cs="Arial"/>
                <w:szCs w:val="24"/>
              </w:rPr>
            </w:pPr>
            <w:proofErr w:type="spellStart"/>
            <w:r>
              <w:rPr>
                <w:rFonts w:asciiTheme="majorHAnsi" w:hAnsiTheme="majorHAnsi" w:cs="Arial"/>
                <w:szCs w:val="24"/>
              </w:rPr>
              <w:t>Gyle</w:t>
            </w:r>
            <w:proofErr w:type="spellEnd"/>
            <w:r>
              <w:rPr>
                <w:rFonts w:asciiTheme="majorHAnsi" w:hAnsiTheme="majorHAnsi" w:cs="Arial"/>
                <w:szCs w:val="24"/>
              </w:rPr>
              <w:t xml:space="preserve"> Square, 1 </w:t>
            </w:r>
            <w:proofErr w:type="spellStart"/>
            <w:r>
              <w:rPr>
                <w:rFonts w:asciiTheme="majorHAnsi" w:hAnsiTheme="majorHAnsi" w:cs="Arial"/>
                <w:szCs w:val="24"/>
              </w:rPr>
              <w:t>Gyle</w:t>
            </w:r>
            <w:proofErr w:type="spellEnd"/>
            <w:r>
              <w:rPr>
                <w:rFonts w:asciiTheme="majorHAnsi" w:hAnsiTheme="majorHAnsi" w:cs="Arial"/>
                <w:szCs w:val="24"/>
              </w:rPr>
              <w:t xml:space="preserve"> Crescent, Edinburgh</w:t>
            </w:r>
          </w:p>
        </w:tc>
      </w:tr>
      <w:tr w:rsidR="00647F50" w:rsidRPr="003B2DC1" w14:paraId="1BCB2A54" w14:textId="77777777" w:rsidTr="00DF00F5">
        <w:trPr>
          <w:gridAfter w:val="1"/>
          <w:wAfter w:w="569" w:type="dxa"/>
        </w:trPr>
        <w:tc>
          <w:tcPr>
            <w:tcW w:w="4608" w:type="dxa"/>
          </w:tcPr>
          <w:p w14:paraId="2C8DB3E4" w14:textId="4FE5F9CE" w:rsidR="00647F50" w:rsidRPr="003B2DC1" w:rsidRDefault="00647F50" w:rsidP="00554A7D">
            <w:pPr>
              <w:rPr>
                <w:rFonts w:asciiTheme="majorHAnsi" w:hAnsiTheme="majorHAnsi" w:cs="Arial"/>
                <w:szCs w:val="24"/>
              </w:rPr>
            </w:pPr>
            <w:r>
              <w:rPr>
                <w:rFonts w:asciiTheme="majorHAnsi" w:hAnsiTheme="majorHAnsi" w:cs="Arial"/>
                <w:szCs w:val="24"/>
              </w:rPr>
              <w:t>G2 6QE</w:t>
            </w:r>
          </w:p>
        </w:tc>
        <w:tc>
          <w:tcPr>
            <w:tcW w:w="4712" w:type="dxa"/>
            <w:gridSpan w:val="4"/>
          </w:tcPr>
          <w:p w14:paraId="533B0F6A" w14:textId="6C33C14F" w:rsidR="00647F50" w:rsidRPr="003B2DC1" w:rsidRDefault="00647F50" w:rsidP="00554A7D">
            <w:pPr>
              <w:rPr>
                <w:rFonts w:asciiTheme="majorHAnsi" w:hAnsiTheme="majorHAnsi" w:cs="Arial"/>
                <w:szCs w:val="24"/>
              </w:rPr>
            </w:pPr>
            <w:r w:rsidRPr="00C934EE">
              <w:rPr>
                <w:rFonts w:asciiTheme="majorHAnsi" w:hAnsiTheme="majorHAnsi" w:cs="Arial"/>
                <w:szCs w:val="24"/>
              </w:rPr>
              <w:t>EH12 9EB</w:t>
            </w:r>
          </w:p>
        </w:tc>
      </w:tr>
      <w:tr w:rsidR="00647F50" w:rsidRPr="003B2DC1" w14:paraId="7384B2C0" w14:textId="77777777" w:rsidTr="00DF00F5">
        <w:trPr>
          <w:gridAfter w:val="1"/>
          <w:wAfter w:w="569" w:type="dxa"/>
        </w:trPr>
        <w:tc>
          <w:tcPr>
            <w:tcW w:w="4608" w:type="dxa"/>
          </w:tcPr>
          <w:p w14:paraId="5C23A3AB" w14:textId="7BAB4041" w:rsidR="00647F50" w:rsidRPr="003B2DC1" w:rsidRDefault="00647F50" w:rsidP="00554A7D">
            <w:pPr>
              <w:rPr>
                <w:rFonts w:asciiTheme="majorHAnsi" w:hAnsiTheme="majorHAnsi" w:cs="Arial"/>
                <w:szCs w:val="24"/>
              </w:rPr>
            </w:pPr>
            <w:r>
              <w:rPr>
                <w:rFonts w:asciiTheme="majorHAnsi" w:hAnsiTheme="majorHAnsi" w:cs="Arial"/>
                <w:szCs w:val="24"/>
              </w:rPr>
              <w:t xml:space="preserve">Tel: </w:t>
            </w:r>
            <w:r w:rsidRPr="00C934EE">
              <w:rPr>
                <w:rFonts w:asciiTheme="majorHAnsi" w:hAnsiTheme="majorHAnsi" w:cs="Arial"/>
                <w:szCs w:val="24"/>
              </w:rPr>
              <w:t>0141 414 2750</w:t>
            </w:r>
          </w:p>
        </w:tc>
        <w:tc>
          <w:tcPr>
            <w:tcW w:w="4712" w:type="dxa"/>
            <w:gridSpan w:val="4"/>
          </w:tcPr>
          <w:p w14:paraId="5E4AB814" w14:textId="4D79A6AE" w:rsidR="00647F50" w:rsidRPr="003B2DC1" w:rsidRDefault="00647F50" w:rsidP="00554A7D">
            <w:pPr>
              <w:rPr>
                <w:rFonts w:asciiTheme="majorHAnsi" w:hAnsiTheme="majorHAnsi" w:cs="Arial"/>
                <w:szCs w:val="24"/>
              </w:rPr>
            </w:pPr>
            <w:r>
              <w:rPr>
                <w:rFonts w:asciiTheme="majorHAnsi" w:hAnsiTheme="majorHAnsi" w:cs="Arial"/>
                <w:szCs w:val="24"/>
              </w:rPr>
              <w:t xml:space="preserve">Tel: </w:t>
            </w:r>
            <w:r w:rsidRPr="00C934EE">
              <w:rPr>
                <w:rFonts w:asciiTheme="majorHAnsi" w:hAnsiTheme="majorHAnsi" w:cs="Arial"/>
                <w:szCs w:val="24"/>
              </w:rPr>
              <w:t>0131 275 6322</w:t>
            </w:r>
          </w:p>
        </w:tc>
      </w:tr>
      <w:tr w:rsidR="00647F50" w:rsidRPr="003B2DC1" w14:paraId="47F1AD97" w14:textId="77777777" w:rsidTr="00DF00F5">
        <w:trPr>
          <w:gridAfter w:val="1"/>
          <w:wAfter w:w="569" w:type="dxa"/>
        </w:trPr>
        <w:tc>
          <w:tcPr>
            <w:tcW w:w="4608" w:type="dxa"/>
          </w:tcPr>
          <w:p w14:paraId="44CA67A3" w14:textId="54E7C403" w:rsidR="00647F50" w:rsidRPr="003B2DC1" w:rsidRDefault="00647F50" w:rsidP="00554A7D">
            <w:pPr>
              <w:rPr>
                <w:rFonts w:asciiTheme="majorHAnsi" w:hAnsiTheme="majorHAnsi" w:cs="Arial"/>
                <w:szCs w:val="24"/>
              </w:rPr>
            </w:pPr>
            <w:r>
              <w:rPr>
                <w:rFonts w:asciiTheme="majorHAnsi" w:hAnsiTheme="majorHAnsi" w:cs="Arial"/>
                <w:szCs w:val="24"/>
              </w:rPr>
              <w:t xml:space="preserve">Email: </w:t>
            </w:r>
            <w:hyperlink r:id="rId18" w:history="1">
              <w:r w:rsidRPr="003F48C3">
                <w:rPr>
                  <w:rStyle w:val="Hyperlink"/>
                  <w:rFonts w:asciiTheme="majorHAnsi" w:hAnsiTheme="majorHAnsi" w:cs="Arial"/>
                  <w:szCs w:val="24"/>
                </w:rPr>
                <w:t>gmccartney@nhs.net</w:t>
              </w:r>
            </w:hyperlink>
          </w:p>
        </w:tc>
        <w:tc>
          <w:tcPr>
            <w:tcW w:w="4712" w:type="dxa"/>
            <w:gridSpan w:val="4"/>
          </w:tcPr>
          <w:p w14:paraId="23F6A3AB" w14:textId="67401A7C" w:rsidR="00647F50" w:rsidRPr="003B2DC1" w:rsidRDefault="00647F50" w:rsidP="00554A7D">
            <w:pPr>
              <w:rPr>
                <w:rFonts w:asciiTheme="majorHAnsi" w:hAnsiTheme="majorHAnsi" w:cs="Arial"/>
                <w:szCs w:val="24"/>
                <w:lang w:val="fr-FR"/>
              </w:rPr>
            </w:pPr>
            <w:r>
              <w:rPr>
                <w:rFonts w:asciiTheme="majorHAnsi" w:hAnsiTheme="majorHAnsi" w:cs="Arial"/>
                <w:szCs w:val="24"/>
                <w:lang w:val="fr-FR"/>
              </w:rPr>
              <w:t xml:space="preserve">Email : </w:t>
            </w:r>
            <w:r w:rsidRPr="00C934EE">
              <w:rPr>
                <w:rFonts w:asciiTheme="majorHAnsi" w:hAnsiTheme="majorHAnsi" w:cs="Arial"/>
                <w:szCs w:val="24"/>
                <w:lang w:val="fr-FR"/>
              </w:rPr>
              <w:t>Lesley.Graham@nhs.net</w:t>
            </w:r>
          </w:p>
        </w:tc>
      </w:tr>
      <w:tr w:rsidR="00647F50" w:rsidRPr="003B2DC1" w14:paraId="5A7C1067" w14:textId="77777777" w:rsidTr="00DF00F5">
        <w:trPr>
          <w:gridAfter w:val="1"/>
          <w:wAfter w:w="569" w:type="dxa"/>
          <w:ins w:id="21" w:author="Andrew Millard" w:date="2017-02-20T15:32:00Z"/>
        </w:trPr>
        <w:tc>
          <w:tcPr>
            <w:tcW w:w="4608" w:type="dxa"/>
          </w:tcPr>
          <w:p w14:paraId="24CDFBEB" w14:textId="77777777" w:rsidR="00647F50" w:rsidRPr="003B2DC1" w:rsidRDefault="00647F50" w:rsidP="00554A7D">
            <w:pPr>
              <w:rPr>
                <w:ins w:id="22" w:author="Andrew Millard" w:date="2017-02-20T15:32:00Z"/>
                <w:rFonts w:asciiTheme="majorHAnsi" w:hAnsiTheme="majorHAnsi" w:cs="Arial"/>
                <w:szCs w:val="24"/>
              </w:rPr>
            </w:pPr>
          </w:p>
        </w:tc>
        <w:tc>
          <w:tcPr>
            <w:tcW w:w="4712" w:type="dxa"/>
            <w:gridSpan w:val="4"/>
          </w:tcPr>
          <w:p w14:paraId="0D463C18" w14:textId="77777777" w:rsidR="00647F50" w:rsidRPr="003B2DC1" w:rsidRDefault="00647F50" w:rsidP="00554A7D">
            <w:pPr>
              <w:rPr>
                <w:ins w:id="23" w:author="Andrew Millard" w:date="2017-02-20T15:32:00Z"/>
                <w:rFonts w:asciiTheme="majorHAnsi" w:hAnsiTheme="majorHAnsi" w:cs="Arial"/>
                <w:szCs w:val="24"/>
                <w:lang w:val="fr-FR"/>
              </w:rPr>
            </w:pPr>
          </w:p>
        </w:tc>
      </w:tr>
      <w:tr w:rsidR="00647F50" w:rsidRPr="003B2DC1" w14:paraId="7FB62F7C" w14:textId="77777777" w:rsidTr="00DF00F5">
        <w:trPr>
          <w:gridAfter w:val="1"/>
          <w:wAfter w:w="569" w:type="dxa"/>
          <w:ins w:id="24" w:author="Andrew Millard" w:date="2017-02-20T15:32:00Z"/>
        </w:trPr>
        <w:tc>
          <w:tcPr>
            <w:tcW w:w="4608" w:type="dxa"/>
          </w:tcPr>
          <w:p w14:paraId="648E1549" w14:textId="20B4C7F0" w:rsidR="00647F50" w:rsidRPr="003B2DC1" w:rsidRDefault="00647F50" w:rsidP="00554A7D">
            <w:pPr>
              <w:rPr>
                <w:ins w:id="25" w:author="Andrew Millard" w:date="2017-02-20T15:32:00Z"/>
                <w:rFonts w:asciiTheme="majorHAnsi" w:hAnsiTheme="majorHAnsi" w:cs="Arial"/>
                <w:szCs w:val="24"/>
              </w:rPr>
            </w:pPr>
            <w:ins w:id="26" w:author="Andrew Millard" w:date="2017-02-20T15:33:00Z">
              <w:r>
                <w:rPr>
                  <w:rFonts w:asciiTheme="majorHAnsi" w:hAnsiTheme="majorHAnsi" w:cs="Arial"/>
                  <w:szCs w:val="24"/>
                </w:rPr>
                <w:t>Prof Colin Drummond</w:t>
              </w:r>
            </w:ins>
          </w:p>
        </w:tc>
        <w:tc>
          <w:tcPr>
            <w:tcW w:w="4712" w:type="dxa"/>
            <w:gridSpan w:val="4"/>
          </w:tcPr>
          <w:p w14:paraId="39D37181" w14:textId="2F454E61" w:rsidR="00647F50" w:rsidRPr="003B2DC1" w:rsidRDefault="00647F50" w:rsidP="00C934EE">
            <w:pPr>
              <w:rPr>
                <w:ins w:id="27" w:author="Andrew Millard" w:date="2017-02-20T15:32:00Z"/>
                <w:rFonts w:asciiTheme="majorHAnsi" w:hAnsiTheme="majorHAnsi" w:cs="Arial"/>
                <w:szCs w:val="24"/>
                <w:lang w:val="fr-FR"/>
              </w:rPr>
            </w:pPr>
            <w:ins w:id="28" w:author="Andrew Millard" w:date="2017-02-20T15:35:00Z">
              <w:r>
                <w:rPr>
                  <w:rFonts w:asciiTheme="majorHAnsi" w:hAnsiTheme="majorHAnsi" w:cs="Arial"/>
                  <w:szCs w:val="24"/>
                  <w:lang w:val="fr-FR"/>
                </w:rPr>
                <w:t>Dr Paolo Deluca</w:t>
              </w:r>
            </w:ins>
          </w:p>
        </w:tc>
      </w:tr>
      <w:tr w:rsidR="00647F50" w:rsidRPr="003B2DC1" w14:paraId="3F28D4F0" w14:textId="77777777" w:rsidTr="00DF00F5">
        <w:trPr>
          <w:gridAfter w:val="1"/>
          <w:wAfter w:w="569" w:type="dxa"/>
          <w:ins w:id="29" w:author="Andrew Millard" w:date="2017-02-20T15:32:00Z"/>
        </w:trPr>
        <w:tc>
          <w:tcPr>
            <w:tcW w:w="4608" w:type="dxa"/>
          </w:tcPr>
          <w:p w14:paraId="0B48AF25" w14:textId="54591D76" w:rsidR="00647F50" w:rsidRPr="003B2DC1" w:rsidRDefault="00647F50" w:rsidP="00554A7D">
            <w:pPr>
              <w:rPr>
                <w:ins w:id="30" w:author="Andrew Millard" w:date="2017-02-20T15:32:00Z"/>
                <w:rFonts w:asciiTheme="majorHAnsi" w:hAnsiTheme="majorHAnsi" w:cs="Arial"/>
                <w:szCs w:val="24"/>
              </w:rPr>
            </w:pPr>
            <w:ins w:id="31" w:author="Andrew Millard" w:date="2017-02-20T15:34:00Z">
              <w:r w:rsidRPr="00C934EE">
                <w:rPr>
                  <w:rFonts w:asciiTheme="majorHAnsi" w:hAnsiTheme="majorHAnsi" w:cs="Arial"/>
                  <w:szCs w:val="24"/>
                </w:rPr>
                <w:t>Professor of Addiction Psychiatry</w:t>
              </w:r>
            </w:ins>
          </w:p>
        </w:tc>
        <w:tc>
          <w:tcPr>
            <w:tcW w:w="4712" w:type="dxa"/>
            <w:gridSpan w:val="4"/>
          </w:tcPr>
          <w:p w14:paraId="7E73E518" w14:textId="70939D00" w:rsidR="00647F50" w:rsidRPr="003B2DC1" w:rsidRDefault="00647F50" w:rsidP="00554A7D">
            <w:pPr>
              <w:rPr>
                <w:ins w:id="32" w:author="Andrew Millard" w:date="2017-02-20T15:32:00Z"/>
                <w:rFonts w:asciiTheme="majorHAnsi" w:hAnsiTheme="majorHAnsi" w:cs="Arial"/>
                <w:szCs w:val="24"/>
                <w:lang w:val="fr-FR"/>
              </w:rPr>
            </w:pPr>
            <w:ins w:id="33" w:author="Andrew Millard" w:date="2017-02-20T15:35:00Z">
              <w:r w:rsidRPr="00C934EE">
                <w:rPr>
                  <w:rFonts w:asciiTheme="majorHAnsi" w:hAnsiTheme="majorHAnsi" w:cs="Arial"/>
                  <w:szCs w:val="24"/>
                  <w:lang w:val="fr-FR"/>
                </w:rPr>
                <w:t xml:space="preserve">Senior </w:t>
              </w:r>
              <w:proofErr w:type="spellStart"/>
              <w:r w:rsidRPr="00C934EE">
                <w:rPr>
                  <w:rFonts w:asciiTheme="majorHAnsi" w:hAnsiTheme="majorHAnsi" w:cs="Arial"/>
                  <w:szCs w:val="24"/>
                  <w:lang w:val="fr-FR"/>
                </w:rPr>
                <w:t>Lecturer</w:t>
              </w:r>
            </w:ins>
            <w:proofErr w:type="spellEnd"/>
          </w:p>
        </w:tc>
      </w:tr>
      <w:tr w:rsidR="00647F50" w:rsidRPr="003B2DC1" w14:paraId="5E7DC747" w14:textId="77777777" w:rsidTr="00DF00F5">
        <w:trPr>
          <w:gridAfter w:val="1"/>
          <w:wAfter w:w="569" w:type="dxa"/>
        </w:trPr>
        <w:tc>
          <w:tcPr>
            <w:tcW w:w="4608" w:type="dxa"/>
          </w:tcPr>
          <w:p w14:paraId="1D9D44DC" w14:textId="4598B47C" w:rsidR="00647F50" w:rsidRPr="003B2DC1" w:rsidRDefault="00647F50" w:rsidP="00554A7D">
            <w:pPr>
              <w:rPr>
                <w:rFonts w:asciiTheme="majorHAnsi" w:hAnsiTheme="majorHAnsi" w:cs="Arial"/>
                <w:szCs w:val="24"/>
              </w:rPr>
            </w:pPr>
            <w:ins w:id="34" w:author="Andrew Millard" w:date="2017-02-20T15:34:00Z">
              <w:r w:rsidRPr="00C934EE">
                <w:rPr>
                  <w:rFonts w:asciiTheme="majorHAnsi" w:hAnsiTheme="majorHAnsi" w:cs="Arial"/>
                  <w:szCs w:val="24"/>
                </w:rPr>
                <w:t>Institute of Psychiatry, Psychology &amp; Neuroscience, Kings College London</w:t>
              </w:r>
            </w:ins>
          </w:p>
        </w:tc>
        <w:tc>
          <w:tcPr>
            <w:tcW w:w="4712" w:type="dxa"/>
            <w:gridSpan w:val="4"/>
          </w:tcPr>
          <w:p w14:paraId="35677EF2" w14:textId="3E129898" w:rsidR="00647F50" w:rsidRPr="003B2DC1" w:rsidRDefault="00647F50" w:rsidP="00554A7D">
            <w:pPr>
              <w:rPr>
                <w:rFonts w:asciiTheme="majorHAnsi" w:hAnsiTheme="majorHAnsi" w:cs="Arial"/>
                <w:szCs w:val="24"/>
                <w:lang w:val="fr-FR"/>
              </w:rPr>
            </w:pPr>
            <w:ins w:id="35" w:author="Andrew Millard" w:date="2017-02-20T15:35:00Z">
              <w:r w:rsidRPr="00C934EE">
                <w:rPr>
                  <w:rFonts w:asciiTheme="majorHAnsi" w:hAnsiTheme="majorHAnsi" w:cs="Arial"/>
                  <w:szCs w:val="24"/>
                  <w:lang w:val="fr-FR"/>
                </w:rPr>
                <w:t xml:space="preserve">Addictions </w:t>
              </w:r>
              <w:proofErr w:type="spellStart"/>
              <w:r w:rsidRPr="00C934EE">
                <w:rPr>
                  <w:rFonts w:asciiTheme="majorHAnsi" w:hAnsiTheme="majorHAnsi" w:cs="Arial"/>
                  <w:szCs w:val="24"/>
                  <w:lang w:val="fr-FR"/>
                </w:rPr>
                <w:t>Department</w:t>
              </w:r>
              <w:proofErr w:type="spellEnd"/>
              <w:r w:rsidRPr="00C934EE">
                <w:rPr>
                  <w:rFonts w:asciiTheme="majorHAnsi" w:hAnsiTheme="majorHAnsi" w:cs="Arial"/>
                  <w:szCs w:val="24"/>
                  <w:lang w:val="fr-FR"/>
                </w:rPr>
                <w:t xml:space="preserve">, Institute of </w:t>
              </w:r>
              <w:proofErr w:type="spellStart"/>
              <w:r w:rsidRPr="00C934EE">
                <w:rPr>
                  <w:rFonts w:asciiTheme="majorHAnsi" w:hAnsiTheme="majorHAnsi" w:cs="Arial"/>
                  <w:szCs w:val="24"/>
                  <w:lang w:val="fr-FR"/>
                </w:rPr>
                <w:t>Psychiatry</w:t>
              </w:r>
              <w:proofErr w:type="spellEnd"/>
              <w:r w:rsidRPr="00C934EE">
                <w:rPr>
                  <w:rFonts w:asciiTheme="majorHAnsi" w:hAnsiTheme="majorHAnsi" w:cs="Arial"/>
                  <w:szCs w:val="24"/>
                  <w:lang w:val="fr-FR"/>
                </w:rPr>
                <w:t>, Psychology &amp; Neuroscience (</w:t>
              </w:r>
              <w:proofErr w:type="spellStart"/>
              <w:r w:rsidRPr="00C934EE">
                <w:rPr>
                  <w:rFonts w:asciiTheme="majorHAnsi" w:hAnsiTheme="majorHAnsi" w:cs="Arial"/>
                  <w:szCs w:val="24"/>
                  <w:lang w:val="fr-FR"/>
                </w:rPr>
                <w:t>IoPPN</w:t>
              </w:r>
              <w:proofErr w:type="spellEnd"/>
              <w:r w:rsidRPr="00C934EE">
                <w:rPr>
                  <w:rFonts w:asciiTheme="majorHAnsi" w:hAnsiTheme="majorHAnsi" w:cs="Arial"/>
                  <w:szCs w:val="24"/>
                  <w:lang w:val="fr-FR"/>
                </w:rPr>
                <w:t xml:space="preserve">), </w:t>
              </w:r>
              <w:proofErr w:type="spellStart"/>
              <w:r w:rsidRPr="00C934EE">
                <w:rPr>
                  <w:rFonts w:asciiTheme="majorHAnsi" w:hAnsiTheme="majorHAnsi" w:cs="Arial"/>
                  <w:szCs w:val="24"/>
                  <w:lang w:val="fr-FR"/>
                </w:rPr>
                <w:t>King’s</w:t>
              </w:r>
              <w:proofErr w:type="spellEnd"/>
              <w:r w:rsidRPr="00C934EE">
                <w:rPr>
                  <w:rFonts w:asciiTheme="majorHAnsi" w:hAnsiTheme="majorHAnsi" w:cs="Arial"/>
                  <w:szCs w:val="24"/>
                  <w:lang w:val="fr-FR"/>
                </w:rPr>
                <w:t xml:space="preserve"> </w:t>
              </w:r>
              <w:proofErr w:type="spellStart"/>
              <w:r w:rsidRPr="00C934EE">
                <w:rPr>
                  <w:rFonts w:asciiTheme="majorHAnsi" w:hAnsiTheme="majorHAnsi" w:cs="Arial"/>
                  <w:szCs w:val="24"/>
                  <w:lang w:val="fr-FR"/>
                </w:rPr>
                <w:t>College</w:t>
              </w:r>
              <w:proofErr w:type="spellEnd"/>
              <w:r w:rsidRPr="00C934EE">
                <w:rPr>
                  <w:rFonts w:asciiTheme="majorHAnsi" w:hAnsiTheme="majorHAnsi" w:cs="Arial"/>
                  <w:szCs w:val="24"/>
                  <w:lang w:val="fr-FR"/>
                </w:rPr>
                <w:t xml:space="preserve"> London</w:t>
              </w:r>
            </w:ins>
          </w:p>
        </w:tc>
      </w:tr>
      <w:tr w:rsidR="00647F50" w:rsidRPr="003B2DC1" w14:paraId="675D6951" w14:textId="77777777" w:rsidTr="00DF00F5">
        <w:trPr>
          <w:gridAfter w:val="1"/>
          <w:wAfter w:w="569" w:type="dxa"/>
        </w:trPr>
        <w:tc>
          <w:tcPr>
            <w:tcW w:w="4608" w:type="dxa"/>
          </w:tcPr>
          <w:p w14:paraId="1A52E5EE" w14:textId="7D461B29" w:rsidR="00647F50" w:rsidRPr="003B2DC1" w:rsidRDefault="00647F50" w:rsidP="00554A7D">
            <w:pPr>
              <w:rPr>
                <w:rFonts w:asciiTheme="majorHAnsi" w:hAnsiTheme="majorHAnsi" w:cs="Arial"/>
                <w:szCs w:val="24"/>
              </w:rPr>
            </w:pPr>
            <w:ins w:id="36" w:author="Andrew Millard" w:date="2017-02-20T15:34:00Z">
              <w:r w:rsidRPr="00C934EE">
                <w:rPr>
                  <w:rFonts w:asciiTheme="majorHAnsi" w:hAnsiTheme="majorHAnsi" w:cs="Arial"/>
                  <w:szCs w:val="24"/>
                </w:rPr>
                <w:t>Box P048</w:t>
              </w:r>
              <w:r>
                <w:rPr>
                  <w:rFonts w:asciiTheme="majorHAnsi" w:hAnsiTheme="majorHAnsi" w:cs="Arial"/>
                  <w:szCs w:val="24"/>
                </w:rPr>
                <w:t xml:space="preserve">, </w:t>
              </w:r>
              <w:r w:rsidRPr="00C934EE">
                <w:rPr>
                  <w:rFonts w:asciiTheme="majorHAnsi" w:hAnsiTheme="majorHAnsi" w:cs="Arial"/>
                  <w:szCs w:val="24"/>
                </w:rPr>
                <w:t xml:space="preserve">16 De </w:t>
              </w:r>
              <w:proofErr w:type="spellStart"/>
              <w:r w:rsidRPr="00C934EE">
                <w:rPr>
                  <w:rFonts w:asciiTheme="majorHAnsi" w:hAnsiTheme="majorHAnsi" w:cs="Arial"/>
                  <w:szCs w:val="24"/>
                </w:rPr>
                <w:t>Crespigny</w:t>
              </w:r>
              <w:proofErr w:type="spellEnd"/>
              <w:r w:rsidRPr="00C934EE">
                <w:rPr>
                  <w:rFonts w:asciiTheme="majorHAnsi" w:hAnsiTheme="majorHAnsi" w:cs="Arial"/>
                  <w:szCs w:val="24"/>
                </w:rPr>
                <w:t xml:space="preserve"> Park</w:t>
              </w:r>
              <w:r>
                <w:rPr>
                  <w:rFonts w:asciiTheme="majorHAnsi" w:hAnsiTheme="majorHAnsi" w:cs="Arial"/>
                  <w:szCs w:val="24"/>
                </w:rPr>
                <w:t xml:space="preserve">, </w:t>
              </w:r>
              <w:r w:rsidRPr="00C934EE">
                <w:rPr>
                  <w:rFonts w:asciiTheme="majorHAnsi" w:hAnsiTheme="majorHAnsi" w:cs="Arial"/>
                  <w:szCs w:val="24"/>
                </w:rPr>
                <w:t>London</w:t>
              </w:r>
            </w:ins>
          </w:p>
        </w:tc>
        <w:tc>
          <w:tcPr>
            <w:tcW w:w="4712" w:type="dxa"/>
            <w:gridSpan w:val="4"/>
          </w:tcPr>
          <w:p w14:paraId="794BADF4" w14:textId="48FB67F0" w:rsidR="00647F50" w:rsidRPr="003B2DC1" w:rsidRDefault="00647F50" w:rsidP="00C934EE">
            <w:pPr>
              <w:rPr>
                <w:rFonts w:asciiTheme="majorHAnsi" w:hAnsiTheme="majorHAnsi" w:cs="Arial"/>
                <w:szCs w:val="24"/>
                <w:lang w:val="fr-FR"/>
              </w:rPr>
            </w:pPr>
            <w:ins w:id="37" w:author="Andrew Millard" w:date="2017-02-20T15:36:00Z">
              <w:r w:rsidRPr="00C934EE">
                <w:rPr>
                  <w:rFonts w:asciiTheme="majorHAnsi" w:hAnsiTheme="majorHAnsi" w:cs="Arial"/>
                  <w:szCs w:val="24"/>
                  <w:lang w:val="fr-FR"/>
                </w:rPr>
                <w:t xml:space="preserve">Addictions Sciences Building, 2nd </w:t>
              </w:r>
              <w:proofErr w:type="spellStart"/>
              <w:r w:rsidRPr="00C934EE">
                <w:rPr>
                  <w:rFonts w:asciiTheme="majorHAnsi" w:hAnsiTheme="majorHAnsi" w:cs="Arial"/>
                  <w:szCs w:val="24"/>
                  <w:lang w:val="fr-FR"/>
                </w:rPr>
                <w:t>Floor</w:t>
              </w:r>
              <w:proofErr w:type="spellEnd"/>
              <w:r w:rsidRPr="00C934EE">
                <w:rPr>
                  <w:rFonts w:asciiTheme="majorHAnsi" w:hAnsiTheme="majorHAnsi" w:cs="Arial"/>
                  <w:szCs w:val="24"/>
                  <w:lang w:val="fr-FR"/>
                </w:rPr>
                <w:t xml:space="preserve">, 4 Windsor </w:t>
              </w:r>
              <w:proofErr w:type="spellStart"/>
              <w:r w:rsidRPr="00C934EE">
                <w:rPr>
                  <w:rFonts w:asciiTheme="majorHAnsi" w:hAnsiTheme="majorHAnsi" w:cs="Arial"/>
                  <w:szCs w:val="24"/>
                  <w:lang w:val="fr-FR"/>
                </w:rPr>
                <w:t>Walk</w:t>
              </w:r>
            </w:ins>
            <w:proofErr w:type="spellEnd"/>
            <w:ins w:id="38" w:author="Andrew Millard" w:date="2017-02-20T15:38:00Z">
              <w:r>
                <w:rPr>
                  <w:rFonts w:asciiTheme="majorHAnsi" w:hAnsiTheme="majorHAnsi" w:cs="Arial"/>
                  <w:szCs w:val="24"/>
                  <w:lang w:val="fr-FR"/>
                </w:rPr>
                <w:t xml:space="preserve">, </w:t>
              </w:r>
              <w:proofErr w:type="spellStart"/>
              <w:r w:rsidRPr="00C934EE">
                <w:rPr>
                  <w:rFonts w:asciiTheme="majorHAnsi" w:hAnsiTheme="majorHAnsi" w:cs="Arial"/>
                  <w:szCs w:val="24"/>
                  <w:lang w:val="fr-FR"/>
                </w:rPr>
                <w:t>Denmark</w:t>
              </w:r>
              <w:proofErr w:type="spellEnd"/>
              <w:r w:rsidRPr="00C934EE">
                <w:rPr>
                  <w:rFonts w:asciiTheme="majorHAnsi" w:hAnsiTheme="majorHAnsi" w:cs="Arial"/>
                  <w:szCs w:val="24"/>
                  <w:lang w:val="fr-FR"/>
                </w:rPr>
                <w:t xml:space="preserve"> Hill, London</w:t>
              </w:r>
              <w:r>
                <w:rPr>
                  <w:rFonts w:asciiTheme="majorHAnsi" w:hAnsiTheme="majorHAnsi" w:cs="Arial"/>
                  <w:szCs w:val="24"/>
                  <w:lang w:val="fr-FR"/>
                </w:rPr>
                <w:t>.</w:t>
              </w:r>
            </w:ins>
          </w:p>
        </w:tc>
      </w:tr>
      <w:tr w:rsidR="00647F50" w:rsidRPr="003B2DC1" w14:paraId="1BA2DB67" w14:textId="77777777" w:rsidTr="00DF00F5">
        <w:trPr>
          <w:gridAfter w:val="1"/>
          <w:wAfter w:w="569" w:type="dxa"/>
        </w:trPr>
        <w:tc>
          <w:tcPr>
            <w:tcW w:w="4608" w:type="dxa"/>
          </w:tcPr>
          <w:p w14:paraId="059E360D" w14:textId="0F1CDAE6" w:rsidR="00647F50" w:rsidRPr="003B2DC1" w:rsidRDefault="00647F50" w:rsidP="00554A7D">
            <w:pPr>
              <w:rPr>
                <w:rFonts w:asciiTheme="majorHAnsi" w:hAnsiTheme="majorHAnsi" w:cs="Arial"/>
                <w:szCs w:val="24"/>
                <w:lang w:val="fr-FR"/>
              </w:rPr>
            </w:pPr>
            <w:ins w:id="39" w:author="Andrew Millard" w:date="2017-02-20T15:34:00Z">
              <w:r w:rsidRPr="00C934EE">
                <w:rPr>
                  <w:rFonts w:asciiTheme="majorHAnsi" w:hAnsiTheme="majorHAnsi" w:cs="Arial"/>
                  <w:szCs w:val="24"/>
                  <w:lang w:val="fr-FR"/>
                </w:rPr>
                <w:t>SE5 8AF</w:t>
              </w:r>
            </w:ins>
          </w:p>
        </w:tc>
        <w:tc>
          <w:tcPr>
            <w:tcW w:w="4712" w:type="dxa"/>
            <w:gridSpan w:val="4"/>
          </w:tcPr>
          <w:p w14:paraId="218C3A3C" w14:textId="5D456D28" w:rsidR="00647F50" w:rsidRPr="003B2DC1" w:rsidRDefault="00647F50" w:rsidP="00554A7D">
            <w:pPr>
              <w:rPr>
                <w:rFonts w:asciiTheme="majorHAnsi" w:hAnsiTheme="majorHAnsi" w:cs="Arial"/>
                <w:szCs w:val="24"/>
                <w:lang w:val="fr-FR"/>
              </w:rPr>
            </w:pPr>
            <w:ins w:id="40" w:author="Andrew Millard" w:date="2017-02-20T15:38:00Z">
              <w:r w:rsidRPr="00C934EE">
                <w:rPr>
                  <w:rFonts w:asciiTheme="majorHAnsi" w:hAnsiTheme="majorHAnsi" w:cs="Arial"/>
                  <w:szCs w:val="24"/>
                  <w:lang w:val="fr-FR"/>
                </w:rPr>
                <w:t>SE5 8BB</w:t>
              </w:r>
            </w:ins>
          </w:p>
        </w:tc>
      </w:tr>
      <w:tr w:rsidR="00647F50" w:rsidRPr="003B2DC1" w14:paraId="14CA4E7A" w14:textId="77777777" w:rsidTr="00DF00F5">
        <w:trPr>
          <w:gridAfter w:val="1"/>
          <w:wAfter w:w="569" w:type="dxa"/>
          <w:ins w:id="41" w:author="Andrew Millard" w:date="2017-02-20T15:33:00Z"/>
        </w:trPr>
        <w:tc>
          <w:tcPr>
            <w:tcW w:w="4608" w:type="dxa"/>
          </w:tcPr>
          <w:p w14:paraId="2E9C6ECD" w14:textId="5BE8CB95" w:rsidR="00647F50" w:rsidRPr="003B2DC1" w:rsidRDefault="00647F50" w:rsidP="00554A7D">
            <w:pPr>
              <w:rPr>
                <w:ins w:id="42" w:author="Andrew Millard" w:date="2017-02-20T15:33:00Z"/>
                <w:rFonts w:asciiTheme="majorHAnsi" w:hAnsiTheme="majorHAnsi" w:cs="Arial"/>
                <w:szCs w:val="24"/>
                <w:lang w:val="fr-FR"/>
              </w:rPr>
            </w:pPr>
            <w:proofErr w:type="spellStart"/>
            <w:ins w:id="43" w:author="Andrew Millard" w:date="2017-02-20T15:35:00Z">
              <w:r>
                <w:rPr>
                  <w:rFonts w:asciiTheme="majorHAnsi" w:hAnsiTheme="majorHAnsi" w:cs="Arial"/>
                  <w:szCs w:val="24"/>
                  <w:lang w:val="fr-FR"/>
                </w:rPr>
                <w:lastRenderedPageBreak/>
                <w:t>Te l</w:t>
              </w:r>
              <w:proofErr w:type="spellEnd"/>
              <w:r>
                <w:rPr>
                  <w:rFonts w:asciiTheme="majorHAnsi" w:hAnsiTheme="majorHAnsi" w:cs="Arial"/>
                  <w:szCs w:val="24"/>
                  <w:lang w:val="fr-FR"/>
                </w:rPr>
                <w:t xml:space="preserve"> : </w:t>
              </w:r>
              <w:r w:rsidRPr="00C934EE">
                <w:rPr>
                  <w:rFonts w:asciiTheme="majorHAnsi" w:hAnsiTheme="majorHAnsi" w:cs="Arial"/>
                  <w:szCs w:val="24"/>
                  <w:lang w:val="fr-FR"/>
                </w:rPr>
                <w:t>0207-848-0817</w:t>
              </w:r>
            </w:ins>
          </w:p>
        </w:tc>
        <w:tc>
          <w:tcPr>
            <w:tcW w:w="4712" w:type="dxa"/>
            <w:gridSpan w:val="4"/>
          </w:tcPr>
          <w:p w14:paraId="42536805" w14:textId="717415F5" w:rsidR="00647F50" w:rsidRPr="003B2DC1" w:rsidRDefault="00647F50" w:rsidP="00554A7D">
            <w:pPr>
              <w:rPr>
                <w:ins w:id="44" w:author="Andrew Millard" w:date="2017-02-20T15:33:00Z"/>
                <w:rFonts w:asciiTheme="majorHAnsi" w:hAnsiTheme="majorHAnsi" w:cs="Arial"/>
                <w:szCs w:val="24"/>
                <w:lang w:val="fr-FR"/>
              </w:rPr>
            </w:pPr>
            <w:ins w:id="45" w:author="Andrew Millard" w:date="2017-02-20T15:38:00Z">
              <w:r>
                <w:rPr>
                  <w:rFonts w:asciiTheme="majorHAnsi" w:hAnsiTheme="majorHAnsi" w:cs="Arial"/>
                  <w:szCs w:val="24"/>
                  <w:lang w:val="fr-FR"/>
                </w:rPr>
                <w:t xml:space="preserve">Tel : </w:t>
              </w:r>
              <w:r w:rsidRPr="00C934EE">
                <w:rPr>
                  <w:rFonts w:asciiTheme="majorHAnsi" w:hAnsiTheme="majorHAnsi" w:cs="Arial"/>
                  <w:szCs w:val="24"/>
                  <w:lang w:val="fr-FR"/>
                </w:rPr>
                <w:t xml:space="preserve">+44 (0)20 7848 0838  </w:t>
              </w:r>
            </w:ins>
          </w:p>
        </w:tc>
      </w:tr>
      <w:tr w:rsidR="00647F50" w:rsidRPr="003B2DC1" w14:paraId="6B942FF9" w14:textId="77777777" w:rsidTr="00DF00F5">
        <w:trPr>
          <w:gridAfter w:val="1"/>
          <w:wAfter w:w="569" w:type="dxa"/>
          <w:ins w:id="46" w:author="Andrew Millard" w:date="2017-02-20T15:33:00Z"/>
        </w:trPr>
        <w:tc>
          <w:tcPr>
            <w:tcW w:w="4608" w:type="dxa"/>
          </w:tcPr>
          <w:p w14:paraId="30315CD0" w14:textId="04898E86" w:rsidR="00647F50" w:rsidRPr="003B2DC1" w:rsidRDefault="00647F50" w:rsidP="00554A7D">
            <w:pPr>
              <w:rPr>
                <w:ins w:id="47" w:author="Andrew Millard" w:date="2017-02-20T15:33:00Z"/>
                <w:rFonts w:asciiTheme="majorHAnsi" w:hAnsiTheme="majorHAnsi" w:cs="Arial"/>
                <w:szCs w:val="24"/>
                <w:lang w:val="fr-FR"/>
              </w:rPr>
            </w:pPr>
            <w:ins w:id="48" w:author="Andrew Millard" w:date="2017-02-20T15:35:00Z">
              <w:r>
                <w:rPr>
                  <w:rFonts w:asciiTheme="majorHAnsi" w:hAnsiTheme="majorHAnsi" w:cs="Arial"/>
                  <w:szCs w:val="24"/>
                  <w:lang w:val="fr-FR"/>
                </w:rPr>
                <w:t xml:space="preserve">Email : </w:t>
              </w:r>
            </w:ins>
            <w:ins w:id="49" w:author="Vittal" w:date="2017-02-20T20:56:00Z">
              <w:r>
                <w:rPr>
                  <w:rFonts w:asciiTheme="majorHAnsi" w:hAnsiTheme="majorHAnsi" w:cs="Arial"/>
                  <w:szCs w:val="24"/>
                  <w:lang w:val="fr-FR"/>
                </w:rPr>
                <w:fldChar w:fldCharType="begin"/>
              </w:r>
              <w:r>
                <w:rPr>
                  <w:rFonts w:asciiTheme="majorHAnsi" w:hAnsiTheme="majorHAnsi" w:cs="Arial"/>
                  <w:szCs w:val="24"/>
                  <w:lang w:val="fr-FR"/>
                </w:rPr>
                <w:instrText xml:space="preserve"> HYPERLINK "mailto:</w:instrText>
              </w:r>
            </w:ins>
            <w:ins w:id="50" w:author="Andrew Millard" w:date="2017-02-20T15:35:00Z">
              <w:r w:rsidRPr="00C934EE">
                <w:rPr>
                  <w:rFonts w:asciiTheme="majorHAnsi" w:hAnsiTheme="majorHAnsi" w:cs="Arial"/>
                  <w:szCs w:val="24"/>
                  <w:lang w:val="fr-FR"/>
                </w:rPr>
                <w:instrText>colin.drummond@kcl.ac.uk</w:instrText>
              </w:r>
            </w:ins>
            <w:ins w:id="51" w:author="Vittal" w:date="2017-02-20T20:56:00Z">
              <w:r>
                <w:rPr>
                  <w:rFonts w:asciiTheme="majorHAnsi" w:hAnsiTheme="majorHAnsi" w:cs="Arial"/>
                  <w:szCs w:val="24"/>
                  <w:lang w:val="fr-FR"/>
                </w:rPr>
                <w:instrText xml:space="preserve">" </w:instrText>
              </w:r>
              <w:r>
                <w:rPr>
                  <w:rFonts w:asciiTheme="majorHAnsi" w:hAnsiTheme="majorHAnsi" w:cs="Arial"/>
                  <w:szCs w:val="24"/>
                  <w:lang w:val="fr-FR"/>
                </w:rPr>
                <w:fldChar w:fldCharType="separate"/>
              </w:r>
            </w:ins>
            <w:ins w:id="52" w:author="Andrew Millard" w:date="2017-02-20T15:35:00Z">
              <w:r w:rsidRPr="003F48C3">
                <w:rPr>
                  <w:rStyle w:val="Hyperlink"/>
                  <w:rFonts w:asciiTheme="majorHAnsi" w:hAnsiTheme="majorHAnsi" w:cs="Arial"/>
                  <w:szCs w:val="24"/>
                  <w:lang w:val="fr-FR"/>
                </w:rPr>
                <w:t>colin.drummond@kcl.ac.uk</w:t>
              </w:r>
            </w:ins>
            <w:ins w:id="53" w:author="Vittal" w:date="2017-02-20T20:56:00Z">
              <w:r>
                <w:rPr>
                  <w:rFonts w:asciiTheme="majorHAnsi" w:hAnsiTheme="majorHAnsi" w:cs="Arial"/>
                  <w:szCs w:val="24"/>
                  <w:lang w:val="fr-FR"/>
                </w:rPr>
                <w:fldChar w:fldCharType="end"/>
              </w:r>
            </w:ins>
          </w:p>
        </w:tc>
        <w:tc>
          <w:tcPr>
            <w:tcW w:w="4712" w:type="dxa"/>
            <w:gridSpan w:val="4"/>
          </w:tcPr>
          <w:p w14:paraId="70C25DC5" w14:textId="5E670D27" w:rsidR="00647F50" w:rsidRPr="003B2DC1" w:rsidRDefault="00647F50" w:rsidP="00554A7D">
            <w:pPr>
              <w:rPr>
                <w:ins w:id="54" w:author="Andrew Millard" w:date="2017-02-20T15:33:00Z"/>
                <w:rFonts w:asciiTheme="majorHAnsi" w:hAnsiTheme="majorHAnsi" w:cs="Arial"/>
                <w:szCs w:val="24"/>
                <w:lang w:val="fr-FR"/>
              </w:rPr>
            </w:pPr>
            <w:ins w:id="55" w:author="Andrew Millard" w:date="2017-02-20T15:38:00Z">
              <w:r>
                <w:rPr>
                  <w:rFonts w:asciiTheme="majorHAnsi" w:hAnsiTheme="majorHAnsi" w:cs="Arial"/>
                  <w:szCs w:val="24"/>
                  <w:lang w:val="fr-FR"/>
                </w:rPr>
                <w:t xml:space="preserve">Email : </w:t>
              </w:r>
              <w:r w:rsidRPr="00C934EE">
                <w:rPr>
                  <w:rFonts w:asciiTheme="majorHAnsi" w:hAnsiTheme="majorHAnsi" w:cs="Arial"/>
                  <w:szCs w:val="24"/>
                  <w:lang w:val="fr-FR"/>
                </w:rPr>
                <w:t>Paolo.Deluca@kcl.ac.uk</w:t>
              </w:r>
            </w:ins>
          </w:p>
        </w:tc>
      </w:tr>
      <w:tr w:rsidR="00647F50" w:rsidRPr="003B2DC1" w14:paraId="2A79C9FC" w14:textId="77777777" w:rsidTr="00DF00F5">
        <w:trPr>
          <w:gridAfter w:val="1"/>
          <w:wAfter w:w="569" w:type="dxa"/>
          <w:ins w:id="56" w:author="Andrew Millard" w:date="2017-02-20T15:33:00Z"/>
        </w:trPr>
        <w:tc>
          <w:tcPr>
            <w:tcW w:w="4608" w:type="dxa"/>
          </w:tcPr>
          <w:p w14:paraId="2F014264" w14:textId="77777777" w:rsidR="00647F50" w:rsidRPr="003B2DC1" w:rsidRDefault="00647F50" w:rsidP="00554A7D">
            <w:pPr>
              <w:rPr>
                <w:ins w:id="57" w:author="Andrew Millard" w:date="2017-02-20T15:33:00Z"/>
                <w:rFonts w:asciiTheme="majorHAnsi" w:hAnsiTheme="majorHAnsi" w:cs="Arial"/>
                <w:szCs w:val="24"/>
                <w:lang w:val="fr-FR"/>
              </w:rPr>
            </w:pPr>
          </w:p>
        </w:tc>
        <w:tc>
          <w:tcPr>
            <w:tcW w:w="4712" w:type="dxa"/>
            <w:gridSpan w:val="4"/>
          </w:tcPr>
          <w:p w14:paraId="5E5CD58F" w14:textId="77777777" w:rsidR="00647F50" w:rsidRPr="003B2DC1" w:rsidRDefault="00647F50" w:rsidP="00554A7D">
            <w:pPr>
              <w:rPr>
                <w:ins w:id="58" w:author="Andrew Millard" w:date="2017-02-20T15:33:00Z"/>
                <w:rFonts w:asciiTheme="majorHAnsi" w:hAnsiTheme="majorHAnsi" w:cs="Arial"/>
                <w:szCs w:val="24"/>
                <w:lang w:val="fr-FR"/>
              </w:rPr>
            </w:pPr>
          </w:p>
        </w:tc>
      </w:tr>
      <w:tr w:rsidR="00647F50" w:rsidRPr="003B2DC1" w14:paraId="7695BDA0" w14:textId="77777777" w:rsidTr="00DF00F5">
        <w:trPr>
          <w:gridAfter w:val="1"/>
          <w:wAfter w:w="569" w:type="dxa"/>
        </w:trPr>
        <w:tc>
          <w:tcPr>
            <w:tcW w:w="9320" w:type="dxa"/>
            <w:gridSpan w:val="5"/>
          </w:tcPr>
          <w:p w14:paraId="51C7BC75" w14:textId="56C79397" w:rsidR="00647F50" w:rsidRPr="003B2DC1" w:rsidRDefault="00647F50" w:rsidP="004E3A5E">
            <w:pPr>
              <w:rPr>
                <w:rFonts w:asciiTheme="majorHAnsi" w:hAnsiTheme="majorHAnsi" w:cs="Arial"/>
                <w:szCs w:val="24"/>
                <w:lang w:val="fr-FR"/>
              </w:rPr>
            </w:pPr>
            <w:r w:rsidRPr="003B2DC1">
              <w:rPr>
                <w:rFonts w:asciiTheme="majorHAnsi" w:hAnsiTheme="majorHAnsi" w:cs="Arial"/>
                <w:szCs w:val="24"/>
                <w:lang w:val="fr-FR"/>
              </w:rPr>
              <w:t xml:space="preserve">Sponsor : </w:t>
            </w:r>
            <w:r>
              <w:rPr>
                <w:rFonts w:asciiTheme="majorHAnsi" w:hAnsiTheme="majorHAnsi" w:cs="Arial"/>
                <w:szCs w:val="24"/>
                <w:lang w:val="fr-FR"/>
              </w:rPr>
              <w:t xml:space="preserve">NHS </w:t>
            </w:r>
            <w:proofErr w:type="spellStart"/>
            <w:r>
              <w:rPr>
                <w:rFonts w:asciiTheme="majorHAnsi" w:hAnsiTheme="majorHAnsi" w:cs="Arial"/>
                <w:szCs w:val="24"/>
                <w:lang w:val="fr-FR"/>
              </w:rPr>
              <w:t>Greater</w:t>
            </w:r>
            <w:proofErr w:type="spellEnd"/>
            <w:r>
              <w:rPr>
                <w:rFonts w:asciiTheme="majorHAnsi" w:hAnsiTheme="majorHAnsi" w:cs="Arial"/>
                <w:szCs w:val="24"/>
                <w:lang w:val="fr-FR"/>
              </w:rPr>
              <w:t xml:space="preserve"> Glasgow &amp; Clyde </w:t>
            </w:r>
            <w:del w:id="59" w:author="Andrew Millard" w:date="2017-02-20T15:38:00Z">
              <w:r w:rsidDel="004E3A5E">
                <w:rPr>
                  <w:rFonts w:asciiTheme="majorHAnsi" w:hAnsiTheme="majorHAnsi" w:cs="Arial"/>
                  <w:szCs w:val="24"/>
                  <w:lang w:val="fr-FR"/>
                </w:rPr>
                <w:delText>– INSERT DETAILS</w:delText>
              </w:r>
            </w:del>
          </w:p>
        </w:tc>
      </w:tr>
      <w:tr w:rsidR="00647F50" w:rsidRPr="003B2DC1" w14:paraId="1ED5C9D1" w14:textId="77777777" w:rsidTr="00DF00F5">
        <w:trPr>
          <w:gridAfter w:val="1"/>
          <w:wAfter w:w="569" w:type="dxa"/>
        </w:trPr>
        <w:tc>
          <w:tcPr>
            <w:tcW w:w="9320" w:type="dxa"/>
            <w:gridSpan w:val="5"/>
          </w:tcPr>
          <w:p w14:paraId="69989D42" w14:textId="57A697CF" w:rsidR="00647F50" w:rsidRPr="003B2DC1" w:rsidRDefault="00647F50" w:rsidP="00554A7D">
            <w:pPr>
              <w:rPr>
                <w:rFonts w:asciiTheme="majorHAnsi" w:hAnsiTheme="majorHAnsi" w:cs="Arial"/>
                <w:szCs w:val="24"/>
                <w:lang w:val="fr-FR"/>
              </w:rPr>
            </w:pPr>
            <w:ins w:id="60" w:author="Andrew Millard" w:date="2017-02-20T15:38:00Z">
              <w:r>
                <w:rPr>
                  <w:rFonts w:asciiTheme="majorHAnsi" w:hAnsiTheme="majorHAnsi" w:cs="Arial"/>
                  <w:szCs w:val="24"/>
                  <w:lang w:val="fr-FR"/>
                </w:rPr>
                <w:t>Paul Dearie</w:t>
              </w:r>
            </w:ins>
          </w:p>
        </w:tc>
      </w:tr>
      <w:tr w:rsidR="00647F50" w:rsidRPr="003B2DC1" w14:paraId="3B55388B" w14:textId="77777777" w:rsidTr="00DF00F5">
        <w:trPr>
          <w:gridAfter w:val="1"/>
          <w:wAfter w:w="569" w:type="dxa"/>
          <w:ins w:id="61" w:author="Andrew Millard" w:date="2017-02-20T15:39:00Z"/>
        </w:trPr>
        <w:tc>
          <w:tcPr>
            <w:tcW w:w="9320" w:type="dxa"/>
            <w:gridSpan w:val="5"/>
          </w:tcPr>
          <w:p w14:paraId="77095029" w14:textId="6AD57840" w:rsidR="00647F50" w:rsidRDefault="00647F50" w:rsidP="004E3A5E">
            <w:pPr>
              <w:rPr>
                <w:ins w:id="62" w:author="Andrew Millard" w:date="2017-02-20T15:39:00Z"/>
                <w:rFonts w:asciiTheme="majorHAnsi" w:hAnsiTheme="majorHAnsi" w:cs="Arial"/>
                <w:szCs w:val="24"/>
                <w:lang w:val="fr-FR"/>
              </w:rPr>
            </w:pPr>
            <w:proofErr w:type="spellStart"/>
            <w:ins w:id="63" w:author="Andrew Millard" w:date="2017-02-20T15:39:00Z">
              <w:r w:rsidRPr="004E3A5E">
                <w:rPr>
                  <w:rFonts w:asciiTheme="majorHAnsi" w:hAnsiTheme="majorHAnsi" w:cs="Arial"/>
                  <w:szCs w:val="24"/>
                  <w:lang w:val="fr-FR"/>
                </w:rPr>
                <w:t>Clinical</w:t>
              </w:r>
              <w:proofErr w:type="spellEnd"/>
              <w:r w:rsidRPr="004E3A5E">
                <w:rPr>
                  <w:rFonts w:asciiTheme="majorHAnsi" w:hAnsiTheme="majorHAnsi" w:cs="Arial"/>
                  <w:szCs w:val="24"/>
                  <w:lang w:val="fr-FR"/>
                </w:rPr>
                <w:t xml:space="preserve"> R&amp;D</w:t>
              </w:r>
              <w:r>
                <w:rPr>
                  <w:rFonts w:asciiTheme="majorHAnsi" w:hAnsiTheme="majorHAnsi" w:cs="Arial"/>
                  <w:szCs w:val="24"/>
                  <w:lang w:val="fr-FR"/>
                </w:rPr>
                <w:t xml:space="preserve"> </w:t>
              </w:r>
              <w:proofErr w:type="spellStart"/>
              <w:r>
                <w:rPr>
                  <w:rFonts w:asciiTheme="majorHAnsi" w:hAnsiTheme="majorHAnsi" w:cs="Arial"/>
                  <w:szCs w:val="24"/>
                  <w:lang w:val="fr-FR"/>
                </w:rPr>
                <w:t>Coordin</w:t>
              </w:r>
            </w:ins>
            <w:ins w:id="64" w:author="Andrew Millard" w:date="2017-02-20T15:40:00Z">
              <w:r>
                <w:rPr>
                  <w:rFonts w:asciiTheme="majorHAnsi" w:hAnsiTheme="majorHAnsi" w:cs="Arial"/>
                  <w:szCs w:val="24"/>
                  <w:lang w:val="fr-FR"/>
                </w:rPr>
                <w:t>a</w:t>
              </w:r>
            </w:ins>
            <w:ins w:id="65" w:author="Andrew Millard" w:date="2017-02-20T15:39:00Z">
              <w:r>
                <w:rPr>
                  <w:rFonts w:asciiTheme="majorHAnsi" w:hAnsiTheme="majorHAnsi" w:cs="Arial"/>
                  <w:szCs w:val="24"/>
                  <w:lang w:val="fr-FR"/>
                </w:rPr>
                <w:t>tor</w:t>
              </w:r>
              <w:proofErr w:type="spellEnd"/>
              <w:r w:rsidRPr="004E3A5E">
                <w:rPr>
                  <w:rFonts w:asciiTheme="majorHAnsi" w:hAnsiTheme="majorHAnsi" w:cs="Arial"/>
                  <w:szCs w:val="24"/>
                  <w:lang w:val="fr-FR"/>
                </w:rPr>
                <w:t xml:space="preserve">, </w:t>
              </w:r>
            </w:ins>
          </w:p>
        </w:tc>
      </w:tr>
      <w:tr w:rsidR="00647F50" w:rsidRPr="003B2DC1" w14:paraId="3F3F9958" w14:textId="77777777" w:rsidTr="00DF00F5">
        <w:trPr>
          <w:gridAfter w:val="1"/>
          <w:wAfter w:w="569" w:type="dxa"/>
          <w:ins w:id="66" w:author="Andrew Millard" w:date="2017-02-20T15:39:00Z"/>
        </w:trPr>
        <w:tc>
          <w:tcPr>
            <w:tcW w:w="9320" w:type="dxa"/>
            <w:gridSpan w:val="5"/>
          </w:tcPr>
          <w:p w14:paraId="4F670BE1" w14:textId="1A732185" w:rsidR="00647F50" w:rsidRDefault="00647F50" w:rsidP="00554A7D">
            <w:pPr>
              <w:rPr>
                <w:ins w:id="67" w:author="Andrew Millard" w:date="2017-02-20T15:39:00Z"/>
                <w:rFonts w:asciiTheme="majorHAnsi" w:hAnsiTheme="majorHAnsi" w:cs="Arial"/>
                <w:szCs w:val="24"/>
                <w:lang w:val="fr-FR"/>
              </w:rPr>
            </w:pPr>
            <w:ins w:id="68" w:author="Andrew Millard" w:date="2017-02-20T15:40:00Z">
              <w:r w:rsidRPr="004E3A5E">
                <w:rPr>
                  <w:rFonts w:asciiTheme="majorHAnsi" w:hAnsiTheme="majorHAnsi" w:cs="Arial"/>
                  <w:szCs w:val="24"/>
                  <w:lang w:val="fr-FR"/>
                </w:rPr>
                <w:t xml:space="preserve">West Glasgow </w:t>
              </w:r>
              <w:proofErr w:type="spellStart"/>
              <w:r w:rsidRPr="004E3A5E">
                <w:rPr>
                  <w:rFonts w:asciiTheme="majorHAnsi" w:hAnsiTheme="majorHAnsi" w:cs="Arial"/>
                  <w:szCs w:val="24"/>
                  <w:lang w:val="fr-FR"/>
                </w:rPr>
                <w:t>Ambulatory</w:t>
              </w:r>
              <w:proofErr w:type="spellEnd"/>
              <w:r w:rsidRPr="004E3A5E">
                <w:rPr>
                  <w:rFonts w:asciiTheme="majorHAnsi" w:hAnsiTheme="majorHAnsi" w:cs="Arial"/>
                  <w:szCs w:val="24"/>
                  <w:lang w:val="fr-FR"/>
                </w:rPr>
                <w:t xml:space="preserve"> Care </w:t>
              </w:r>
              <w:proofErr w:type="spellStart"/>
              <w:r w:rsidRPr="004E3A5E">
                <w:rPr>
                  <w:rFonts w:asciiTheme="majorHAnsi" w:hAnsiTheme="majorHAnsi" w:cs="Arial"/>
                  <w:szCs w:val="24"/>
                  <w:lang w:val="fr-FR"/>
                </w:rPr>
                <w:t>Hospital</w:t>
              </w:r>
              <w:proofErr w:type="spellEnd"/>
              <w:r w:rsidRPr="004E3A5E">
                <w:rPr>
                  <w:rFonts w:asciiTheme="majorHAnsi" w:hAnsiTheme="majorHAnsi" w:cs="Arial"/>
                  <w:szCs w:val="24"/>
                  <w:lang w:val="fr-FR"/>
                </w:rPr>
                <w:t xml:space="preserve">, </w:t>
              </w:r>
              <w:proofErr w:type="spellStart"/>
              <w:r w:rsidRPr="004E3A5E">
                <w:rPr>
                  <w:rFonts w:asciiTheme="majorHAnsi" w:hAnsiTheme="majorHAnsi" w:cs="Arial"/>
                  <w:szCs w:val="24"/>
                  <w:lang w:val="fr-FR"/>
                </w:rPr>
                <w:t>Dalnair</w:t>
              </w:r>
              <w:proofErr w:type="spellEnd"/>
              <w:r w:rsidRPr="004E3A5E">
                <w:rPr>
                  <w:rFonts w:asciiTheme="majorHAnsi" w:hAnsiTheme="majorHAnsi" w:cs="Arial"/>
                  <w:szCs w:val="24"/>
                  <w:lang w:val="fr-FR"/>
                </w:rPr>
                <w:t xml:space="preserve"> Street</w:t>
              </w:r>
              <w:r>
                <w:rPr>
                  <w:rFonts w:asciiTheme="majorHAnsi" w:hAnsiTheme="majorHAnsi" w:cs="Arial"/>
                  <w:szCs w:val="24"/>
                  <w:lang w:val="fr-FR"/>
                </w:rPr>
                <w:t>, Glasgow</w:t>
              </w:r>
            </w:ins>
          </w:p>
        </w:tc>
      </w:tr>
      <w:tr w:rsidR="00647F50" w:rsidRPr="003B2DC1" w14:paraId="573B5637" w14:textId="77777777" w:rsidTr="00DF00F5">
        <w:trPr>
          <w:gridAfter w:val="1"/>
          <w:wAfter w:w="569" w:type="dxa"/>
          <w:ins w:id="69" w:author="Andrew Millard" w:date="2017-02-20T15:39:00Z"/>
        </w:trPr>
        <w:tc>
          <w:tcPr>
            <w:tcW w:w="9320" w:type="dxa"/>
            <w:gridSpan w:val="5"/>
          </w:tcPr>
          <w:p w14:paraId="1514BA4A" w14:textId="6CEFED0A" w:rsidR="00647F50" w:rsidRDefault="00647F50" w:rsidP="00554A7D">
            <w:pPr>
              <w:rPr>
                <w:ins w:id="70" w:author="Andrew Millard" w:date="2017-02-20T15:39:00Z"/>
                <w:rFonts w:asciiTheme="majorHAnsi" w:hAnsiTheme="majorHAnsi" w:cs="Arial"/>
                <w:szCs w:val="24"/>
                <w:lang w:val="fr-FR"/>
              </w:rPr>
            </w:pPr>
            <w:ins w:id="71" w:author="Andrew Millard" w:date="2017-02-20T15:40:00Z">
              <w:r w:rsidRPr="004E3A5E">
                <w:rPr>
                  <w:rFonts w:asciiTheme="majorHAnsi" w:hAnsiTheme="majorHAnsi" w:cs="Arial"/>
                  <w:szCs w:val="24"/>
                  <w:lang w:val="fr-FR"/>
                </w:rPr>
                <w:t>G3 8SJ</w:t>
              </w:r>
            </w:ins>
          </w:p>
        </w:tc>
      </w:tr>
      <w:tr w:rsidR="00647F50" w:rsidRPr="003B2DC1" w14:paraId="08B61214" w14:textId="77777777" w:rsidTr="00DF00F5">
        <w:trPr>
          <w:gridAfter w:val="1"/>
          <w:wAfter w:w="569" w:type="dxa"/>
          <w:ins w:id="72" w:author="Andrew Millard" w:date="2017-02-20T15:39:00Z"/>
        </w:trPr>
        <w:tc>
          <w:tcPr>
            <w:tcW w:w="9320" w:type="dxa"/>
            <w:gridSpan w:val="5"/>
          </w:tcPr>
          <w:p w14:paraId="1A6751B3" w14:textId="0971646E" w:rsidR="00647F50" w:rsidRDefault="00647F50" w:rsidP="00554A7D">
            <w:pPr>
              <w:rPr>
                <w:ins w:id="73" w:author="Andrew Millard" w:date="2017-02-20T15:39:00Z"/>
                <w:rFonts w:asciiTheme="majorHAnsi" w:hAnsiTheme="majorHAnsi" w:cs="Arial"/>
                <w:szCs w:val="24"/>
                <w:lang w:val="fr-FR"/>
              </w:rPr>
            </w:pPr>
            <w:ins w:id="74" w:author="Andrew Millard" w:date="2017-02-20T15:40:00Z">
              <w:r>
                <w:rPr>
                  <w:rFonts w:asciiTheme="majorHAnsi" w:hAnsiTheme="majorHAnsi" w:cs="Arial"/>
                  <w:szCs w:val="24"/>
                  <w:lang w:val="fr-FR"/>
                </w:rPr>
                <w:t xml:space="preserve">Tel : </w:t>
              </w:r>
              <w:r w:rsidRPr="004E3A5E">
                <w:rPr>
                  <w:rFonts w:asciiTheme="majorHAnsi" w:hAnsiTheme="majorHAnsi" w:cs="Arial"/>
                  <w:szCs w:val="24"/>
                  <w:lang w:val="fr-FR"/>
                </w:rPr>
                <w:t>0141 2321810</w:t>
              </w:r>
            </w:ins>
          </w:p>
        </w:tc>
      </w:tr>
      <w:tr w:rsidR="00647F50" w:rsidRPr="003B2DC1" w14:paraId="67CBA42B" w14:textId="77777777" w:rsidTr="00DF00F5">
        <w:trPr>
          <w:gridAfter w:val="1"/>
          <w:wAfter w:w="569" w:type="dxa"/>
          <w:ins w:id="75" w:author="Andrew Millard" w:date="2017-02-20T15:40:00Z"/>
        </w:trPr>
        <w:tc>
          <w:tcPr>
            <w:tcW w:w="9320" w:type="dxa"/>
            <w:gridSpan w:val="5"/>
          </w:tcPr>
          <w:p w14:paraId="06B84F6C" w14:textId="6FB4BADD" w:rsidR="00647F50" w:rsidRDefault="00647F50" w:rsidP="00554A7D">
            <w:pPr>
              <w:rPr>
                <w:ins w:id="76" w:author="Andrew Millard" w:date="2017-02-20T15:40:00Z"/>
                <w:rFonts w:asciiTheme="majorHAnsi" w:hAnsiTheme="majorHAnsi" w:cs="Arial"/>
                <w:szCs w:val="24"/>
                <w:lang w:val="fr-FR"/>
              </w:rPr>
            </w:pPr>
            <w:ins w:id="77" w:author="Andrew Millard" w:date="2017-02-20T15:40:00Z">
              <w:r>
                <w:rPr>
                  <w:rFonts w:asciiTheme="majorHAnsi" w:hAnsiTheme="majorHAnsi" w:cs="Arial"/>
                  <w:szCs w:val="24"/>
                  <w:lang w:val="fr-FR"/>
                </w:rPr>
                <w:t xml:space="preserve">Email : </w:t>
              </w:r>
            </w:ins>
            <w:ins w:id="78" w:author="Andrew Millard" w:date="2017-02-20T15:41:00Z">
              <w:r w:rsidRPr="004E3A5E">
                <w:rPr>
                  <w:rFonts w:asciiTheme="majorHAnsi" w:hAnsiTheme="majorHAnsi" w:cs="Arial"/>
                  <w:szCs w:val="24"/>
                  <w:lang w:val="fr-FR"/>
                </w:rPr>
                <w:t>paul.dearie@ggc.scot.nhs.uk</w:t>
              </w:r>
            </w:ins>
          </w:p>
        </w:tc>
      </w:tr>
      <w:tr w:rsidR="00647F50" w:rsidRPr="003B2DC1" w14:paraId="06144BAD" w14:textId="77777777" w:rsidTr="00DF00F5">
        <w:trPr>
          <w:gridAfter w:val="1"/>
          <w:wAfter w:w="569" w:type="dxa"/>
          <w:ins w:id="79" w:author="Andrew Millard" w:date="2017-02-20T15:40:00Z"/>
        </w:trPr>
        <w:tc>
          <w:tcPr>
            <w:tcW w:w="9320" w:type="dxa"/>
            <w:gridSpan w:val="5"/>
          </w:tcPr>
          <w:p w14:paraId="0A65FFD5" w14:textId="77777777" w:rsidR="00647F50" w:rsidRDefault="00647F50" w:rsidP="00554A7D">
            <w:pPr>
              <w:rPr>
                <w:ins w:id="80" w:author="Andrew Millard" w:date="2017-02-20T15:40:00Z"/>
                <w:rFonts w:asciiTheme="majorHAnsi" w:hAnsiTheme="majorHAnsi" w:cs="Arial"/>
                <w:szCs w:val="24"/>
                <w:lang w:val="fr-FR"/>
              </w:rPr>
            </w:pPr>
          </w:p>
        </w:tc>
      </w:tr>
      <w:tr w:rsidR="00647F50" w:rsidRPr="003B2DC1" w14:paraId="05657F9A" w14:textId="77777777" w:rsidTr="00DF00F5">
        <w:trPr>
          <w:gridAfter w:val="1"/>
          <w:wAfter w:w="569" w:type="dxa"/>
        </w:trPr>
        <w:tc>
          <w:tcPr>
            <w:tcW w:w="9320" w:type="dxa"/>
            <w:gridSpan w:val="5"/>
          </w:tcPr>
          <w:p w14:paraId="0AAC0C6E" w14:textId="77777777" w:rsidR="00647F50" w:rsidRPr="003B2DC1" w:rsidRDefault="00647F50" w:rsidP="00F60D4D">
            <w:pPr>
              <w:rPr>
                <w:rFonts w:asciiTheme="majorHAnsi" w:hAnsiTheme="majorHAnsi" w:cs="Arial"/>
                <w:szCs w:val="24"/>
                <w:lang w:val="fr-FR"/>
              </w:rPr>
            </w:pPr>
            <w:proofErr w:type="spellStart"/>
            <w:r w:rsidRPr="003B2DC1">
              <w:rPr>
                <w:rFonts w:asciiTheme="majorHAnsi" w:hAnsiTheme="majorHAnsi" w:cs="Arial"/>
                <w:szCs w:val="24"/>
                <w:lang w:val="fr-FR"/>
              </w:rPr>
              <w:t>Funder</w:t>
            </w:r>
            <w:proofErr w:type="spellEnd"/>
            <w:r w:rsidRPr="003B2DC1">
              <w:rPr>
                <w:rFonts w:asciiTheme="majorHAnsi" w:hAnsiTheme="majorHAnsi" w:cs="Arial"/>
                <w:szCs w:val="24"/>
                <w:lang w:val="fr-FR"/>
              </w:rPr>
              <w:t> : N</w:t>
            </w:r>
            <w:r>
              <w:rPr>
                <w:rFonts w:asciiTheme="majorHAnsi" w:hAnsiTheme="majorHAnsi" w:cs="Arial"/>
                <w:szCs w:val="24"/>
                <w:lang w:val="fr-FR"/>
              </w:rPr>
              <w:t xml:space="preserve">IHR Public Health </w:t>
            </w:r>
            <w:proofErr w:type="spellStart"/>
            <w:r>
              <w:rPr>
                <w:rFonts w:asciiTheme="majorHAnsi" w:hAnsiTheme="majorHAnsi" w:cs="Arial"/>
                <w:szCs w:val="24"/>
                <w:lang w:val="fr-FR"/>
              </w:rPr>
              <w:t>Research</w:t>
            </w:r>
            <w:proofErr w:type="spellEnd"/>
            <w:r>
              <w:rPr>
                <w:rFonts w:asciiTheme="majorHAnsi" w:hAnsiTheme="majorHAnsi" w:cs="Arial"/>
                <w:szCs w:val="24"/>
                <w:lang w:val="fr-FR"/>
              </w:rPr>
              <w:t xml:space="preserve"> programme</w:t>
            </w:r>
          </w:p>
        </w:tc>
      </w:tr>
      <w:tr w:rsidR="00647F50" w:rsidRPr="003B2DC1" w14:paraId="339B5D16" w14:textId="77777777" w:rsidTr="00DF00F5">
        <w:trPr>
          <w:gridAfter w:val="1"/>
          <w:wAfter w:w="569" w:type="dxa"/>
        </w:trPr>
        <w:tc>
          <w:tcPr>
            <w:tcW w:w="9320" w:type="dxa"/>
            <w:gridSpan w:val="5"/>
          </w:tcPr>
          <w:p w14:paraId="21DCEDCC" w14:textId="77777777" w:rsidR="00647F50" w:rsidRPr="003B2DC1" w:rsidRDefault="00647F50" w:rsidP="00554A7D">
            <w:pPr>
              <w:rPr>
                <w:rFonts w:asciiTheme="majorHAnsi" w:hAnsiTheme="majorHAnsi" w:cs="Arial"/>
                <w:szCs w:val="24"/>
                <w:lang w:val="fr-FR"/>
              </w:rPr>
            </w:pPr>
          </w:p>
        </w:tc>
      </w:tr>
      <w:tr w:rsidR="00647F50" w:rsidRPr="003B2DC1" w14:paraId="012B01C1" w14:textId="77777777" w:rsidTr="00DF00F5">
        <w:trPr>
          <w:gridAfter w:val="1"/>
          <w:wAfter w:w="569" w:type="dxa"/>
        </w:trPr>
        <w:tc>
          <w:tcPr>
            <w:tcW w:w="9320" w:type="dxa"/>
            <w:gridSpan w:val="5"/>
          </w:tcPr>
          <w:p w14:paraId="6A4EF4C0" w14:textId="77777777" w:rsidR="00647F50" w:rsidRPr="003B2DC1" w:rsidRDefault="00647F50" w:rsidP="00554A7D">
            <w:pPr>
              <w:rPr>
                <w:rFonts w:asciiTheme="majorHAnsi" w:hAnsiTheme="majorHAnsi" w:cs="Arial"/>
                <w:szCs w:val="24"/>
                <w:lang w:val="fr-FR"/>
              </w:rPr>
            </w:pPr>
          </w:p>
          <w:p w14:paraId="721048D5" w14:textId="77777777" w:rsidR="00647F50" w:rsidRPr="003B2DC1" w:rsidRDefault="00647F50" w:rsidP="00554A7D">
            <w:pPr>
              <w:rPr>
                <w:rFonts w:asciiTheme="majorHAnsi" w:hAnsiTheme="majorHAnsi" w:cs="Arial"/>
                <w:szCs w:val="24"/>
                <w:lang w:val="fr-FR"/>
              </w:rPr>
            </w:pPr>
          </w:p>
          <w:p w14:paraId="75C70079" w14:textId="77777777" w:rsidR="00647F50" w:rsidRDefault="00647F50" w:rsidP="00554A7D">
            <w:pPr>
              <w:rPr>
                <w:rFonts w:asciiTheme="majorHAnsi" w:hAnsiTheme="majorHAnsi" w:cs="Arial"/>
                <w:szCs w:val="24"/>
                <w:lang w:val="fr-FR"/>
              </w:rPr>
            </w:pPr>
          </w:p>
          <w:p w14:paraId="6E6A0DC7" w14:textId="77777777" w:rsidR="00647F50" w:rsidRPr="003B2DC1" w:rsidRDefault="00647F50" w:rsidP="00554A7D">
            <w:pPr>
              <w:rPr>
                <w:rFonts w:asciiTheme="majorHAnsi" w:hAnsiTheme="majorHAnsi" w:cs="Arial"/>
                <w:szCs w:val="24"/>
                <w:lang w:val="fr-FR"/>
              </w:rPr>
            </w:pPr>
          </w:p>
          <w:p w14:paraId="759F73D1" w14:textId="77777777" w:rsidR="00647F50" w:rsidRPr="003B2DC1" w:rsidRDefault="00647F50" w:rsidP="00554A7D">
            <w:pPr>
              <w:rPr>
                <w:rFonts w:asciiTheme="majorHAnsi" w:hAnsiTheme="majorHAnsi" w:cs="Arial"/>
                <w:szCs w:val="24"/>
                <w:lang w:val="fr-FR"/>
              </w:rPr>
            </w:pPr>
          </w:p>
        </w:tc>
      </w:tr>
    </w:tbl>
    <w:p w14:paraId="69EF0115" w14:textId="77777777" w:rsidR="00DE1E25" w:rsidRPr="003B2DC1" w:rsidRDefault="00DE1E25" w:rsidP="00FC4759">
      <w:pPr>
        <w:pStyle w:val="Heading1"/>
        <w:rPr>
          <w:rFonts w:asciiTheme="majorHAnsi" w:hAnsiTheme="majorHAnsi" w:cs="Arial"/>
          <w:sz w:val="24"/>
          <w:szCs w:val="24"/>
        </w:rPr>
      </w:pPr>
      <w:bookmarkStart w:id="81" w:name="_Toc421010623"/>
      <w:r w:rsidRPr="003B2DC1">
        <w:rPr>
          <w:rFonts w:asciiTheme="majorHAnsi" w:hAnsiTheme="majorHAnsi" w:cs="Arial"/>
          <w:sz w:val="24"/>
          <w:szCs w:val="24"/>
        </w:rPr>
        <w:t>1.</w:t>
      </w:r>
      <w:r w:rsidR="0015002F" w:rsidRPr="003B2DC1">
        <w:rPr>
          <w:rFonts w:asciiTheme="majorHAnsi" w:hAnsiTheme="majorHAnsi" w:cs="Arial"/>
          <w:sz w:val="24"/>
          <w:szCs w:val="24"/>
        </w:rPr>
        <w:tab/>
      </w:r>
      <w:r w:rsidR="00640993" w:rsidRPr="003B2DC1">
        <w:rPr>
          <w:rFonts w:asciiTheme="majorHAnsi" w:hAnsiTheme="majorHAnsi" w:cs="Arial"/>
          <w:sz w:val="24"/>
          <w:szCs w:val="24"/>
        </w:rPr>
        <w:t>Summary</w:t>
      </w:r>
      <w:bookmarkEnd w:id="81"/>
    </w:p>
    <w:p w14:paraId="110976C6" w14:textId="77777777" w:rsidR="00F60D4D" w:rsidRPr="00D62BDA" w:rsidRDefault="00F60D4D" w:rsidP="00F60D4D">
      <w:pPr>
        <w:autoSpaceDE w:val="0"/>
        <w:autoSpaceDN w:val="0"/>
        <w:adjustRightInd w:val="0"/>
        <w:rPr>
          <w:rFonts w:asciiTheme="majorHAnsi" w:hAnsiTheme="majorHAnsi" w:cs="ArialMT"/>
          <w:sz w:val="22"/>
        </w:rPr>
      </w:pPr>
      <w:commentRangeStart w:id="82"/>
      <w:r w:rsidRPr="00D62BDA">
        <w:rPr>
          <w:rFonts w:asciiTheme="majorHAnsi" w:hAnsiTheme="majorHAnsi" w:cs="ArialMT"/>
          <w:sz w:val="22"/>
        </w:rPr>
        <w:t xml:space="preserve">This study aims to investigate the impact of the introduction of minimum unit pricing (MUP) of alcohol in Scotland on alcohol-related attendances to Emergency Departments. The main study will compare attendances at two hospitals in Scotland with two hospitals in North England at three different time points. Each wave of data collection for the main study is planned to last three weeks. The first wave is planned to occur prior to the introduction of MUP in Scotland with two follow-up waves of data collection at </w:t>
      </w:r>
      <w:r w:rsidR="00FE2668">
        <w:rPr>
          <w:rFonts w:asciiTheme="majorHAnsi" w:hAnsiTheme="majorHAnsi" w:cs="ArialMT"/>
          <w:sz w:val="22"/>
        </w:rPr>
        <w:t>approximately six</w:t>
      </w:r>
      <w:r w:rsidRPr="00D62BDA">
        <w:rPr>
          <w:rFonts w:asciiTheme="majorHAnsi" w:hAnsiTheme="majorHAnsi" w:cs="ArialMT"/>
          <w:sz w:val="22"/>
        </w:rPr>
        <w:t xml:space="preserve"> months after and 12 months after. The main study will be preceded by an initial short pilot phase </w:t>
      </w:r>
      <w:r w:rsidR="00FE2668">
        <w:rPr>
          <w:rFonts w:asciiTheme="majorHAnsi" w:hAnsiTheme="majorHAnsi" w:cs="ArialMT"/>
          <w:sz w:val="22"/>
        </w:rPr>
        <w:t>within Glasgow, to ensure the data collection instruments are appropriate</w:t>
      </w:r>
      <w:r w:rsidRPr="00D62BDA">
        <w:rPr>
          <w:rFonts w:asciiTheme="majorHAnsi" w:hAnsiTheme="majorHAnsi" w:cs="ArialMT"/>
          <w:sz w:val="22"/>
        </w:rPr>
        <w:t>. A further pilot during the month before the main baseline wave of data collection is planned across all four hospital sites.</w:t>
      </w:r>
    </w:p>
    <w:p w14:paraId="331E3756" w14:textId="77777777" w:rsidR="00D62BDA" w:rsidRPr="00D62BDA" w:rsidRDefault="00D62BDA" w:rsidP="00F60D4D">
      <w:pPr>
        <w:autoSpaceDE w:val="0"/>
        <w:autoSpaceDN w:val="0"/>
        <w:adjustRightInd w:val="0"/>
        <w:rPr>
          <w:rFonts w:asciiTheme="majorHAnsi" w:hAnsiTheme="majorHAnsi" w:cs="ArialMT"/>
          <w:sz w:val="22"/>
        </w:rPr>
      </w:pPr>
    </w:p>
    <w:p w14:paraId="293DBAEE" w14:textId="77777777" w:rsidR="00D62BDA" w:rsidRPr="00D62BDA" w:rsidRDefault="00F60D4D" w:rsidP="00D62BDA">
      <w:pPr>
        <w:autoSpaceDE w:val="0"/>
        <w:autoSpaceDN w:val="0"/>
        <w:adjustRightInd w:val="0"/>
        <w:rPr>
          <w:rFonts w:asciiTheme="majorHAnsi" w:hAnsiTheme="majorHAnsi" w:cs="ArialMT"/>
          <w:sz w:val="22"/>
        </w:rPr>
      </w:pPr>
      <w:r w:rsidRPr="00D62BDA">
        <w:rPr>
          <w:rFonts w:asciiTheme="majorHAnsi" w:hAnsiTheme="majorHAnsi" w:cs="ArialMT"/>
          <w:sz w:val="22"/>
        </w:rPr>
        <w:t>Patients aged 16 y</w:t>
      </w:r>
      <w:r w:rsidR="00D62BDA" w:rsidRPr="00D62BDA">
        <w:rPr>
          <w:rFonts w:asciiTheme="majorHAnsi" w:hAnsiTheme="majorHAnsi" w:cs="ArialMT"/>
          <w:sz w:val="22"/>
        </w:rPr>
        <w:t>ea</w:t>
      </w:r>
      <w:r w:rsidRPr="00D62BDA">
        <w:rPr>
          <w:rFonts w:asciiTheme="majorHAnsi" w:hAnsiTheme="majorHAnsi" w:cs="ArialMT"/>
          <w:sz w:val="22"/>
        </w:rPr>
        <w:t>rs and over attending EDs wil</w:t>
      </w:r>
      <w:r w:rsidR="00D62BDA" w:rsidRPr="00D62BDA">
        <w:rPr>
          <w:rFonts w:asciiTheme="majorHAnsi" w:hAnsiTheme="majorHAnsi" w:cs="ArialMT"/>
          <w:sz w:val="22"/>
        </w:rPr>
        <w:t xml:space="preserve">l be asked by research staff to </w:t>
      </w:r>
      <w:r w:rsidRPr="00D62BDA">
        <w:rPr>
          <w:rFonts w:asciiTheme="majorHAnsi" w:hAnsiTheme="majorHAnsi" w:cs="ArialMT"/>
          <w:sz w:val="22"/>
        </w:rPr>
        <w:t>complete a short face</w:t>
      </w:r>
      <w:r w:rsidR="00D62BDA" w:rsidRPr="00D62BDA">
        <w:rPr>
          <w:rFonts w:asciiTheme="majorHAnsi" w:hAnsiTheme="majorHAnsi" w:cs="ArialMT"/>
          <w:sz w:val="22"/>
        </w:rPr>
        <w:t>-</w:t>
      </w:r>
      <w:r w:rsidRPr="00D62BDA">
        <w:rPr>
          <w:rFonts w:asciiTheme="majorHAnsi" w:hAnsiTheme="majorHAnsi" w:cs="ArialMT"/>
          <w:sz w:val="22"/>
        </w:rPr>
        <w:t>to</w:t>
      </w:r>
      <w:r w:rsidR="00D62BDA" w:rsidRPr="00D62BDA">
        <w:rPr>
          <w:rFonts w:asciiTheme="majorHAnsi" w:hAnsiTheme="majorHAnsi" w:cs="ArialMT"/>
          <w:sz w:val="22"/>
        </w:rPr>
        <w:t>-</w:t>
      </w:r>
      <w:r w:rsidRPr="00D62BDA">
        <w:rPr>
          <w:rFonts w:asciiTheme="majorHAnsi" w:hAnsiTheme="majorHAnsi" w:cs="ArialMT"/>
          <w:sz w:val="22"/>
        </w:rPr>
        <w:t xml:space="preserve">face interview. An ED attendance database will be maintained during data collection periods to monitor patient recruitment. The interview will include: basic demographic information; </w:t>
      </w:r>
      <w:proofErr w:type="gramStart"/>
      <w:r w:rsidRPr="00D62BDA">
        <w:rPr>
          <w:rFonts w:asciiTheme="majorHAnsi" w:hAnsiTheme="majorHAnsi" w:cs="ArialMT"/>
          <w:sz w:val="22"/>
        </w:rPr>
        <w:t>amount</w:t>
      </w:r>
      <w:proofErr w:type="gramEnd"/>
      <w:r w:rsidRPr="00D62BDA">
        <w:rPr>
          <w:rFonts w:asciiTheme="majorHAnsi" w:hAnsiTheme="majorHAnsi" w:cs="ArialMT"/>
          <w:sz w:val="22"/>
        </w:rPr>
        <w:t xml:space="preserve"> of alcohol consumed</w:t>
      </w:r>
      <w:r w:rsidR="00D62BDA" w:rsidRPr="00D62BDA">
        <w:rPr>
          <w:rFonts w:asciiTheme="majorHAnsi" w:hAnsiTheme="majorHAnsi" w:cs="ArialMT"/>
          <w:sz w:val="22"/>
        </w:rPr>
        <w:t xml:space="preserve"> in the past 24 hours; </w:t>
      </w:r>
      <w:proofErr w:type="gramStart"/>
      <w:r w:rsidR="00D62BDA" w:rsidRPr="00D62BDA">
        <w:rPr>
          <w:rFonts w:asciiTheme="majorHAnsi" w:hAnsiTheme="majorHAnsi" w:cs="ArialMT"/>
          <w:sz w:val="22"/>
        </w:rPr>
        <w:t>whether</w:t>
      </w:r>
      <w:proofErr w:type="gramEnd"/>
      <w:r w:rsidR="00D62BDA" w:rsidRPr="00D62BDA">
        <w:rPr>
          <w:rFonts w:asciiTheme="majorHAnsi" w:hAnsiTheme="majorHAnsi" w:cs="ArialMT"/>
          <w:sz w:val="22"/>
        </w:rPr>
        <w:t xml:space="preserve"> the patient has been a victim of violence</w:t>
      </w:r>
      <w:r w:rsidR="00FE2668">
        <w:rPr>
          <w:rFonts w:asciiTheme="majorHAnsi" w:hAnsiTheme="majorHAnsi" w:cs="ArialMT"/>
          <w:sz w:val="22"/>
        </w:rPr>
        <w:t>;</w:t>
      </w:r>
      <w:r w:rsidR="00D62BDA" w:rsidRPr="00D62BDA">
        <w:rPr>
          <w:rFonts w:asciiTheme="majorHAnsi" w:hAnsiTheme="majorHAnsi" w:cs="ArialMT"/>
          <w:sz w:val="22"/>
        </w:rPr>
        <w:t xml:space="preserve"> and problematic alcohol use in the past year (assessed using a validated tool). A note will be made of the hospital unique identifier for the attendance. Research staff will retrieve additional demographic characteristics, other attendance details, and diagnoses at discharge from patient records.</w:t>
      </w:r>
    </w:p>
    <w:p w14:paraId="40390A63" w14:textId="77777777" w:rsidR="00D62BDA" w:rsidRPr="00D62BDA" w:rsidRDefault="00D62BDA" w:rsidP="00D62BDA">
      <w:pPr>
        <w:autoSpaceDE w:val="0"/>
        <w:autoSpaceDN w:val="0"/>
        <w:adjustRightInd w:val="0"/>
        <w:rPr>
          <w:rFonts w:asciiTheme="majorHAnsi" w:hAnsiTheme="majorHAnsi" w:cs="ArialMT"/>
          <w:sz w:val="22"/>
        </w:rPr>
      </w:pPr>
    </w:p>
    <w:p w14:paraId="67504E35" w14:textId="77777777" w:rsidR="00F60D4D" w:rsidRPr="00D62BDA" w:rsidRDefault="00D62BDA" w:rsidP="00D62BDA">
      <w:pPr>
        <w:autoSpaceDE w:val="0"/>
        <w:autoSpaceDN w:val="0"/>
        <w:adjustRightInd w:val="0"/>
        <w:rPr>
          <w:rFonts w:asciiTheme="majorHAnsi" w:hAnsiTheme="majorHAnsi" w:cs="ArialMT"/>
          <w:sz w:val="22"/>
        </w:rPr>
      </w:pPr>
      <w:r w:rsidRPr="00D62BDA">
        <w:rPr>
          <w:rFonts w:asciiTheme="majorHAnsi" w:hAnsiTheme="majorHAnsi" w:cs="ArialMT"/>
          <w:sz w:val="22"/>
        </w:rPr>
        <w:t>The study will therefore provide valuable information on the impact of MUP and will form an important component of the planned evaluation portfolio (coordinated by NHS Health Scotland). Effects of the intervention on important population subgroups (including by deprivation, age and sex) will also be reported.</w:t>
      </w:r>
      <w:commentRangeEnd w:id="82"/>
      <w:r w:rsidR="00CC5E12">
        <w:rPr>
          <w:rStyle w:val="CommentReference"/>
        </w:rPr>
        <w:commentReference w:id="82"/>
      </w:r>
    </w:p>
    <w:p w14:paraId="0ED523B8" w14:textId="77777777" w:rsidR="00D62BDA" w:rsidRPr="00D62BDA" w:rsidRDefault="00D62BDA" w:rsidP="00D62BDA">
      <w:pPr>
        <w:autoSpaceDE w:val="0"/>
        <w:autoSpaceDN w:val="0"/>
        <w:adjustRightInd w:val="0"/>
        <w:rPr>
          <w:rFonts w:asciiTheme="majorHAnsi" w:hAnsiTheme="majorHAnsi" w:cs="ArialMT"/>
          <w:sz w:val="22"/>
        </w:rPr>
      </w:pPr>
    </w:p>
    <w:p w14:paraId="21C802DE" w14:textId="77777777" w:rsidR="00FC4759" w:rsidRPr="003B2DC1" w:rsidRDefault="00FC4759">
      <w:pPr>
        <w:spacing w:after="200" w:line="276" w:lineRule="auto"/>
        <w:rPr>
          <w:rFonts w:asciiTheme="majorHAnsi" w:hAnsiTheme="majorHAnsi" w:cs="Arial"/>
          <w:szCs w:val="24"/>
        </w:rPr>
      </w:pPr>
      <w:r w:rsidRPr="003B2DC1">
        <w:rPr>
          <w:rFonts w:asciiTheme="majorHAnsi" w:hAnsiTheme="majorHAnsi" w:cs="Arial"/>
          <w:szCs w:val="24"/>
        </w:rPr>
        <w:br w:type="page"/>
      </w:r>
    </w:p>
    <w:p w14:paraId="1122BAE5" w14:textId="77777777" w:rsidR="00DE1E25" w:rsidRPr="003B2DC1" w:rsidRDefault="00DE1E25" w:rsidP="00FC4759">
      <w:pPr>
        <w:pStyle w:val="Heading1"/>
        <w:rPr>
          <w:rFonts w:asciiTheme="majorHAnsi" w:hAnsiTheme="majorHAnsi" w:cs="Arial"/>
          <w:sz w:val="24"/>
          <w:szCs w:val="24"/>
        </w:rPr>
      </w:pPr>
      <w:bookmarkStart w:id="83" w:name="_Toc421010624"/>
      <w:r w:rsidRPr="003B2DC1">
        <w:rPr>
          <w:rFonts w:asciiTheme="majorHAnsi" w:hAnsiTheme="majorHAnsi" w:cs="Arial"/>
          <w:sz w:val="24"/>
          <w:szCs w:val="24"/>
        </w:rPr>
        <w:lastRenderedPageBreak/>
        <w:t>2.</w:t>
      </w:r>
      <w:r w:rsidR="007B61E0" w:rsidRPr="003B2DC1">
        <w:rPr>
          <w:rFonts w:asciiTheme="majorHAnsi" w:hAnsiTheme="majorHAnsi" w:cs="Arial"/>
          <w:sz w:val="24"/>
          <w:szCs w:val="24"/>
        </w:rPr>
        <w:tab/>
      </w:r>
      <w:r w:rsidR="00640993" w:rsidRPr="003B2DC1">
        <w:rPr>
          <w:rFonts w:asciiTheme="majorHAnsi" w:hAnsiTheme="majorHAnsi" w:cs="Arial"/>
          <w:sz w:val="24"/>
          <w:szCs w:val="24"/>
        </w:rPr>
        <w:t>Introduction</w:t>
      </w:r>
      <w:bookmarkEnd w:id="83"/>
    </w:p>
    <w:p w14:paraId="7C68982A" w14:textId="77777777" w:rsidR="00D62BDA" w:rsidRPr="00C90503" w:rsidRDefault="00C82D5D" w:rsidP="00C90503">
      <w:pPr>
        <w:pStyle w:val="Heading2"/>
        <w:spacing w:after="200"/>
        <w:rPr>
          <w:rFonts w:asciiTheme="majorHAnsi" w:hAnsiTheme="majorHAnsi" w:cs="Arial"/>
          <w:szCs w:val="24"/>
        </w:rPr>
      </w:pPr>
      <w:bookmarkStart w:id="84" w:name="_Toc421010625"/>
      <w:r w:rsidRPr="003B2DC1">
        <w:rPr>
          <w:rFonts w:asciiTheme="majorHAnsi" w:hAnsiTheme="majorHAnsi" w:cs="Arial"/>
          <w:szCs w:val="24"/>
        </w:rPr>
        <w:t>2</w:t>
      </w:r>
      <w:r w:rsidR="00640993" w:rsidRPr="003B2DC1">
        <w:rPr>
          <w:rFonts w:asciiTheme="majorHAnsi" w:hAnsiTheme="majorHAnsi" w:cs="Arial"/>
          <w:szCs w:val="24"/>
        </w:rPr>
        <w:t>.1</w:t>
      </w:r>
      <w:r w:rsidR="00640993" w:rsidRPr="003B2DC1">
        <w:rPr>
          <w:rFonts w:asciiTheme="majorHAnsi" w:hAnsiTheme="majorHAnsi" w:cs="Arial"/>
          <w:szCs w:val="24"/>
        </w:rPr>
        <w:tab/>
        <w:t>Background</w:t>
      </w:r>
      <w:bookmarkEnd w:id="84"/>
    </w:p>
    <w:p w14:paraId="53A26D35" w14:textId="77777777" w:rsidR="00D62BDA" w:rsidRPr="00FE2668" w:rsidRDefault="00D62BDA" w:rsidP="00D62BDA">
      <w:pPr>
        <w:autoSpaceDE w:val="0"/>
        <w:autoSpaceDN w:val="0"/>
        <w:adjustRightInd w:val="0"/>
        <w:rPr>
          <w:rFonts w:asciiTheme="majorHAnsi" w:hAnsiTheme="majorHAnsi" w:cs="ArialMT"/>
          <w:sz w:val="22"/>
        </w:rPr>
      </w:pPr>
      <w:r w:rsidRPr="00FE2668">
        <w:rPr>
          <w:rFonts w:asciiTheme="majorHAnsi" w:hAnsiTheme="majorHAnsi" w:cs="ArialMT"/>
          <w:sz w:val="22"/>
        </w:rPr>
        <w:t xml:space="preserve">It has been suggested that alcohol is the most harmful substance </w:t>
      </w:r>
      <w:r w:rsidR="00FE2668">
        <w:rPr>
          <w:rFonts w:asciiTheme="majorHAnsi" w:hAnsiTheme="majorHAnsi" w:cs="ArialMT"/>
          <w:sz w:val="22"/>
        </w:rPr>
        <w:t xml:space="preserve">to society once all the health, </w:t>
      </w:r>
      <w:r w:rsidRPr="00FE2668">
        <w:rPr>
          <w:rFonts w:asciiTheme="majorHAnsi" w:hAnsiTheme="majorHAnsi" w:cs="ArialMT"/>
          <w:sz w:val="22"/>
        </w:rPr>
        <w:t>social and economic costs are accounted for</w:t>
      </w:r>
      <w:r w:rsidR="00E463D4">
        <w:rPr>
          <w:rFonts w:asciiTheme="majorHAnsi" w:hAnsiTheme="majorHAnsi" w:cs="ArialMT"/>
          <w:sz w:val="22"/>
        </w:rPr>
        <w:t xml:space="preserve"> </w:t>
      </w:r>
      <w:r w:rsidR="00E463D4">
        <w:rPr>
          <w:rFonts w:asciiTheme="majorHAnsi" w:hAnsiTheme="majorHAnsi" w:cs="ArialMT"/>
          <w:sz w:val="22"/>
        </w:rPr>
        <w:fldChar w:fldCharType="begin"/>
      </w:r>
      <w:r w:rsidR="00E463D4">
        <w:rPr>
          <w:rFonts w:asciiTheme="majorHAnsi" w:hAnsiTheme="majorHAnsi" w:cs="ArialMT"/>
          <w:sz w:val="22"/>
        </w:rPr>
        <w:instrText xml:space="preserve"> ADDIN EN.CITE &lt;EndNote&gt;&lt;Cite&gt;&lt;Author&gt;Nutt&lt;/Author&gt;&lt;Year&gt;2010&lt;/Year&gt;&lt;RecNum&gt;934&lt;/RecNum&gt;&lt;DisplayText&gt;[1]&lt;/DisplayText&gt;&lt;record&gt;&lt;rec-number&gt;934&lt;/rec-number&gt;&lt;foreign-keys&gt;&lt;key app="EN" db-id="5fazfxp0od5sexetvd0psfx8asw2ssdrpe20" timestamp="1304949473"&gt;934&lt;/key&gt;&lt;/foreign-keys&gt;&lt;ref-type name="Journal Article"&gt;17&lt;/ref-type&gt;&lt;contributors&gt;&lt;authors&gt;&lt;author&gt;Nutt, David J.&lt;/author&gt;&lt;author&gt;King, Leslie A.&lt;/author&gt;&lt;author&gt;Phillips, Lawrence D.&lt;/author&gt;&lt;/authors&gt;&lt;/contributors&gt;&lt;titles&gt;&lt;title&gt;Drug harms in the UK: a multicriteria decision analysis&lt;/title&gt;&lt;secondary-title&gt;The Lancet&lt;/secondary-title&gt;&lt;/titles&gt;&lt;periodical&gt;&lt;full-title&gt;The Lancet&lt;/full-title&gt;&lt;/periodical&gt;&lt;pages&gt;1558-1565&lt;/pages&gt;&lt;volume&gt;376&lt;/volume&gt;&lt;number&gt;9752&lt;/number&gt;&lt;dates&gt;&lt;year&gt;2010&lt;/year&gt;&lt;pub-dates&gt;&lt;date&gt;2010/11/12/&lt;/date&gt;&lt;/pub-dates&gt;&lt;/dates&gt;&lt;isbn&gt;0140-6736&lt;/isbn&gt;&lt;urls&gt;&lt;related-urls&gt;&lt;url&gt;http://www.sciencedirect.com/science/article/B6T1B-51BW4S1-3/2/58f3c3ccf88d2796b35c9041d79ef768&lt;/url&gt;&lt;/related-urls&gt;&lt;/urls&gt;&lt;/record&gt;&lt;/Cite&gt;&lt;/EndNote&gt;</w:instrText>
      </w:r>
      <w:r w:rsidR="00E463D4">
        <w:rPr>
          <w:rFonts w:asciiTheme="majorHAnsi" w:hAnsiTheme="majorHAnsi" w:cs="ArialMT"/>
          <w:sz w:val="22"/>
        </w:rPr>
        <w:fldChar w:fldCharType="separate"/>
      </w:r>
      <w:r w:rsidR="00E463D4">
        <w:rPr>
          <w:rFonts w:asciiTheme="majorHAnsi" w:hAnsiTheme="majorHAnsi" w:cs="ArialMT"/>
          <w:noProof/>
          <w:sz w:val="22"/>
        </w:rPr>
        <w:t>[1]</w:t>
      </w:r>
      <w:r w:rsidR="00E463D4">
        <w:rPr>
          <w:rFonts w:asciiTheme="majorHAnsi" w:hAnsiTheme="majorHAnsi" w:cs="ArialMT"/>
          <w:sz w:val="22"/>
        </w:rPr>
        <w:fldChar w:fldCharType="end"/>
      </w:r>
      <w:r w:rsidRPr="00FE2668">
        <w:rPr>
          <w:rFonts w:asciiTheme="majorHAnsi" w:hAnsiTheme="majorHAnsi" w:cs="ArialMT"/>
          <w:sz w:val="22"/>
        </w:rPr>
        <w:t>.</w:t>
      </w:r>
      <w:r w:rsidR="00E463D4">
        <w:rPr>
          <w:rFonts w:asciiTheme="majorHAnsi" w:hAnsiTheme="majorHAnsi" w:cs="ArialMT"/>
          <w:sz w:val="22"/>
        </w:rPr>
        <w:t xml:space="preserve"> </w:t>
      </w:r>
      <w:r w:rsidRPr="00FE2668">
        <w:rPr>
          <w:rFonts w:asciiTheme="majorHAnsi" w:hAnsiTheme="majorHAnsi" w:cs="ArialMT"/>
          <w:sz w:val="22"/>
        </w:rPr>
        <w:t>The level of al</w:t>
      </w:r>
      <w:r w:rsidR="00FE2668">
        <w:rPr>
          <w:rFonts w:asciiTheme="majorHAnsi" w:hAnsiTheme="majorHAnsi" w:cs="ArialMT"/>
          <w:sz w:val="22"/>
        </w:rPr>
        <w:t xml:space="preserve">cohol-related harm in the UK in </w:t>
      </w:r>
      <w:r w:rsidRPr="00FE2668">
        <w:rPr>
          <w:rFonts w:asciiTheme="majorHAnsi" w:hAnsiTheme="majorHAnsi" w:cs="ArialMT"/>
          <w:sz w:val="22"/>
        </w:rPr>
        <w:t>general, and Scotland in particular, is high and is a major contributor to socio-economic</w:t>
      </w:r>
    </w:p>
    <w:p w14:paraId="19445E1A" w14:textId="77777777" w:rsidR="00D62BDA" w:rsidRPr="00FE2668" w:rsidRDefault="00E463D4" w:rsidP="00D62BDA">
      <w:pPr>
        <w:autoSpaceDE w:val="0"/>
        <w:autoSpaceDN w:val="0"/>
        <w:adjustRightInd w:val="0"/>
        <w:rPr>
          <w:rFonts w:asciiTheme="majorHAnsi" w:hAnsiTheme="majorHAnsi" w:cs="ArialMT"/>
          <w:sz w:val="22"/>
        </w:rPr>
      </w:pPr>
      <w:r w:rsidRPr="00FE2668">
        <w:rPr>
          <w:rFonts w:asciiTheme="majorHAnsi" w:hAnsiTheme="majorHAnsi" w:cs="ArialMT"/>
          <w:sz w:val="22"/>
        </w:rPr>
        <w:t>I</w:t>
      </w:r>
      <w:r w:rsidR="00D62BDA" w:rsidRPr="00FE2668">
        <w:rPr>
          <w:rFonts w:asciiTheme="majorHAnsi" w:hAnsiTheme="majorHAnsi" w:cs="ArialMT"/>
          <w:sz w:val="22"/>
        </w:rPr>
        <w:t>nequalities</w:t>
      </w:r>
      <w:r>
        <w:rPr>
          <w:rFonts w:asciiTheme="majorHAnsi" w:hAnsiTheme="majorHAnsi" w:cs="ArialMT"/>
          <w:sz w:val="22"/>
        </w:rPr>
        <w:t xml:space="preserve"> </w:t>
      </w:r>
      <w:r>
        <w:rPr>
          <w:rFonts w:asciiTheme="majorHAnsi" w:hAnsiTheme="majorHAnsi" w:cs="ArialMT"/>
          <w:sz w:val="22"/>
        </w:rPr>
        <w:fldChar w:fldCharType="begin"/>
      </w:r>
      <w:r w:rsidR="00957627">
        <w:rPr>
          <w:rFonts w:asciiTheme="majorHAnsi" w:hAnsiTheme="majorHAnsi" w:cs="ArialMT"/>
          <w:sz w:val="22"/>
        </w:rPr>
        <w:instrText xml:space="preserve"> ADDIN EN.CITE &lt;EndNote&gt;&lt;Cite&gt;&lt;Author&gt;Leon&lt;/Author&gt;&lt;Year&gt;2006&lt;/Year&gt;&lt;RecNum&gt;1839&lt;/RecNum&gt;&lt;DisplayText&gt;[2, 3]&lt;/DisplayText&gt;&lt;record&gt;&lt;rec-number&gt;1839&lt;/rec-number&gt;&lt;foreign-keys&gt;&lt;key app="EN" db-id="5fazfxp0od5sexetvd0psfx8asw2ssdrpe20" timestamp="1346162158"&gt;1839&lt;/key&gt;&lt;/foreign-keys&gt;&lt;ref-type name="Journal Article"&gt;17&lt;/ref-type&gt;&lt;contributors&gt;&lt;authors&gt;&lt;author&gt;Leon, David A.&lt;/author&gt;&lt;author&gt;McCambridge, Jim&lt;/author&gt;&lt;/authors&gt;&lt;/contributors&gt;&lt;titles&gt;&lt;title&gt;Liver cirrhosis mortality rates in Britain from 1950 to 2002: an analysis of routine data&lt;/title&gt;&lt;secondary-title&gt;The Lancet&lt;/secondary-title&gt;&lt;/titles&gt;&lt;periodical&gt;&lt;full-title&gt;The Lancet&lt;/full-title&gt;&lt;/periodical&gt;&lt;pages&gt;52-56&lt;/pages&gt;&lt;volume&gt;367&lt;/volume&gt;&lt;number&gt;9504&lt;/number&gt;&lt;dates&gt;&lt;year&gt;2006&lt;/year&gt;&lt;/dates&gt;&lt;isbn&gt;0140-6736&lt;/isbn&gt;&lt;urls&gt;&lt;/urls&gt;&lt;electronic-resource-num&gt;10.1016/s0140-6736(06)67924-5&lt;/electronic-resource-num&gt;&lt;access-date&gt;2006/1/13/&lt;/access-date&gt;&lt;/record&gt;&lt;/Cite&gt;&lt;Cite&gt;&lt;Author&gt;Jones&lt;/Author&gt;&lt;Year&gt;2015&lt;/Year&gt;&lt;RecNum&gt;7011&lt;/RecNum&gt;&lt;record&gt;&lt;rec-number&gt;7011&lt;/rec-number&gt;&lt;foreign-keys&gt;&lt;key app="EN" db-id="5fazfxp0od5sexetvd0psfx8asw2ssdrpe20" timestamp="1436371990"&gt;7011&lt;/key&gt;&lt;/foreign-keys&gt;&lt;ref-type name="Journal Article"&gt;17&lt;/ref-type&gt;&lt;contributors&gt;&lt;authors&gt;&lt;author&gt;Jones, Lisa&lt;/author&gt;&lt;author&gt;Bates, Geoff&lt;/author&gt;&lt;author&gt;McCoy, Ellie&lt;/author&gt;&lt;author&gt;Bellis, Mark&lt;/author&gt;&lt;/authors&gt;&lt;/contributors&gt;&lt;titles&gt;&lt;title&gt;Relationship between alcohol-attributable disease and socioeconomic status, and the role of alcohol consumption in this relationship: a systematic review and meta-analysis&lt;/title&gt;&lt;secondary-title&gt;BMC public health&lt;/secondary-title&gt;&lt;/titles&gt;&lt;periodical&gt;&lt;full-title&gt;BMC public health&lt;/full-title&gt;&lt;/periodical&gt;&lt;pages&gt;400&lt;/pages&gt;&lt;volume&gt;15&lt;/volume&gt;&lt;number&gt;1&lt;/number&gt;&lt;dates&gt;&lt;year&gt;2015&lt;/year&gt;&lt;/dates&gt;&lt;isbn&gt;1471-2458&lt;/isbn&gt;&lt;accession-num&gt;doi:10.1186/s12889-015-1720-7&lt;/accession-num&gt;&lt;urls&gt;&lt;related-urls&gt;&lt;url&gt;http://www.biomedcentral.com/1471-2458/15/400&lt;/url&gt;&lt;/related-urls&gt;&lt;/urls&gt;&lt;/record&gt;&lt;/Cite&gt;&lt;/EndNote&gt;</w:instrText>
      </w:r>
      <w:r>
        <w:rPr>
          <w:rFonts w:asciiTheme="majorHAnsi" w:hAnsiTheme="majorHAnsi" w:cs="ArialMT"/>
          <w:sz w:val="22"/>
        </w:rPr>
        <w:fldChar w:fldCharType="separate"/>
      </w:r>
      <w:r w:rsidR="00957627">
        <w:rPr>
          <w:rFonts w:asciiTheme="majorHAnsi" w:hAnsiTheme="majorHAnsi" w:cs="ArialMT"/>
          <w:noProof/>
          <w:sz w:val="22"/>
        </w:rPr>
        <w:t>[2, 3]</w:t>
      </w:r>
      <w:r>
        <w:rPr>
          <w:rFonts w:asciiTheme="majorHAnsi" w:hAnsiTheme="majorHAnsi" w:cs="ArialMT"/>
          <w:sz w:val="22"/>
        </w:rPr>
        <w:fldChar w:fldCharType="end"/>
      </w:r>
      <w:r>
        <w:rPr>
          <w:rFonts w:asciiTheme="majorHAnsi" w:hAnsiTheme="majorHAnsi" w:cs="ArialMT"/>
          <w:sz w:val="22"/>
        </w:rPr>
        <w:t>.</w:t>
      </w:r>
      <w:r w:rsidR="00D62BDA" w:rsidRPr="00FE2668">
        <w:rPr>
          <w:rFonts w:asciiTheme="majorHAnsi" w:hAnsiTheme="majorHAnsi" w:cs="ArialMT"/>
          <w:sz w:val="22"/>
        </w:rPr>
        <w:t xml:space="preserve"> It is also increasingly acknowledged to be a global problem,</w:t>
      </w:r>
      <w:r w:rsidR="00FE2668">
        <w:rPr>
          <w:rFonts w:asciiTheme="majorHAnsi" w:hAnsiTheme="majorHAnsi" w:cs="ArialMT"/>
          <w:sz w:val="22"/>
        </w:rPr>
        <w:t xml:space="preserve"> with alcohol ranked </w:t>
      </w:r>
      <w:r w:rsidR="00D62BDA" w:rsidRPr="00FE2668">
        <w:rPr>
          <w:rFonts w:asciiTheme="majorHAnsi" w:hAnsiTheme="majorHAnsi" w:cs="ArialMT"/>
          <w:sz w:val="22"/>
        </w:rPr>
        <w:t xml:space="preserve">as the ninth most common cause of death </w:t>
      </w:r>
      <w:r w:rsidR="00D62BDA" w:rsidRPr="00D67BBE">
        <w:rPr>
          <w:rFonts w:asciiTheme="majorHAnsi" w:hAnsiTheme="majorHAnsi" w:cs="ArialMT"/>
          <w:sz w:val="22"/>
          <w:highlight w:val="yellow"/>
        </w:rPr>
        <w:t>worldwide</w:t>
      </w:r>
      <w:r w:rsidR="00CE535F">
        <w:rPr>
          <w:rFonts w:asciiTheme="majorHAnsi" w:hAnsiTheme="majorHAnsi" w:cs="ArialMT"/>
          <w:sz w:val="22"/>
        </w:rPr>
        <w:t xml:space="preserve"> </w:t>
      </w:r>
      <w:r w:rsidR="00CE535F">
        <w:rPr>
          <w:rFonts w:asciiTheme="majorHAnsi" w:hAnsiTheme="majorHAnsi" w:cs="ArialMT"/>
          <w:sz w:val="22"/>
        </w:rPr>
        <w:fldChar w:fldCharType="begin">
          <w:fldData xml:space="preserve">PEVuZE5vdGU+PENpdGU+PEF1dGhvcj5Gb3JvdXphbmZhcjwvQXV0aG9yPjxZZWFyPjIwMTY8L1ll
YXI+PFJlY051bT45OTUxPC9SZWNOdW0+PERpc3BsYXlUZXh0Pls0XTwvRGlzcGxheVRleHQ+PHJl
Y29yZD48cmVjLW51bWJlcj45OTUxPC9yZWMtbnVtYmVyPjxmb3JlaWduLWtleXM+PGtleSBhcHA9
IkVOIiBkYi1pZD0iNWZhemZ4cDBvZDVzZXhldHZkMHBzZng4YXN3MnNzZHJwZTIwIiB0aW1lc3Rh
bXA9IjE0ODE0NTM5MDciPjk5NTE8L2tleT48L2ZvcmVpZ24ta2V5cz48cmVmLXR5cGUgbmFtZT0i
Sm91cm5hbCBBcnRpY2xlIj4xNzwvcmVmLXR5cGU+PGNvbnRyaWJ1dG9ycz48YXV0aG9ycz48YXV0
aG9yPkZvcm91emFuZmFyLCBNb2hhbW1hZCBILjwvYXV0aG9yPjxhdXRob3I+QWZzaGluLCBBc2hr
YW48L2F1dGhvcj48YXV0aG9yPkFsZXhhbmRlciwgTGlseSBULjwvYXV0aG9yPjxhdXRob3I+QW5k
ZXJzb24sIEguIFJvc3M8L2F1dGhvcj48YXV0aG9yPkJodXR0YSwgWnVsZmlxYXIgQS48L2F1dGhv
cj48YXV0aG9yPkJpcnl1a292LCBTdGFuPC9hdXRob3I+PGF1dGhvcj5CcmF1ZXIsIE1pY2hhZWw8
L2F1dGhvcj48YXV0aG9yPkJ1cm5ldHQsIFJpY2hhcmQ8L2F1dGhvcj48YXV0aG9yPkNlcmN5LCBL
ZWxseTwvYXV0aG9yPjxhdXRob3I+Q2hhcmxzb24sIEZpb25hIEouPC9hdXRob3I+PGF1dGhvcj5D
b2hlbiwgQWFyb24gSi48L2F1dGhvcj48YXV0aG9yPkRhbmRvbmEsIExhbGl0PC9hdXRob3I+PGF1
dGhvcj5Fc3RlcCwgS2FyYTwvYXV0aG9yPjxhdXRob3I+RmVycmFyaSwgQWxpemUgSi48L2F1dGhv
cj48YXV0aG9yPkZyb3N0YWQsIEpvc2VwaCBKLjwvYXV0aG9yPjxhdXRob3I+RnVsbG1hbiwgTmFu
Y3k8L2F1dGhvcj48YXV0aG9yPkdldGhpbmcsIFBldGVyIFcuPC9hdXRob3I+PGF1dGhvcj5Hb2R3
aW4sIFdpbGxpYW0gVy48L2F1dGhvcj48YXV0aG9yPkdyaXN3b2xkLCBNYXg8L2F1dGhvcj48YXV0
aG9yPktpbmZ1LCBZb2hhbm5lczwvYXV0aG9yPjxhdXRob3I+S3l1LCBIbXdlIEguPC9hdXRob3I+
PGF1dGhvcj5MYXJzb24sIEhlaWRpIEouPC9hdXRob3I+PGF1dGhvcj5MaWFuZywgWGlhb2Zlbmc8
L2F1dGhvcj48YXV0aG9yPkxpbSwgU3RlcGhlbiBTLjwvYXV0aG9yPjxhdXRob3I+TGl1LCBQYXRy
aWNrIFkuPC9hdXRob3I+PGF1dGhvcj5Mb3BleiwgQWxhbiBELjwvYXV0aG9yPjxhdXRob3I+TG96
YW5vLCBSYWZhZWw8L2F1dGhvcj48YXV0aG9yPk1hcmN6YWssIExhdXJpZTwvYXV0aG9yPjxhdXRo
b3I+TWVuc2FoLCBHZW9yZ2UgQS48L2F1dGhvcj48YXV0aG9yPk1va2RhZCwgQWxpIEguPC9hdXRo
b3I+PGF1dGhvcj5Nb3JhZGktTGFrZWgsIE1hemlhcjwvYXV0aG9yPjxhdXRob3I+TmFnaGF2aSwg
TW9oc2VuPC9hdXRob3I+PGF1dGhvcj5OZWFsLCBCcnVjZTwvYXV0aG9yPjxhdXRob3I+UmVpdHNt
YSwgTWFyaXNzYSBCLjwvYXV0aG9yPjxhdXRob3I+Um90aCwgR3JlZ29yeSBBLjwvYXV0aG9yPjxh
dXRob3I+U2Fsb21vbiwgSm9zaHVhIEEuPC9hdXRob3I+PGF1dGhvcj5TdXIsIFBhdHJpY2sgSi48
L2F1dGhvcj48YXV0aG9yPlZvcywgVGhlbzwvYXV0aG9yPjxhdXRob3I+V2FnbmVyLCBKb3NlcGgg
QS48L2F1dGhvcj48YXV0aG9yPldhbmcsIEhhaWRvbmc8L2F1dGhvcj48YXV0aG9yPlpoYW8sIFlp
PC9hdXRob3I+PGF1dGhvcj5aaG91LCBNYWlnZW5nPC9hdXRob3I+PGF1dGhvcj5BYXN2YW5nLCBH
dW5uIE1hcml0PC9hdXRob3I+PGF1dGhvcj5BYmFqb2JpciwgQW1hbnVlbCBBbGVtdTwvYXV0aG9y
PjxhdXRob3I+QWJhdGUsIEthbGtpZGFuIEhhc3NlbjwvYXV0aG9yPjxhdXRob3I+QWJiYWZhdGks
IENyaXN0aWFuYTwvYXV0aG9yPjxhdXRob3I+QWJiYXMsIEthamEgTS48L2F1dGhvcj48YXV0aG9y
PkFiZC1BbGxhaCwgRm9hZDwvYXV0aG9yPjxhdXRob3I+QWJkdWxsZSwgQWJkaXNoYWt1ciBNLjwv
YXV0aG9yPjxhdXRob3I+QWJlcmEsIFNlbWF3IEZlcmVkZTwvYXV0aG9yPjxhdXRob3I+QWJyYWhh
bSwgQmlqdTwvYXV0aG9yPjxhdXRob3I+QWJ1LVJhZGRhZCwgTGFpdGggSi48L2F1dGhvcj48YXV0
aG9yPkFieXUsIEdlYnJlIFlpdGF5aWg8L2F1dGhvcj48YXV0aG9yPkFkZWJpeWksIEFraW5kZWxl
IE9sdXBlbHVtaTwvYXV0aG9yPjxhdXRob3I+QWRlZGVqaSwgSXNhYWMgQWtpbmt1bm1pPC9hdXRo
b3I+PGF1dGhvcj5BZGVtaSwgWmFuZmluYTwvYXV0aG9yPjxhdXRob3I+QWRvdSwgQXJzw6huZSBL
b3VhYmxhbjwvYXV0aG9yPjxhdXRob3I+QWRzdWFyLCBKb3PDqSBDLjwvYXV0aG9yPjxhdXRob3I+
QWdhcmRoLCBFbWlsaWUgRWxpc2FiZXQ8L2F1dGhvcj48YXV0aG9yPkFnYXJ3YWwsIEFybmF2PC9h
dXRob3I+PGF1dGhvcj5BZ3Jhd2FsLCBBbnVyYWc8L2F1dGhvcj48YXV0aG9yPktpYWRhbGlyaSwg
QWxpYXNnaGFyIEFobWFkPC9hdXRob3I+PGF1dGhvcj5BamFsYSwgT2x1cmVtaSBOLjwvYXV0aG9y
PjxhdXRob3I+QWtpbnllbWlqdSwgVG9taSBGLjwvYXV0aG9yPjxhdXRob3I+QWwtQWx5LCBaaXlh
ZDwvYXV0aG9yPjxhdXRob3I+QWxhbSwgS2h1cnNoaWQ8L2F1dGhvcj48YXV0aG9yPkFsYW0sIE5v
b3JlIEsuIE0uPC9hdXRob3I+PGF1dGhvcj5BbGRoYWhyaSwgU2FsZWggRmFoZWQ8L2F1dGhvcj48
YXV0aG9yPkFsZHJpZGdlLCBSb2JlcnQgV2lsbGlhbTwvYXV0aG9yPjxhdXRob3I+QWxlbXUsIFpl
d2RpZSBBZGVyYXc8L2F1dGhvcj48YXV0aG9yPkFsaSwgUmFnaGliPC9hdXRob3I+PGF1dGhvcj5B
bGtlcndpLCBBbGEmYXBvczthPC9hdXRob3I+PGF1dGhvcj5BbGxhLCBGcmFuw6dvaXM8L2F1dGhv
cj48YXV0aG9yPkFsbGViZWNrLCBQZXRlcjwvYXV0aG9yPjxhdXRob3I+QWxzaGFyaWYsIFViYWk8
L2F1dGhvcj48YXV0aG9yPkFsdGlya2F3aSwgS2hhbGlkIEEuPC9hdXRob3I+PGF1dGhvcj5NYXJ0
aW4sIEVsZW5hIEFsdmFyZXo8L2F1dGhvcj48YXV0aG9yPkFsdmlzLUd1em1hbiwgTmVsc29uPC9h
dXRob3I+PGF1dGhvcj5BbWFyZSwgQXptZXJhdyBULjwvYXV0aG9yPjxhdXRob3I+QW1iZXJiaXIs
IEFsZW1heWVodTwvYXV0aG9yPjxhdXRob3I+QW1lZ2FoLCBBZGVsYWR6YSBLb2ZpPC9hdXRob3I+
PGF1dGhvcj5BbWluaSwgSGVyZXNoPC9hdXRob3I+PGF1dGhvcj5BbW1hciwgV2FsaWQ8L2F1dGhv
cj48YXV0aG9yPkFtcm9jaywgU3RlcGhlbiBNYXJjPC9hdXRob3I+PGF1dGhvcj5BbmRlcnNlbiwg
SGphbHRlIEguPC9hdXRob3I+PGF1dGhvcj5BbmRlcnNvbiwgQmVuamFtaW4gTy48L2F1dGhvcj48
YXV0aG9yPkFudG9uaW8sIENhcmwgQWJlbGFyZG8gVC48L2F1dGhvcj48YXV0aG9yPkFud2FyaSwg
UGFsd2FzaGE8L2F1dGhvcj48YXV0aG9yPsOEcm5sw7Z2LCBKb2hhbjwvYXV0aG9yPjxhdXRob3I+
QXJ0YW1hbiwgQWw8L2F1dGhvcj48YXV0aG9yPkFzYXllc2gsIEhhbWlkPC9hdXRob3I+PGF1dGhv
cj5Bc2doYXIsIFJhbmEgSmF3YWQ8L2F1dGhvcj48YXV0aG9yPkFzc2FkaSwgUmV6YTwvYXV0aG9y
PjxhdXRob3I+QXRpcXVlLCBTdWxlbWFuPC9hdXRob3I+PGF1dGhvcj5Bdm9rcGFobywgRXVyaXBp
ZGUgRnJpbmVsIEcuIEFydGh1cjwvYXV0aG9yPjxhdXRob3I+QXdhc3RoaSwgQXNoaXNoPC9hdXRo
b3I+PGF1dGhvcj5RdWludGFuaWxsYSwgQmVhdHJpeiBQYXVsaW5hIEF5YWxhPC9hdXRob3I+PGF1
dGhvcj5BenpvcGFyZGksIFBldGVyPC9hdXRob3I+PGF1dGhvcj5CYWNoYSwgVW1hcjwvYXV0aG9y
PjxhdXRob3I+QmFkYXdpLCBBbGFhPC9hdXRob3I+PGF1dGhvcj5CYWhpdCwgTWFyaWEgQy48L2F1
dGhvcj48YXV0aG9yPkJhbGFrcmlzaG5hbiwgS2FscGFuYTwvYXV0aG9yPjxhdXRob3I+QmFyYWMs
IEFsZWtzYW5kcmE8L2F1dGhvcj48YXV0aG9yPkJhcmJlciwgUnlhbiBNLjwvYXV0aG9yPjxhdXRo
b3I+QmFya2VyLUNvbGxvLCBTdXphbm5lIEwuPC9hdXRob3I+PGF1dGhvcj5Cw6RybmlnaGF1c2Vu
LCBUaWxsPC9hdXRob3I+PGF1dGhvcj5CYXJxdWVyYSwgU2ltb248L2F1dGhvcj48YXV0aG9yPkJh
cnJlZ2FyZCwgTGFyczwvYXV0aG9yPjxhdXRob3I+QmFycmVybywgTG9wZSBILjwvYXV0aG9yPjxh
dXRob3I+QmFzdSwgU2FuamF5PC9hdXRob3I+PGF1dGhvcj5CYXRpcywgQ2Fyb2xpbmE8L2F1dGhv
cj48YXV0aG9yPkJhemFyZ2FuLUhlamF6aSwgU2hhaHJ6YWQ8L2F1dGhvcj48YXV0aG9yPkJlYXJk
c2xleSwgSnVzdGluPC9hdXRob3I+PGF1dGhvcj5CZWRpLCBOZWVyYWo8L2F1dGhvcj48YXV0aG9y
PkJlZ2hpLCBFdHRvcmU8L2F1dGhvcj48YXV0aG9yPkJlbGwsIE1pY2hlbGxlIEwuPC9hdXRob3I+
PGF1dGhvcj5CZWxsbywgQW1pbnUgSy48L2F1dGhvcj48YXV0aG9yPkJlbm5ldHQsIERlcnJpY2sg
QS48L2F1dGhvcj48YXV0aG9yPkJlbnNlbm9yLCBJc2FiZWxhIE0uPC9hdXRob3I+PGF1dGhvcj5C
ZXJoYW5lLCBBZHVnbmF3PC9hdXRob3I+PGF1dGhvcj5CZXJuYWLDqSwgRWR1YXJkbzwvYXV0aG9y
PjxhdXRob3I+QmV0c3UsIEJhbGVtIERlbXRzdTwvYXV0aG9yPjxhdXRob3I+QmV5ZW5lLCBBZGRp
c3UgU2h1bnU8L2F1dGhvcj48YXV0aG9yPkJoYWxhLCBOZWVyYWo8L2F1dGhvcj48YXV0aG9yPkJo
YW5zYWxpLCBBbmlsPC9hdXRob3I+PGF1dGhvcj5CaGF0dCwgU2FtaXI8L2F1dGhvcj48YXV0aG9y
PkJpYWRnaWxpZ24sIFNpYmhhdHU8L2F1dGhvcj48YXV0aG9yPkJpa2JvdiwgQm9yaXM8L2F1dGhv
cj48YXV0aG9yPkJpc2FuemlvLCBEb25hbDwvYXV0aG9yPjxhdXRob3I+QmplcnRuZXNzLCBFc3Bl
bjwvYXV0aG9yPjxhdXRob3I+QmxvcmUsIEplZCBELjwvYXV0aG9yPjxhdXRob3I+Qm9yc2NobWFu
biwgUm9oYW48L2F1dGhvcj48YXV0aG9yPkJvdWZvdXMsIFNvdWZpYW5lPC9hdXRob3I+PGF1dGhv
cj5Cb3VybmUsIFJ1cGVydCBSLiBBLjwvYXV0aG9yPjxhdXRob3I+QnJhaW5pbiwgTWljaGFlbDwv
YXV0aG9yPjxhdXRob3I+QnJhemlub3ZhLCBBbGV4YW5kcmE8L2F1dGhvcj48YXV0aG9yPkJyZWl0
Ym9yZGUsIE5pY2hvbGFzIEouIEsuPC9hdXRob3I+PGF1dGhvcj5CcmVubmVyLCBIZXJtYW5uPC9h
dXRob3I+PGF1dGhvcj5Ccm9kYXksIERhdmlkIE0uPC9hdXRob3I+PGF1dGhvcj5CcnVnaGEsIFRy
YW9sYWNoIFMuPC9hdXRob3I+PGF1dGhvcj5CcnVuZWtyZWVmLCBCZXJ0PC9hdXRob3I+PGF1dGhv
cj5CdXR0LCBaYWhpZCBBLjwvYXV0aG9yPjxhdXRob3I+Q2FoaWxsLCBMZWFoIEUuPC9hdXRob3I+
PGF1dGhvcj5DYWxhYnJpYSwgQmlhbmNhPC9hdXRob3I+PGF1dGhvcj5DYW1wb3MtTm9uYXRvLCBJ
c21hZWwgUmljYXJkbzwvYXV0aG9yPjxhdXRob3I+Q8OhcmRlbmFzLCBSb3NhcmlvPC9hdXRob3I+
PGF1dGhvcj5DYXJwZW50ZXIsIERhdmlkIE8uPC9hdXRob3I+PGF1dGhvcj5DYXNleSwgRGFuaWVs
IEMuPC9hdXRob3I+PGF1dGhvcj5DYXN0YcOxZWRhLU9yanVlbGEsIENhcmxvcyBBLjwvYXV0aG9y
PjxhdXRob3I+Uml2YXMsIEphY3F1ZWxpbmUgQ2FzdGlsbG88L2F1dGhvcj48YXV0aG9yPkNhc3Ry
bywgUnViZW4gRXN0YW5pc2xhbzwvYXV0aG9yPjxhdXRob3I+Q2F0YWzDoS1Mw7NwZXosIEZlcnLD
oW48L2F1dGhvcj48YXV0aG9yPkNoYW5nLCBKdW5nLUNoZW48L2F1dGhvcj48YXV0aG9yPkNoaWFu
ZywgUGVnZ3kgUGVpLUNoaWE8L2F1dGhvcj48YXV0aG9yPkNoaWJhbGFiYWxhLCBNaXJyaWFtPC9h
dXRob3I+PGF1dGhvcj5DaGltZWQtT2NoaXIsIE9kZ2VyZWw8L2F1dGhvcj48YXV0aG9yPkNoaXN1
bXBhLCBWZXNwZXIgSGljaGlsb21id2U8L2F1dGhvcj48YXV0aG9yPkNoaXRoZWVyLCBBYmR1bGFh
bCBBLjwvYXV0aG9yPjxhdXRob3I+Q2hvaSwgSmVlLVlvdW5nIEphc21pbmU8L2F1dGhvcj48YXV0
aG9yPkNocmlzdGVuc2VuLCBIYW5uZTwvYXV0aG9yPjxhdXRob3I+Q2hyaXN0b3BoZXIsIERldmFz
YWhheWFtIEplc3VkYXM8L2F1dGhvcj48YXV0aG9yPkNpb2JhbnUsIExpbGlhbmEgRy48L2F1dGhv
cj48YXV0aG9yPkNvYXRlcywgTWF0dGhldyBNLjwvYXV0aG9yPjxhdXRob3I+Q29scXVob3VuLCBT
YW1hbnRoYSBNLjwvYXV0aG9yPjxhdXRob3I+Q29vcGVyLCBMZXNsaWUgVHJ1bWJ1bGw8L2F1dGhv
cj48YXV0aG9yPkNvb3BlcnJpZGVyLCBLaW1iZXJseTwvYXV0aG9yPjxhdXRob3I+Q29ybmFieSwg
TGVzbGllPC9hdXRob3I+PGF1dGhvcj5Db3J0aW5vdmlzLCBNb25pY2E8L2F1dGhvcj48YXV0aG9y
PkNydW1wLCBKb2huIEEuPC9hdXRob3I+PGF1dGhvcj5DdWV2YXMtTmFzdSwgTHVjaWE8L2F1dGhv
cj48YXV0aG9yPkRhbWFzY2VubywgQWxiZXJ0aW5vPC9hdXRob3I+PGF1dGhvcj5EYW5kb25hLCBS
YWtoaTwvYXV0aG9yPjxhdXRob3I+RGFyYnksIFNhcmFoIEMuPC9hdXRob3I+PGF1dGhvcj5EYXJn
YW4sIFBhdWwgSS48L2F1dGhvcj48YXV0aG9yPmRhcyBOZXZlcywgSm9zw6k8L2F1dGhvcj48YXV0
aG9yPkRhdmlzLCBBZHJpYW4gQy48L2F1dGhvcj48YXV0aG9yPkRhdmxldG92LCBLYWlyYXQ8L2F1
dGhvcj48YXV0aG9yPmRlIENhc3RybywgRS4gRmlsaXBhPC9hdXRob3I+PGF1dGhvcj5EZSBsYSBD
cnV6LUfDs25nb3JhLCBWYW5lc3NhPC9hdXRob3I+PGF1dGhvcj5EZSBMZW8sIERpZWdvPC9hdXRo
b3I+PGF1dGhvcj5EZWdlbmhhcmR0LCBMb3Vpc2E8L2F1dGhvcj48YXV0aG9yPkRlbCBHb2Jibywg
TGlhbmEgQy48L2F1dGhvcj48YXV0aG9yPmRlbCBQb3pvLUNydXosIEJvcmphPC9hdXRob3I+PGF1
dGhvcj5EZWxsYXZhbGxlLCBSb2JlcnQgUC48L2F1dGhvcj48YXV0aG9yPkRlcmliZXcsIEFtYXJl
PC9hdXRob3I+PGF1dGhvcj5KYXJsYWlzLCBEb24gQy4gRGVzPC9hdXRob3I+PGF1dGhvcj5EaGFy
bWFyYXRuZSwgU2FtYXRoIEQuPC9hdXRob3I+PGF1dGhvcj5EaGlsbG9uLCBQcmVldCBLLjwvYXV0
aG9yPjxhdXRob3I+RGlhei1Ub3Juw6ksIENlc2FyPC9hdXRob3I+PGF1dGhvcj5EaWNrZXIsIERh
bmllbDwvYXV0aG9yPjxhdXRob3I+RGluZywgRXJpYyBMLjwvYXV0aG9yPjxhdXRob3I+RG9yc2V5
LCBFLiBSYXk8L2F1dGhvcj48YXV0aG9yPkRveWxlLCBLZXJyaWUgRS48L2F1dGhvcj48YXV0aG9y
PkRyaXNjb2xsLCBUaW0gUi48L2F1dGhvcj48YXV0aG9yPkR1YW4sIExlaWxlaTwvYXV0aG9yPjxh
dXRob3I+RHViZXksIE1hbmlzaGE8L2F1dGhvcj48YXV0aG9yPkR1bmNhbiwgQnJ1Y2UgQmFydGhv
bG93PC9hdXRob3I+PGF1dGhvcj5FbHlhemFyLCBJcWJhbDwvYXV0aG9yPjxhdXRob3I+RW5kcmll
cywgQW1hbiBZZXN1ZjwvYXV0aG9yPjxhdXRob3I+RXJtYWtvdiwgU2VyZ2V5IFBldHJvdmljaDwv
YXV0aG9yPjxhdXRob3I+RXJza2luZSwgSG9sbHkgRS48L2F1dGhvcj48YXV0aG9yPkVzaHJhdGks
IEJhYmFrPC9hdXRob3I+PGF1dGhvcj5Fc3RlZ2hhbWF0aSwgQWxpcmV6YTwvYXV0aG9yPjxhdXRo
b3I+RmFoaW1pLCBTYW1hbjwvYXV0aG9yPjxhdXRob3I+RmFyYW9uLCBFbWVyaXRvIEpvc2UgQXF1
aW5vPC9hdXRob3I+PGF1dGhvcj5GYXJpZCwgVGFsaGEgQS48L2F1dGhvcj48YXV0aG9yPkZhcmlu
aGEsIENhcmxhIFNvZmlhIGUgU2E8L2F1dGhvcj48YXV0aG9yPkZhcm8sIEFuZHLDqTwvYXV0aG9y
PjxhdXRob3I+RmFydmlkLCBNYXJ5YW0gUy48L2F1dGhvcj48YXV0aG9yPkZhcnphZGZhciwgRmFy
c2hhZDwvYXV0aG9yPjxhdXRob3I+RmVpZ2luLCBWYWxlcnkgTC48L2F1dGhvcj48YXV0aG9yPkZl
cmVzaHRlaG5lamFkLCBTZXllZC1Nb2hhbW1hZDwvYXV0aG9yPjxhdXRob3I+RmVybmFuZGVzLCBK
ZWZmZXJzb24gRy48L2F1dGhvcj48YXV0aG9yPkZpc2NoZXIsIEZsb3JpYW48L2F1dGhvcj48YXV0
aG9yPkZpdGNoZXR0LCBKb3NlcGggUi4gQS48L2F1dGhvcj48YXV0aG9yPkZsZW1pbmcsIFRvbTwv
YXV0aG9yPjxhdXRob3I+Rm9pZ3QsIE5hdGFsaXlhPC9hdXRob3I+PGF1dGhvcj5Gb3JlbWFuLCBL
eWxlPC9hdXRob3I+PGF1dGhvcj5Gb3drZXMsIEYuIEdlcnJ5IFIuPC9hdXRob3I+PGF1dGhvcj5G
cmFua2xpbiwgUmljaGFyZCBDLjwvYXV0aG9yPjxhdXRob3I+RsO8cnN0LCBUaG9tYXM8L2F1dGhv
cj48YXV0aG9yPkZ1dHJhbiwgTmVhbCBELjwvYXV0aG9yPjxhdXRob3I+R2FraWRvdSwgRW1tYW51
ZWxhPC9hdXRob3I+PGF1dGhvcj5HYXJjaWEtQmFzdGVpcm8sIEFsYmVydG8gTC48L2F1dGhvcj48
YXV0aG9yPkdlYnJlaGl3b3QsIFRzZWdheWUgVGV3ZWxkZTwvYXV0aG9yPjxhdXRob3I+R2VicmVt
ZWRoaW4sIEFtYW51ZWwgVGVzZmF5PC9hdXRob3I+PGF1dGhvcj5HZWxlaWpuc2UsIEpvaGFubmEg
TS48L2F1dGhvcj48YXV0aG9yPkdlc3NuZXIsIEJyYWRmb3JkIEQuPC9hdXRob3I+PGF1dGhvcj5H
aXJlZiwgQWJhYmkgWmVyZ2F3PC9hdXRob3I+PGF1dGhvcj5HaXJvdWQsIE1hdXJpY2U8L2F1dGhv
cj48YXV0aG9yPkdpc2h1LCBNZWxrYW11IERlZGVmbzwvYXV0aG9yPjxhdXRob3I+R29lbmthLCBT
aGlmYWxpa2E8L2F1dGhvcj48YXV0aG9yPkdvbWV6LUNhYnJlcmEsIE1hcmkgQ2FybWVuPC9hdXRo
b3I+PGF1dGhvcj5Hb21lei1EYW50ZXMsIEhlY3RvcjwvYXV0aG9yPjxhdXRob3I+R29uYSwgUGhp
bGltb248L2F1dGhvcj48YXV0aG9yPkdvb2RyaWRnZSwgQW1hZG9yPC9hdXRob3I+PGF1dGhvcj5H
b3BhbGFuaSwgU2FtZWVyIFZhbGk8L2F1dGhvcj48YXV0aG9yPkdvdGF5LCBDYXJvbHluIEMuPC9h
dXRob3I+PGF1dGhvcj5Hb3RvLCBBdHN1c2hpPC9hdXRob3I+PGF1dGhvcj5Hb3VkYSwgSGViZSBO
LjwvYXV0aG9yPjxhdXRob3I+R3VnbmFuaSwgSGFyaXNoIENoYW5kZXI8L2F1dGhvcj48YXV0aG9y
Pkd1aWxsZW1pbiwgRnJhbmNpczwvYXV0aG9yPjxhdXRob3I+R3VvLCBZdW1pbmc8L2F1dGhvcj48
YXV0aG9yPkd1cHRhLCBSYWh1bDwvYXV0aG9yPjxhdXRob3I+R3VwdGEsIFJhamVldjwvYXV0aG9y
PjxhdXRob3I+R3V0acOpcnJleiwgUmV5bmEgQS48L2F1dGhvcj48YXV0aG9yPkhhYWdzbWEsIEp1
YW5pdGEgQS48L2F1dGhvcj48YXV0aG9yPkhhZmV6aS1OZWphZCwgTmltYTwvYXV0aG9yPjxhdXRo
b3I+SGFpbGUsIERlbWV3b3o8L2F1dGhvcj48YXV0aG9yPkhhaWx1LCBHZXNzZXNzZXcgQnVnc3Nh
PC9hdXRob3I+PGF1dGhvcj5IYWxhc2EsIFlhcmEgQS48L2F1dGhvcj48YXV0aG9yPkhhbWFkZWgs
IFJhbmRhaCBSaWJoaTwvYXV0aG9yPjxhdXRob3I+SGFtaWRpLCBTYW1lcjwvYXV0aG9yPjxhdXRo
b3I+SGFuZGFsLCBBbGV4aXMgSi48L2F1dGhvcj48YXV0aG9yPkhhbmtleSwgR3JhZW1lIEouPC9h
dXRob3I+PGF1dGhvcj5IYW8sIFl1YW50YW88L2F1dGhvcj48YXV0aG9yPkhhcmIsIEhpbGRhIEwu
PC9hdXRob3I+PGF1dGhvcj5IYXJpa3Jpc2huYW4sIFNpdmFkYXNhbnBpbGxhaTwvYXV0aG9yPjxh
dXRob3I+SGFybywgSm9zZXAgTWFyaWE8L2F1dGhvcj48YXV0aG9yPkhhc3NhbnZhbmQsIE1vaGFt
bWFkIFNhZGVnaDwvYXV0aG9yPjxhdXRob3I+SGFzc2VuLCBUYWhpciBBaG1lZDwvYXV0aG9yPjxh
dXRob3I+SGF2bW9lbGxlciwgUmFzbXVzPC9hdXRob3I+PGF1dGhvcj5IZXJlZGlhLVBpLCBJbGVh
bmEgQmVhdHJpejwvYXV0aG9yPjxhdXRob3I+SGVybsOhbmRlei1MbGFuZXMsIE5vcmJlcnRvIEZy
YW5jaXNjbzwvYXV0aG9yPjxhdXRob3I+SGV5ZGFycG91ciwgUG91cmlhPC9hdXRob3I+PGF1dGhv
cj5Ib2VrLCBIYW5zIFcuPC9hdXRob3I+PGF1dGhvcj5Ib2ZmbWFuLCBIb3dhcmQgSi48L2F1dGhv
cj48YXV0aG9yPkhvcmlubywgTWFzYWtvPC9hdXRob3I+PGF1dGhvcj5Ib3JpdGEsIE5vYnV5dWtp
PC9hdXRob3I+PGF1dGhvcj5Ib3Nnb29kLCBILiBEZWFuPC9hdXRob3I+PGF1dGhvcj5Ib3ksIERh
bWlhbiBHLjwvYXV0aG9yPjxhdXRob3I+SHNhaXJpLCBNb2hhbWVkPC9hdXRob3I+PGF1dGhvcj5I
dGV0LCBBdW5nIFNvZTwvYXV0aG9yPjxhdXRob3I+SHUsIEd1b3Fpbmc8L2F1dGhvcj48YXV0aG9y
Pkh1YW5nLCBKb2huIEouPC9hdXRob3I+PGF1dGhvcj5IdXNzZWluaSwgQWJkdWxsYXRpZjwvYXV0
aG9yPjxhdXRob3I+SHV0Y2hpbmdzLCBTYWxseSBKLjwvYXV0aG9yPjxhdXRob3I+SHV5YnJlY2h0
cywgSW5nZTwvYXV0aG9yPjxhdXRob3I+SWJ1cmcsIEtpbSBNb2VzZ2FhcmQ8L2F1dGhvcj48YXV0
aG9yPklkcmlzb3YsIEJ1bGF0IFQuPC9hdXRob3I+PGF1dGhvcj5JbGVhbnUsIEJvZ2RhbiBWYXNp
bGU8L2F1dGhvcj48YXV0aG9yPklub3VlLCBNYW5hbWk8L2F1dGhvcj48YXV0aG9yPkphY29icywg
VHJveSBBLjwvYXV0aG9yPjxhdXRob3I+SmFjb2JzZW4sIEthdGhyeW4gSC48L2F1dGhvcj48YXV0
aG9yPkphaGFubWVociwgTmFkZXI8L2F1dGhvcj48YXV0aG9yPkpha292bGpldmljLCBNaWhhamxv
IEIuPC9hdXRob3I+PGF1dGhvcj5KYW5zZW4sIEhlbnJpY2EgQS4gRi4gTS48L2F1dGhvcj48YXV0
aG9yPkphc3NhbCwgU2ltZXJqb3QgSy48L2F1dGhvcj48YXV0aG9yPkphdmFuYmFraHQsIE1laGRp
PC9hdXRob3I+PGF1dGhvcj5KYXlhdGlsbGVrZSwgQWNoYWxhIFVwZW5kcmE8L2F1dGhvcj48YXV0
aG9yPkplZSwgU3VuIEhhPC9hdXRob3I+PGF1dGhvcj5KZWVtb24sIFBhbm5peWFtbWFrYWw8L2F1
dGhvcj48YXV0aG9yPkpoYSwgVml2ZWthbmFuZDwvYXV0aG9yPjxhdXRob3I+SmlhbmcsIFlpbmc8
L2F1dGhvcj48YXV0aG9yPkppYmF0LCBUYXJpa3U8L2F1dGhvcj48YXV0aG9yPkppbiwgWWU8L2F1
dGhvcj48YXV0aG9yPkpvaG5zb24sIENhdGhlcmluZSBPLjwvYXV0aG9yPjxhdXRob3I+Sm9uYXMs
IEpvc3QgQi48L2F1dGhvcj48YXV0aG9yPkthYmlyLCBadWJhaXI8L2F1dGhvcj48YXV0aG9yPkth
bGtvbmRlLCBZb2dlc2h3YXI8L2F1dGhvcj48YXV0aG9yPkthbWFsLCBSaXR1bDwvYXV0aG9yPjxh
dXRob3I+S2FuLCBIYWlkb25nPC9hdXRob3I+PGF1dGhvcj5LYXJjaCwgQW5kcsOpPC9hdXRob3I+
PGF1dGhvcj5LYXJlbWEsIENvcmluZSBLYWtpemk8L2F1dGhvcj48YXV0aG9yPkthcmlta2hhbmks
IENoYW50ZTwvYXV0aG9yPjxhdXRob3I+S2FzYWVpYW4sIEFtaXI8L2F1dGhvcj48YXV0aG9yPkth
dWwsIEFuaWw8L2F1dGhvcj48YXV0aG9yPkthd2FrYW1pLCBOb3JpdG88L2F1dGhvcj48YXV0aG9y
PkthemksIERocnV2IFMuPC9hdXRob3I+PGF1dGhvcj5LZWl5b3JvLCBQZXRlciBOamVuZ2E8L2F1
dGhvcj48YXV0aG9yPktlbXAsIEFuZHJldyBIYWRkb248L2F1dGhvcj48YXV0aG9yPktlbmduZSwg
QW5kcmUgUGFzY2FsPC9hdXRob3I+PGF1dGhvcj5LZXJlbiwgQW5kcmU8L2F1dGhvcj48YXV0aG9y
Pktlc2F2YWNoYW5kcmFuLCBDaGFuZHJhc2VraGFyYW4gTmFpcjwvYXV0aG9yPjxhdXRob3I+S2hh
ZGVyLCBZb3VzZWYgU2FsZWg8L2F1dGhvcj48YXV0aG9yPktoYW4sIEFiZHVyIFJhaG1hbjwvYXV0
aG9yPjxhdXRob3I+S2hhbiwgRWpheiBBaG1hZDwvYXV0aG9yPjxhdXRob3I+S2hhbiwgR3VsZmFy
YXo8L2F1dGhvcj48YXV0aG9yPktoYW5nLCBZb3VuZy1IbzwvYXV0aG9yPjxhdXRob3I+S2hhdGli
emFkZWgsIFNoYWhhYjwvYXV0aG9yPjxhdXRob3I+S2hlcmEsIFNhaGlsPC9hdXRob3I+PGF1dGhv
cj5LaG9qYSwgVGF3ZmlrIEFobWVkIE11dGhhZmVyPC9hdXRob3I+PGF1dGhvcj5LaHViY2hhbmRh
bmksIEphZ2Rpc2g8L2F1dGhvcj48YXV0aG9yPktpZWxpbmcsIENocmlzdGlhbjwvYXV0aG9yPjxh
dXRob3I+S2ltLCBDaG8taWw8L2F1dGhvcj48YXV0aG9yPktpbSwgRGFuaWVsPC9hdXRob3I+PGF1
dGhvcj5LaW1va290aSwgUnV0aCBXLjwvYXV0aG9yPjxhdXRob3I+S2lzc29vbiwgTmlyYW5qYW48
L2F1dGhvcj48YXV0aG9yPktpdmlwZWx0bywgTWlpYTwvYXV0aG9yPjxhdXRob3I+S25pYmJzLCBM
dWtlIEQuPC9hdXRob3I+PGF1dGhvcj5Lb2t1Ym8sIFlvc2hpaGlybzwvYXV0aG9yPjxhdXRob3I+
S29wZWMsIEphY2VrIEEuPC9hdXRob3I+PGF1dGhvcj5Lb3VsLCBQYXJ2YWl6IEEuPC9hdXRob3I+
PGF1dGhvcj5Lb3lhbmFnaSwgQWk8L2F1dGhvcj48YXV0aG9yPktyYXZjaGVua28sIE1pY2hhZWw8
L2F1dGhvcj48YXV0aG9yPktyb21ob3V0LCBIYW5zPC9hdXRob3I+PGF1dGhvcj5LcnVlZ2VyLCBI
YW5zPC9hdXRob3I+PGF1dGhvcj5LdSwgVGlmZmFueTwvYXV0aG9yPjxhdXRob3I+RGVmbywgQmFy
dGhlbGVteSBLdWF0ZTwvYXV0aG9yPjxhdXRob3I+S3VjaGVuYmVja2VyLCBSaWNhcmRvIFMuPC9h
dXRob3I+PGF1dGhvcj5CaWNlciwgQnVyY3UgS3VjdWs8L2F1dGhvcj48YXV0aG9yPkt1aXBlcnMs
IEVybnN0IEouPC9hdXRob3I+PGF1dGhvcj5LdW1hciwgRy4gQW5pbDwvYXV0aG9yPjxhdXRob3I+
S3dhbiwgR2VuZSBGLjwvYXV0aG9yPjxhdXRob3I+TGFsLCBEaGFybWVzaCBLdW1hcjwvYXV0aG9y
PjxhdXRob3I+TGFsbG9vLCBSYXRpbGFsPC9hdXRob3I+PGF1dGhvcj5MYWxsdWtrYSwgVGVhPC9h
dXRob3I+PGF1dGhvcj5MYW4sIFFpbmc8L2F1dGhvcj48YXV0aG9yPkxhcnNzb24sIEFuZGVyczwv
YXV0aG9yPjxhdXRob3I+TGF0aWYsIEFzbWEgQWJkdWw8L2F1dGhvcj48YXV0aG9yPkxhd3J5bm93
aWN6LCBBbGljaWEgRWxlbmEgQmVhdHJpejwvYXV0aG9yPjxhdXRob3I+TGVhc2hlciwgSmFuZXQg
TC48L2F1dGhvcj48YXV0aG9yPkxlaWdoLCBKYW1lczwvYXV0aG9yPjxhdXRob3I+TGV1bmcsIEph
bm5pPC9hdXRob3I+PGF1dGhvcj5MZXZpLCBNaXJpYW08L2F1dGhvcj48YXV0aG9yPkxpLCBYaWFv
aG9uZzwvYXV0aG9yPjxhdXRob3I+TGksIFlpY2hvbmc8L2F1dGhvcj48YXV0aG9yPkxpYW5nLCBK
dWFuPC9hdXRob3I+PGF1dGhvcj5MaXUsIFNoaXdlaTwvYXV0aG9yPjxhdXRob3I+TGxveWQsIEJl
bGluZGEgSy48L2F1dGhvcj48YXV0aG9yPkxvZ3Jvc2Npbm8sIEdpYW5jYXJsbzwvYXV0aG9yPjxh
dXRob3I+TG90dWZvLCBQYXVsbyBBLjwvYXV0aG9yPjxhdXRob3I+THVuZXZpY2l1cywgUmFpbXVu
ZGFzPC9hdXRob3I+PGF1dGhvcj5NYWNJbnR5cmUsIE1pY2hhZWw8L2F1dGhvcj48YXV0aG9yPk1h
aGRhdmksIE1haGRpPC9hdXRob3I+PGF1dGhvcj5NYWpkYW4sIE1hcmVrPC9hdXRob3I+PGF1dGhv
cj5NYWplZWQsIEF6ZWVtPC9hdXRob3I+PGF1dGhvcj5NYWxla3phZGVoLCBSZXphPC9hdXRob3I+
PGF1dGhvcj5NYWx0YSwgRGVib3JhaCBDYXJ2YWxobzwvYXV0aG9yPjxhdXRob3I+TWFuYW1vLCBX
b25kaW11IEF5ZWxlIEF5ZWxlPC9hdXRob3I+PGF1dGhvcj5NYXBvbWEsIENoYWJpbGEgQy48L2F1
dGhvcj48YXV0aG9yPk1hcmNlbmVzLCBXYWduZXI8L2F1dGhvcj48YXV0aG9yPk1hcnRpbiwgUmFu
ZGFsbCBWLjwvYXV0aG9yPjxhdXRob3I+TWFydGluZXotUmFnYSwgSm9zZTwvYXV0aG9yPjxhdXRo
b3I+TWFzaXllLCBGZWxpeDwvYXV0aG9yPjxhdXRob3I+TWF0c3VzaGl0YSwgS3VuaWhpcm88L2F1
dGhvcj48YXV0aG9yPk1hdHpvcG91bG9zLCBSaWNoYXJkPC9hdXRob3I+PGF1dGhvcj5NYXlvc2ks
IEJvbmdhbmkgTS48L2F1dGhvcj48YXV0aG9yPk1jR3JhdGgsIEpvaG4gSi48L2F1dGhvcj48YXV0
aG9yPk1jS2VlLCBNYXJ0aW48L2F1dGhvcj48YXV0aG9yPk1lYW5leSwgUGV0ZXIgQS48L2F1dGhv
cj48YXV0aG9yPk1lZGluYSwgQ2F0YWxpbmE8L2F1dGhvcj48YXV0aG9yPk1laGFyaSwgQWxlbTwv
YXV0aG9yPjxhdXRob3I+TWVqaWEtUm9kcmlndWV6LCBGYWJpb2xhPC9hdXRob3I+PGF1dGhvcj5N
ZWtvbm5lbiwgQWxlbWF5ZWh1IEIuPC9hdXRob3I+PGF1dGhvcj5NZWxha3UsIFlvaGFubmVzIEFk
YW1hPC9hdXRob3I+PGF1dGhvcj5NZW1pc2gsIFppYWQgQS48L2F1dGhvcj48YXV0aG9yPk1lbmRv
emEsIFdhbHRlcjwvYXV0aG9yPjxhdXRob3I+TWVuc2luaywgR2VydCBCLiBNLjwvYXV0aG9yPjxh
dXRob3I+TWVyZXRvamEsIEF0dGU8L2F1dGhvcj48YXV0aG9yPk1lcmV0b2phLCBUdW9tbyBKLjwv
YXV0aG9yPjxhdXRob3I+TWVzZmluLCBZb25hdGFuIE1vZ2VzPC9hdXRob3I+PGF1dGhvcj5NaGlt
YmlyYSwgRnJhbmNpcyBBcG9saW5hcnk8L2F1dGhvcj48YXV0aG9yPk1pbGxlciwgVGVkIFIuPC9h
dXRob3I+PGF1dGhvcj5NaWxscywgRWR3YXJkIEouPC9hdXRob3I+PGF1dGhvcj5NaXJhcmVmaW4s
IE1vamRlPC9hdXRob3I+PGF1dGhvcj5NaXNnYW5hdywgQXdva2U8L2F1dGhvcj48YXV0aG9yPk1v
Y2ssIENoYXJsZXMgTi48L2F1dGhvcj48YXV0aG9yPk1vaGFtbWFkaSwgQWxpcmV6YTwvYXV0aG9y
PjxhdXRob3I+TW9oYW1tZWQsIFNoYWZpdTwvYXV0aG9yPjxhdXRob3I+TW9sYSwgR2xlbiBMaWRk
ZWxsIEQuPC9hdXRob3I+PGF1dGhvcj5Nb25hc3RhLCBMb3JlbnpvPC9hdXRob3I+PGF1dGhvcj5I
ZXJuYW5kZXosIEp1bGlvIENlc2FyIE1vbnRhw7FlejwvYXV0aG9yPjxhdXRob3I+TW9udGljbywg
TWFyY2VsbGE8L2F1dGhvcj48YXV0aG9yPk1vcmF3c2thLCBMaWRpYTwvYXV0aG9yPjxhdXRob3I+
TW9yaSwgUmludGFybzwvYXV0aG9yPjxhdXRob3I+TW96YWZmYXJpYW4sIERhcml1c2g8L2F1dGhv
cj48YXV0aG9yPk11ZWxsZXIsIFVscmljaCBPLjwvYXV0aG9yPjxhdXRob3I+TXVsbGFueSwgRXJp
bjwvYXV0aG9yPjxhdXRob3I+TXVtZm9yZCwgSm9obiBFdmVyZXR0PC9hdXRob3I+PGF1dGhvcj5N
dXJ0aHksIEd1ZGxhdmFsbGV0aSBWZW5rYXRhIFNhdHlhbmFyYXlhbmE8L2F1dGhvcj48YXV0aG9y
Pk5hY2hlZ2EsIEplYW4gQi48L2F1dGhvcj48YXV0aG9yPk5haGVlZCwgQWxpeWE8L2F1dGhvcj48
YXV0aG9yPk5hbmdpYSwgVmluYXk8L2F1dGhvcj48YXV0aG9yPk5hc3NpcmksIE5hcmltYW48L2F1
dGhvcj48YXV0aG9yPk5ld3RvbiwgSm9obiBOLjwvYXV0aG9yPjxhdXRob3I+TmcsIE1hcmllPC9h
dXRob3I+PGF1dGhvcj5OZ3V5ZW4sIFF1eWVuIExlPC9hdXRob3I+PGF1dGhvcj5OaXNhciwgTXVo
YW1tYWQgSW1yYW48L2F1dGhvcj48YXV0aG9yPlBldGUsIFBhdHJpY2sgTWFydGlhbCBOa2FtZWRq
aWU8L2F1dGhvcj48YXV0aG9yPk5vcmhlaW0sIE9sZSBGLjwvYXV0aG9yPjxhdXRob3I+Tm9ybWFu
LCBSb3NhbmEgRS48L2F1dGhvcj48YXV0aG9yPk5vcnJ2aW5nLCBCbzwvYXV0aG9yPjxhdXRob3I+
Tnlha2FyYWh1a2EsIEx1a2U8L2F1dGhvcj48YXV0aG9yPk9iZXJtZXllciwgQ2FybGEgTWFraGxv
dWY8L2F1dGhvcj48YXV0aG9yPk9nYm8sIEZlbGl4IEFrcG9qZW5lPC9hdXRob3I+PGF1dGhvcj5P
aCwgSW4tSHdhbjwvYXV0aG9yPjxhdXRob3I+T2xhZGltZWppLCBPbGFucmV3YWp1PC9hdXRob3I+
PGF1dGhvcj5PbGl2YXJlcywgUGVkcm8gUi48L2F1dGhvcj48YXV0aG9yPk9sc2VuLCBIZWxlbjwv
YXV0aG9yPjxhdXRob3I+T2x1c2FueWEsIEJvbGFqb2tvIE9sdWJ1a3Vub2xhPC9hdXRob3I+PGF1
dGhvcj5PbHVzYW55YSwgSmFjb2IgT2x1c2VndW48L2F1dGhvcj48YXV0aG9yPk9waW8sIEpvaG4g
TmVsc29uPC9hdXRob3I+PGF1dGhvcj5PcmVuLCBFeWFsPC9hdXRob3I+PGF1dGhvcj5Pcm96Y28s
IFJpY2FyZG88L2F1dGhvcj48YXV0aG9yPk9ydGl6LCBBbGJlcnRvPC9hdXRob3I+PGF1dGhvcj5P
dGEsIEVyaWthPC9hdXRob3I+PGF1dGhvcj5QYSwgTWFoZXNoPC9hdXRob3I+PGF1dGhvcj5QYW5h
LCBBZHJpYW48L2F1dGhvcj48YXV0aG9yPlBhcmssIEV1bi1LZWU8L2F1dGhvcj48YXV0aG9yPlBh
cnJ5LCBDaGFybGVzIEQuPC9hdXRob3I+PGF1dGhvcj5QYXJzYWVpYW4sIE1haGJvdWJlaDwvYXV0
aG9yPjxhdXRob3I+UGF0ZWwsIFRlamFzPC9hdXRob3I+PGF1dGhvcj5DYWljZWRvLCBBbmdlbCBK
LiBQYXRlcm5pbmE8L2F1dGhvcj48YXV0aG9yPlBhdGlsLCBTbmVoYWwgVC48L2F1dGhvcj48YXV0
aG9yPlBhdHRlbiwgU2NvdHQgQi48L2F1dGhvcj48YXV0aG9yPlBhdHRvbiwgR2VvcmdlIEMuPC9h
dXRob3I+PGF1dGhvcj5QZWFyY2UsIE5laWw8L2F1dGhvcj48YXV0aG9yPlBlcmVpcmEsIERhdmlk
IE0uPC9hdXRob3I+PGF1dGhvcj5QZXJpY28sIE5vcmJlcnRvPC9hdXRob3I+PGF1dGhvcj5QZXN1
ZG92cywgS29ucmFkPC9hdXRob3I+PGF1dGhvcj5QZXR6b2xkLCBNYXg8L2F1dGhvcj48YXV0aG9y
PlBoaWxsaXBzLCBNaWNoYWVsIFJvYmVydDwvYXV0aG9yPjxhdXRob3I+UGllbCwgRnLDqWTDqXJp
YyBCLjwvYXV0aG9yPjxhdXRob3I+UGlsbGF5LCBKdWxpYW4gRGF2aWQ8L2F1dGhvcj48YXV0aG9y
PlBsYXNzLCBEaWV0cmljaDwvYXV0aG9yPjxhdXRob3I+UG9saW5kZXIsIFN1emFubmU8L2F1dGhv
cj48YXV0aG9yPlBvbmQsIENvbnN0YW5jZSBELjwvYXV0aG9yPjxhdXRob3I+UG9wZSwgQy4gQXJk
ZW48L2F1dGhvcj48YXV0aG9yPlBvcGUsIERhbmllbDwvYXV0aG9yPjxhdXRob3I+UG9wb3ZhLCBT
dmV0bGFuYTwvYXV0aG9yPjxhdXRob3I+UG91bHRvbiwgUmljaGllIEcuPC9hdXRob3I+PGF1dGhv
cj5Qb3VybWFsZWssIEZhcnNoYWQ8L2F1dGhvcj48YXV0aG9yPlByYXNhZCwgTm9lbGEgTS48L2F1
dGhvcj48YXV0aG9yPlFvcmJhbmksIE1vc3RhZmE8L2F1dGhvcj48YXV0aG9yPlJhYmllZSwgUnlu
YXogSC4gUy48L2F1dGhvcj48YXV0aG9yPlJhZGZhciwgQW1pcjwvYXV0aG9yPjxhdXRob3I+UmFm
YXksIEFud2FyPC9hdXRob3I+PGF1dGhvcj5SYWhpbWktTW92YWdoYXIsIFZhZmE8L2F1dGhvcj48
YXV0aG9yPlJhaG1hbiwgTWFoZnV6YXI8L2F1dGhvcj48YXV0aG9yPlJhaG1hbiwgTW9oYW1tYWQg
SGlmeiBVcjwvYXV0aG9yPjxhdXRob3I+UmFobWFuLCBTYWpqYWQgVXI8L2F1dGhvcj48YXV0aG9y
PlJhaSwgUmFqZXNoIEt1bWFyPC9hdXRob3I+PGF1dGhvcj5SYWpzaWMsIFNhc2E8L2F1dGhvcj48
YXV0aG9yPlJhanUsIE11cnVnZXNhbjwvYXV0aG9yPjxhdXRob3I+UmFtLCBVc2hhPC9hdXRob3I+
PGF1dGhvcj5SYW5hLCBTYWxlZW0gTS48L2F1dGhvcj48YXV0aG9yPlJhbmdhbmF0aGFuLCBLYXZp
dGhhPC9hdXRob3I+PGF1dGhvcj5SYW8sIFB1amE8L2F1dGhvcj48YXV0aG9yPkdhcmPDrWEsIENo
cmlzdGlhbiBBc3BhY2lhIFJhem88L2F1dGhvcj48YXV0aG9yPlJlZmFhdCwgQW1hbnkgSC48L2F1
dGhvcj48YXV0aG9yPlJlaG0sIENvbGluIEQuPC9hdXRob3I+PGF1dGhvcj5SZWhtLCBKw7xyZ2Vu
PC9hdXRob3I+PGF1dGhvcj5SZWluaWcsIE5pa29sYXM8L2F1dGhvcj48YXV0aG9yPlJlbXV6emks
IEdpdXNlcHBlPC9hdXRob3I+PGF1dGhvcj5SZXNuaWtvZmYsIFNlcmdlPC9hdXRob3I+PGF1dGhv
cj5SaWJlaXJvLCBBbnRvbmlvIEwuPC9hdXRob3I+PGF1dGhvcj5SaXZlcmEsIEp1YW4gQS48L2F1
dGhvcj48YXV0aG9yPlJvYmEsIEhpcmJvIFNob3JlPC9hdXRob3I+PGF1dGhvcj5Sb2RyaWd1ZXos
IEFsaW5hPC9hdXRob3I+PGF1dGhvcj5Sb2RyaWd1ZXotUmFtaXJleiwgU29uaWE8L2F1dGhvcj48
YXV0aG9yPlJvamFzLVJ1ZWRhLCBEYXZpZDwvYXV0aG9yPjxhdXRob3I+Um9tYW4sIFllc2VuaWE8
L2F1dGhvcj48YXV0aG9yPlJvbmZhbmksIEx1Y2E8L2F1dGhvcj48YXV0aG9yPlJvc2hhbmRlbCwg
R2hvbGFtcmV6YTwvYXV0aG9yPjxhdXRob3I+Um90aGVuYmFjaGVyLCBEaWV0cmljaDwvYXV0aG9y
PjxhdXRob3I+Um95LCBBbWJ1ajwvYXV0aG9yPjxhdXRob3I+U2FsZWgsIE11aGFtbWFkIE11aGFt
bWFkPC9hdXRob3I+PGF1dGhvcj5TYW5hYnJpYSwgSnVhbiBSLjwvYXV0aG9yPjxhdXRob3I+U2Fu
Y2hlei1OacOxbywgTWFyaWEgRG9sb3JlczwvYXV0aG9yPjxhdXRob3I+U8OhbmNoZXotUGltaWVu
dGEsIFRhbmlhIEcuPC9hdXRob3I+PGF1dGhvcj5TYW5kYXIsIExvZ2FuPC9hdXRob3I+PGF1dGhv
cj5TYW50b21hdXJvLCBEYW1pYW4gRi48L2F1dGhvcj48YXV0aG9yPlNhbnRvcywgSXRhbWFyIFMu
PC9hdXRob3I+PGF1dGhvcj5TYXJtaWVudG8tU3VhcmV6LCBSb2RyaWdvPC9hdXRob3I+PGF1dGhv
cj5TYXJ0b3JpdXMsIEJlbm48L2F1dGhvcj48YXV0aG9yPlNhdHBhdGh5LCBNYWhlc3dhcjwvYXV0
aG9yPjxhdXRob3I+U2F2aWMsIE1pbG9qZTwvYXV0aG9yPjxhdXRob3I+U2F3aG5leSwgTW9uaWth
PC9hdXRob3I+PGF1dGhvcj5TY2htaWRodWJlciwgSm9zZWY8L2F1dGhvcj48YXV0aG9yPlNjaG1p
ZHQsIE1hcmlhIEluw6pzPC9hdXRob3I+PGF1dGhvcj5TY2huZWlkZXIsIElvbmUgSi4gQy48L2F1
dGhvcj48YXV0aG9yPlNjaMO2dHRrZXIsIEJlbjwvYXV0aG9yPjxhdXRob3I+U2NodXR0ZSwgQWxl
dHRhIEUuPC9hdXRob3I+PGF1dGhvcj5TY2h3ZWJlbCwgRGF2aWQgQy48L2F1dGhvcj48YXV0aG9y
PlNjb3R0LCBKYW1lcyBHLjwvYXV0aG9yPjxhdXRob3I+U2VlZGF0LCBTb3JheWE8L2F1dGhvcj48
YXV0aG9yPlNlcGFubG91LCBTYWRhZiBHLjwvYXV0aG9yPjxhdXRob3I+U2VydmFuLU1vcmksIEVk
c29uIEUuPC9hdXRob3I+PGF1dGhvcj5TaGFoZWVuLCBBbWlyYTwvYXV0aG9yPjxhdXRob3I+U2hh
aHJheiwgU2FlaWQ8L2F1dGhvcj48YXV0aG9yPlNoYWlraCwgTWFzb29kIEFsaTwvYXV0aG9yPjxh
dXRob3I+TGV2eSwgVGVyZXNhIFNoYW1haDwvYXV0aG9yPjxhdXRob3I+U2hhcm1hLCBSYWplc2g8
L2F1dGhvcj48YXV0aG9yPlNoZSwgSnVuPC9hdXRob3I+PGF1dGhvcj5TaGVpa2hiYWhhZWksIFNh
cmE8L2F1dGhvcj48YXV0aG9yPlNoZW4sIEppYWJpbjwvYXV0aG9yPjxhdXRob3I+U2hldGgsIEtl
dmluIE4uPC9hdXRob3I+PGF1dGhvcj5TaGksIFBlaWxpbjwvYXV0aG9yPjxhdXRob3I+U2hpYnV5
YSwgS2Vuamk8L2F1dGhvcj48YXV0aG9yPlNoaWdlbWF0c3UsIE1pa2E8L2F1dGhvcj48YXV0aG9y
PlNoaW4sIE1pbi1KZW9uZzwvYXV0aG9yPjxhdXRob3I+U2hpcmksIFJhaG1hbjwvYXV0aG9yPjxh
dXRob3I+U2hpc2hhbmksIEthd2thYjwvYXV0aG9yPjxhdXRob3I+U2hpdWUsIEl2eTwvYXV0aG9y
PjxhdXRob3I+U2hyaW1lLCBNYXJrIEcuPC9hdXRob3I+PGF1dGhvcj5TaWdmdXNkb3R0aXIsIElu
Z2EgRG9yYTwvYXV0aG9yPjxhdXRob3I+U2lsdmEsIERpZWdvIEF1Z3VzdG8gU2FudG9zPC9hdXRo
b3I+PGF1dGhvcj5TaWx2ZWlyYSwgRGF5YW5lIEdhYnJpZWxlIEFsdmVzPC9hdXRob3I+PGF1dGhv
cj5TaWx2ZXJiZXJnLCBKb25hdGhhbiBJLjwvYXV0aG9yPjxhdXRob3I+U2ltYXJkLCBFZGdhciBQ
LjwvYXV0aG9yPjxhdXRob3I+U2luZGksIFNoaXJlZW48L2F1dGhvcj48YXV0aG9yPlNpbmdoLCBB
Ymhpc2hlazwvYXV0aG9yPjxhdXRob3I+U2luZ2gsIEphc3ZpbmRlciBBLjwvYXV0aG9yPjxhdXRo
b3I+U2luZ2gsIFByYXNoYW50IEt1bWFyPC9hdXRob3I+PGF1dGhvcj5TbGVwYWssIEVyaWNhIExl
aWdoPC9hdXRob3I+PGF1dGhvcj5Tb2xqYWssIE1pY2hhZWw8L2F1dGhvcj48YXV0aG9yPlNvbmVq
aSwgU2FtaXI8L2F1dGhvcj48YXV0aG9yPlNvcmVuc2VuLCBSZWVkIEouIEQuPC9hdXRob3I+PGF1
dGhvcj5TcG9zYXRvLCBMdWNpYW5vIEEuPC9hdXRob3I+PGF1dGhvcj5TcmVlcmFtYXJlZGR5LCBD
aGFuZHJhc2hla2hhciBULjwvYXV0aG9yPjxhdXRob3I+U3RhdGhvcG91bG91LCBWYXNpbGlraTwv
YXV0aG9yPjxhdXRob3I+U3RlY2tsaW5nLCBOYWRpbmU8L2F1dGhvcj48YXV0aG9yPlN0ZWVsLCBO
aWNob2xhczwvYXV0aG9yPjxhdXRob3I+U3RlaW4sIERhbiBKLjwvYXV0aG9yPjxhdXRob3I+U3Rl
aW4sIE11cnJheSBCLjwvYXV0aG9yPjxhdXRob3I+U3TDtmNrbCwgSGVpZGk8L2F1dGhvcj48YXV0
aG9yPlN0cmFuZ2VzLCBTYXZlcmlvPC9hdXRob3I+PGF1dGhvcj5TdHJvdW1wb3VsaXMsIEtvbnN0
YW50aW5vczwvYXV0aG9yPjxhdXRob3I+U3VuZ3V5YSwgQnJ1bm8gRi48L2F1dGhvcj48YXV0aG9y
PlN3YW1pbmF0aGFuLCBTb3VteWE8L2F1dGhvcj48YXV0aG9yPlN5a2VzLCBCcnlhbiBMLjwvYXV0
aG9yPjxhdXRob3I+U3pvZWtlLCBDYXNzYW5kcmEgRS4gSS48L2F1dGhvcj48YXV0aG9yPlRhYmFy
w6lzLVNlaXNkZWRvcywgUmFmYWVsPC9hdXRob3I+PGF1dGhvcj5UYWthaGFzaGksIEtlbjwvYXV0
aG9yPjxhdXRob3I+VGFsb25nd2EsIFJvYmVydG8gVGNoaW88L2F1dGhvcj48YXV0aG9yPlRhbmRv
biwgTmlraGlsPC9hdXRob3I+PGF1dGhvcj5UYW5uZSwgRGF2aWQ8L2F1dGhvcj48YXV0aG9yPlRh
dmFra29saSwgTW9oYW1tYWQ8L2F1dGhvcj48YXV0aG9yPlRheWUsIEJlbGF5bmV3IFdhc2llPC9h
dXRob3I+PGF1dGhvcj5UYXlsb3IsIEh1Z2ggUi48L2F1dGhvcj48YXV0aG9yPlRlZGxhLCBCZW1u
ZXQgQW1hcmU8L2F1dGhvcj48YXV0aG9yPlRlZmVyYSwgV29ya3UgTWVrb25uZW48L2F1dGhvcj48
YXV0aG9yPlRlZ2VnbmUsIFRla2V0byBLYXNzYXc8L2F1dGhvcj48YXV0aG9yPlRla2xlLCBEZWpl
biBZZW1hbmU8L2F1dGhvcj48YXV0aG9yPlRlcmthd2ksIEFiZHVsbGFoIFN1bGllbWFuPC9hdXRo
b3I+PGF1dGhvcj5UaGFrdXIsIEouIFMuPC9hdXRob3I+PGF1dGhvcj5UaG9tYXMsIEJlcm5hZGV0
dGUgQS48L2F1dGhvcj48YXV0aG9yPlRob21hcywgTWF0dGhldyBMbG95ZDwvYXV0aG9yPjxhdXRo
b3I+VGhvbXNvbiwgQWxhbiBKLjwvYXV0aG9yPjxhdXRob3I+VGhvcm5lLUx5bWFuLCBBbmRyZXcg
TC48L2F1dGhvcj48YXV0aG9yPlRocmlmdCwgQW1hbmRhIEcuPC9hdXRob3I+PGF1dGhvcj5UaHVy
c3RvbiwgR2VvcmdlIEQuPC9hdXRob3I+PGF1dGhvcj5UaWxsbWFubiwgVGFhdmk8L2F1dGhvcj48
YXV0aG9yPlRvYmUtR2FpLCBSdW95YW48L2F1dGhvcj48YXV0aG9yPlRvYm9sbGlrLCBNeXJpYW08
L2F1dGhvcj48YXV0aG9yPlRvcG9yLU1hZHJ5LCBSb21hbjwvYXV0aG9yPjxhdXRob3I+VG9wb3V6
aXMsIEZvdGlzPC9hdXRob3I+PGF1dGhvcj5Ub3diaW4sIEplZmZyZXkgQWxsZW48L2F1dGhvcj48
YXV0aG9yPlRyYW4sIEJhY2ggWHVhbjwvYXV0aG9yPjxhdXRob3I+RGltYnVlbmUsIFphY2hhcmll
IFRzYWxhPC9hdXRob3I+PGF1dGhvcj5Uc2lsaW1wYXJpcywgTmlrb2xhb3M8L2F1dGhvcj48YXV0
aG9yPlR1cmEsIEFiZXJhIEtlbmF5PC9hdXRob3I+PGF1dGhvcj5UdXpjdSwgRW1pbiBNdXJhdDwv
YXV0aG9yPjxhdXRob3I+VHlyb3ZvbGFzLCBTdGVmYW5vczwvYXV0aG9yPjxhdXRob3I+VWt3YWph
LCBLaW5nc2xleSBOLjwvYXV0aG9yPjxhdXRob3I+VW5kdXJyYWdhLCBFZHVhcmRvIEEuPC9hdXRo
b3I+PGF1dGhvcj5VbmVrZSwgQ2hpZ296aWUgSmVzc2U8L2F1dGhvcj48YXV0aG9yPlV0aG1hbiwg
T2xhbGVrYW4gQS48L2F1dGhvcj48YXV0aG9yPnZhbiBEb25rZWxhYXIsIEFhcm9uPC9hdXRob3I+
PGF1dGhvcj52YW4gT3MsIEppbTwvYXV0aG9yPjxhdXRob3I+VmFyYWtpbiwgWXVyaSBZLjwvYXV0
aG9yPjxhdXRob3I+VmFzYW5rYXJpLCBUb21taTwvYXV0aG9yPjxhdXRob3I+VmVlcm1hbiwgSi4g
TGVubmVydDwvYXV0aG9yPjxhdXRob3I+VmVua2V0YXN1YnJhbWFuaWFuLCBOYXJheWFuYXN3YW15
PC9hdXRob3I+PGF1dGhvcj5WaW9sYW50ZSwgRnJhbmNlc2NvIFMuPC9hdXRob3I+PGF1dGhvcj5W
b2xsc2V0LCBTdGVpbiBFbWlsPC9hdXRob3I+PGF1dGhvcj5XYWduZXIsIEdyZWdvcnkgUi48L2F1
dGhvcj48YXV0aG9yPldhbGxlciwgU3RlcGhlbiBHLjwvYXV0aG9yPjxhdXRob3I+V2FuZywgSmlh
biBMaTwvYXV0aG9yPjxhdXRob3I+V2FuZywgTGluaG9uZzwvYXV0aG9yPjxhdXRob3I+V2FuZywg
WWFucGluZzwvYXV0aG9yPjxhdXRob3I+V2VpY2hlbnRoYWwsIFNjb3R0PC9hdXRob3I+PGF1dGhv
cj5XZWlkZXJwYXNzLCBFbGlzYWJldGU8L2F1dGhvcj48YXV0aG9yPldlaW50cmF1YiwgUm9iZXJ0
IEcuPC9hdXRob3I+PGF1dGhvcj5XZXJkZWNrZXIsIEFuZHJlYTwvYXV0aG9yPjxhdXRob3I+V2Vz
dGVybWFuLCBSb25ueTwvYXV0aG9yPjxhdXRob3I+V2hpdGVmb3JkLCBIYXJ2ZXkgQS48L2F1dGhv
cj48YXV0aG9yPldpamVyYXRuZSwgVGlzc2E8L2F1dGhvcj48YXV0aG9yPldpeXNvbmdlLCBDaGFy
bGVzIFNoZXk8L2F1dGhvcj48YXV0aG9yPldvbGZlLCBDaGFybGVzIEQuIEEuPC9hdXRob3I+PGF1
dGhvcj5Xb24sIFN1bmdobzwvYXV0aG9yPjxhdXRob3I+V29vbGYsIEFudGhvbnkgRC48L2F1dGhv
cj48YXV0aG9yPld1YnNoZXQsIE1hbW88L2F1dGhvcj48YXV0aG9yPlhhdmllciwgRGVuaXM8L2F1
dGhvcj48YXV0aG9yPlh1LCBHZWxpbjwvYXV0aG9yPjxhdXRob3I+WWFkYXYsIEFqaXQgS3VtYXI8
L2F1dGhvcj48YXV0aG9yPllha29iLCBCZXJla2V0PC9hdXRob3I+PGF1dGhvcj5ZYWxldywgQXlh
bG5lc2ggWmVtZW5lPC9hdXRob3I+PGF1dGhvcj5ZYW5vLCBZdWljaGlybzwvYXV0aG9yPjxhdXRo
b3I+WWFzZXJpLCBNZWhkaTwvYXV0aG9yPjxhdXRob3I+WWUsIFBlbmdwZW5nPC9hdXRob3I+PGF1
dGhvcj5ZaXAsIFBhdWw8L2F1dGhvcj48YXV0aG9yPllvbmVtb3RvLCBOYW9oaXJvPC9hdXRob3I+
PGF1dGhvcj5Zb29uLCBTZW9rLUp1bjwvYXV0aG9yPjxhdXRob3I+WW91bmlzLCBNdXN0YWZhIFou
PC9hdXRob3I+PGF1dGhvcj5ZdSwgQ2h1YW5odWE8L2F1dGhvcj48YXV0aG9yPlphaWRpLCBab3Vi
aWRhPC9hdXRob3I+PGF1dGhvcj5aYWtpLCBNYXlzYWEgRWwgU2F5ZWQ8L2F1dGhvcj48YXV0aG9y
PlpodSwgSnVuPC9hdXRob3I+PGF1dGhvcj5aaXBraW4sIEJlbjwvYXV0aG9yPjxhdXRob3I+Wm9k
cGV5LCBTYW5qYXk8L2F1dGhvcj48YXV0aG9yPlp1aGxrZSwgTGllc2wgSm9hbm5hPC9hdXRob3I+
PGF1dGhvcj5NdXJyYXksIENocmlzdG9waGVyIEouIEwuPC9hdXRob3I+PC9hdXRob3JzPjwvY29u
dHJpYnV0b3JzPjx0aXRsZXM+PHRpdGxlPkdsb2JhbCwgcmVnaW9uYWwsIGFuZCBuYXRpb25hbCBj
b21wYXJhdGl2ZSByaXNrIGFzc2Vzc21lbnQgb2YgNzkgYmVoYXZpb3VyYWwsIGVudmlyb25tZW50
YWwgYW5kIG9jY3VwYXRpb25hbCwgYW5kIG1ldGFib2xpYyByaXNrcyBvciBjbHVzdGVycyBvZiBy
aXNrcywgMTk5MC0yMDE1OiBhIHN5c3RlbWF0aWMgYW5hbHlzaXMgZm9yIHRoZSBHbG9iYWwgQnVy
ZGVuIG9mIERpc2Vhc2UgU3R1ZHkgMjAxNTwvdGl0bGU+PHNlY29uZGFyeS10aXRsZT5UaGUgTGFu
Y2V0PC9zZWNvbmRhcnktdGl0bGU+PC90aXRsZXM+PHBlcmlvZGljYWw+PGZ1bGwtdGl0bGU+VGhl
IExhbmNldDwvZnVsbC10aXRsZT48L3BlcmlvZGljYWw+PHBhZ2VzPjE2NTktMTcyNDwvcGFnZXM+
PHZvbHVtZT4zODg8L3ZvbHVtZT48bnVtYmVyPjEwMDUzPC9udW1iZXI+PGRhdGVzPjx5ZWFyPjIw
MTY8L3llYXI+PC9kYXRlcz48cHVibGlzaGVyPkVsc2V2aWVyPC9wdWJsaXNoZXI+PGlzYm4+MDE0
MC02NzM2PC9pc2JuPjx1cmxzPjxyZWxhdGVkLXVybHM+PHVybD5odHRwOi8vZHguZG9pLm9yZy8x
MC4xMDE2L1MwMTQwLTY3MzYoMTYpMzE2NzktODwvdXJsPjwvcmVsYXRlZC11cmxzPjwvdXJscz48
ZWxlY3Ryb25pYy1yZXNvdXJjZS1udW0+MTAuMTAxNi9TMDE0MC02NzM2KDE2KTMxNjc5LTg8L2Vs
ZWN0cm9uaWMtcmVzb3VyY2UtbnVtPjxhY2Nlc3MtZGF0ZT4yMDE2LzEyLzExPC9hY2Nlc3MtZGF0
ZT48L3JlY29yZD48L0NpdGU+PC9FbmROb3RlPn==
</w:fldData>
        </w:fldChar>
      </w:r>
      <w:r w:rsidR="00CE535F">
        <w:rPr>
          <w:rFonts w:asciiTheme="majorHAnsi" w:hAnsiTheme="majorHAnsi" w:cs="ArialMT"/>
          <w:sz w:val="22"/>
        </w:rPr>
        <w:instrText xml:space="preserve"> ADDIN EN.CITE </w:instrText>
      </w:r>
      <w:r w:rsidR="00CE535F">
        <w:rPr>
          <w:rFonts w:asciiTheme="majorHAnsi" w:hAnsiTheme="majorHAnsi" w:cs="ArialMT"/>
          <w:sz w:val="22"/>
        </w:rPr>
        <w:fldChar w:fldCharType="begin">
          <w:fldData xml:space="preserve">PEVuZE5vdGU+PENpdGU+PEF1dGhvcj5Gb3JvdXphbmZhcjwvQXV0aG9yPjxZZWFyPjIwMTY8L1ll
YXI+PFJlY051bT45OTUxPC9SZWNOdW0+PERpc3BsYXlUZXh0Pls0XTwvRGlzcGxheVRleHQ+PHJl
Y29yZD48cmVjLW51bWJlcj45OTUxPC9yZWMtbnVtYmVyPjxmb3JlaWduLWtleXM+PGtleSBhcHA9
IkVOIiBkYi1pZD0iNWZhemZ4cDBvZDVzZXhldHZkMHBzZng4YXN3MnNzZHJwZTIwIiB0aW1lc3Rh
bXA9IjE0ODE0NTM5MDciPjk5NTE8L2tleT48L2ZvcmVpZ24ta2V5cz48cmVmLXR5cGUgbmFtZT0i
Sm91cm5hbCBBcnRpY2xlIj4xNzwvcmVmLXR5cGU+PGNvbnRyaWJ1dG9ycz48YXV0aG9ycz48YXV0
aG9yPkZvcm91emFuZmFyLCBNb2hhbW1hZCBILjwvYXV0aG9yPjxhdXRob3I+QWZzaGluLCBBc2hr
YW48L2F1dGhvcj48YXV0aG9yPkFsZXhhbmRlciwgTGlseSBULjwvYXV0aG9yPjxhdXRob3I+QW5k
ZXJzb24sIEguIFJvc3M8L2F1dGhvcj48YXV0aG9yPkJodXR0YSwgWnVsZmlxYXIgQS48L2F1dGhv
cj48YXV0aG9yPkJpcnl1a292LCBTdGFuPC9hdXRob3I+PGF1dGhvcj5CcmF1ZXIsIE1pY2hhZWw8
L2F1dGhvcj48YXV0aG9yPkJ1cm5ldHQsIFJpY2hhcmQ8L2F1dGhvcj48YXV0aG9yPkNlcmN5LCBL
ZWxseTwvYXV0aG9yPjxhdXRob3I+Q2hhcmxzb24sIEZpb25hIEouPC9hdXRob3I+PGF1dGhvcj5D
b2hlbiwgQWFyb24gSi48L2F1dGhvcj48YXV0aG9yPkRhbmRvbmEsIExhbGl0PC9hdXRob3I+PGF1
dGhvcj5Fc3RlcCwgS2FyYTwvYXV0aG9yPjxhdXRob3I+RmVycmFyaSwgQWxpemUgSi48L2F1dGhv
cj48YXV0aG9yPkZyb3N0YWQsIEpvc2VwaCBKLjwvYXV0aG9yPjxhdXRob3I+RnVsbG1hbiwgTmFu
Y3k8L2F1dGhvcj48YXV0aG9yPkdldGhpbmcsIFBldGVyIFcuPC9hdXRob3I+PGF1dGhvcj5Hb2R3
aW4sIFdpbGxpYW0gVy48L2F1dGhvcj48YXV0aG9yPkdyaXN3b2xkLCBNYXg8L2F1dGhvcj48YXV0
aG9yPktpbmZ1LCBZb2hhbm5lczwvYXV0aG9yPjxhdXRob3I+S3l1LCBIbXdlIEguPC9hdXRob3I+
PGF1dGhvcj5MYXJzb24sIEhlaWRpIEouPC9hdXRob3I+PGF1dGhvcj5MaWFuZywgWGlhb2Zlbmc8
L2F1dGhvcj48YXV0aG9yPkxpbSwgU3RlcGhlbiBTLjwvYXV0aG9yPjxhdXRob3I+TGl1LCBQYXRy
aWNrIFkuPC9hdXRob3I+PGF1dGhvcj5Mb3BleiwgQWxhbiBELjwvYXV0aG9yPjxhdXRob3I+TG96
YW5vLCBSYWZhZWw8L2F1dGhvcj48YXV0aG9yPk1hcmN6YWssIExhdXJpZTwvYXV0aG9yPjxhdXRo
b3I+TWVuc2FoLCBHZW9yZ2UgQS48L2F1dGhvcj48YXV0aG9yPk1va2RhZCwgQWxpIEguPC9hdXRo
b3I+PGF1dGhvcj5Nb3JhZGktTGFrZWgsIE1hemlhcjwvYXV0aG9yPjxhdXRob3I+TmFnaGF2aSwg
TW9oc2VuPC9hdXRob3I+PGF1dGhvcj5OZWFsLCBCcnVjZTwvYXV0aG9yPjxhdXRob3I+UmVpdHNt
YSwgTWFyaXNzYSBCLjwvYXV0aG9yPjxhdXRob3I+Um90aCwgR3JlZ29yeSBBLjwvYXV0aG9yPjxh
dXRob3I+U2Fsb21vbiwgSm9zaHVhIEEuPC9hdXRob3I+PGF1dGhvcj5TdXIsIFBhdHJpY2sgSi48
L2F1dGhvcj48YXV0aG9yPlZvcywgVGhlbzwvYXV0aG9yPjxhdXRob3I+V2FnbmVyLCBKb3NlcGgg
QS48L2F1dGhvcj48YXV0aG9yPldhbmcsIEhhaWRvbmc8L2F1dGhvcj48YXV0aG9yPlpoYW8sIFlp
PC9hdXRob3I+PGF1dGhvcj5aaG91LCBNYWlnZW5nPC9hdXRob3I+PGF1dGhvcj5BYXN2YW5nLCBH
dW5uIE1hcml0PC9hdXRob3I+PGF1dGhvcj5BYmFqb2JpciwgQW1hbnVlbCBBbGVtdTwvYXV0aG9y
PjxhdXRob3I+QWJhdGUsIEthbGtpZGFuIEhhc3NlbjwvYXV0aG9yPjxhdXRob3I+QWJiYWZhdGks
IENyaXN0aWFuYTwvYXV0aG9yPjxhdXRob3I+QWJiYXMsIEthamEgTS48L2F1dGhvcj48YXV0aG9y
PkFiZC1BbGxhaCwgRm9hZDwvYXV0aG9yPjxhdXRob3I+QWJkdWxsZSwgQWJkaXNoYWt1ciBNLjwv
YXV0aG9yPjxhdXRob3I+QWJlcmEsIFNlbWF3IEZlcmVkZTwvYXV0aG9yPjxhdXRob3I+QWJyYWhh
bSwgQmlqdTwvYXV0aG9yPjxhdXRob3I+QWJ1LVJhZGRhZCwgTGFpdGggSi48L2F1dGhvcj48YXV0
aG9yPkFieXUsIEdlYnJlIFlpdGF5aWg8L2F1dGhvcj48YXV0aG9yPkFkZWJpeWksIEFraW5kZWxl
IE9sdXBlbHVtaTwvYXV0aG9yPjxhdXRob3I+QWRlZGVqaSwgSXNhYWMgQWtpbmt1bm1pPC9hdXRo
b3I+PGF1dGhvcj5BZGVtaSwgWmFuZmluYTwvYXV0aG9yPjxhdXRob3I+QWRvdSwgQXJzw6huZSBL
b3VhYmxhbjwvYXV0aG9yPjxhdXRob3I+QWRzdWFyLCBKb3PDqSBDLjwvYXV0aG9yPjxhdXRob3I+
QWdhcmRoLCBFbWlsaWUgRWxpc2FiZXQ8L2F1dGhvcj48YXV0aG9yPkFnYXJ3YWwsIEFybmF2PC9h
dXRob3I+PGF1dGhvcj5BZ3Jhd2FsLCBBbnVyYWc8L2F1dGhvcj48YXV0aG9yPktpYWRhbGlyaSwg
QWxpYXNnaGFyIEFobWFkPC9hdXRob3I+PGF1dGhvcj5BamFsYSwgT2x1cmVtaSBOLjwvYXV0aG9y
PjxhdXRob3I+QWtpbnllbWlqdSwgVG9taSBGLjwvYXV0aG9yPjxhdXRob3I+QWwtQWx5LCBaaXlh
ZDwvYXV0aG9yPjxhdXRob3I+QWxhbSwgS2h1cnNoaWQ8L2F1dGhvcj48YXV0aG9yPkFsYW0sIE5v
b3JlIEsuIE0uPC9hdXRob3I+PGF1dGhvcj5BbGRoYWhyaSwgU2FsZWggRmFoZWQ8L2F1dGhvcj48
YXV0aG9yPkFsZHJpZGdlLCBSb2JlcnQgV2lsbGlhbTwvYXV0aG9yPjxhdXRob3I+QWxlbXUsIFpl
d2RpZSBBZGVyYXc8L2F1dGhvcj48YXV0aG9yPkFsaSwgUmFnaGliPC9hdXRob3I+PGF1dGhvcj5B
bGtlcndpLCBBbGEmYXBvczthPC9hdXRob3I+PGF1dGhvcj5BbGxhLCBGcmFuw6dvaXM8L2F1dGhv
cj48YXV0aG9yPkFsbGViZWNrLCBQZXRlcjwvYXV0aG9yPjxhdXRob3I+QWxzaGFyaWYsIFViYWk8
L2F1dGhvcj48YXV0aG9yPkFsdGlya2F3aSwgS2hhbGlkIEEuPC9hdXRob3I+PGF1dGhvcj5NYXJ0
aW4sIEVsZW5hIEFsdmFyZXo8L2F1dGhvcj48YXV0aG9yPkFsdmlzLUd1em1hbiwgTmVsc29uPC9h
dXRob3I+PGF1dGhvcj5BbWFyZSwgQXptZXJhdyBULjwvYXV0aG9yPjxhdXRob3I+QW1iZXJiaXIs
IEFsZW1heWVodTwvYXV0aG9yPjxhdXRob3I+QW1lZ2FoLCBBZGVsYWR6YSBLb2ZpPC9hdXRob3I+
PGF1dGhvcj5BbWluaSwgSGVyZXNoPC9hdXRob3I+PGF1dGhvcj5BbW1hciwgV2FsaWQ8L2F1dGhv
cj48YXV0aG9yPkFtcm9jaywgU3RlcGhlbiBNYXJjPC9hdXRob3I+PGF1dGhvcj5BbmRlcnNlbiwg
SGphbHRlIEguPC9hdXRob3I+PGF1dGhvcj5BbmRlcnNvbiwgQmVuamFtaW4gTy48L2F1dGhvcj48
YXV0aG9yPkFudG9uaW8sIENhcmwgQWJlbGFyZG8gVC48L2F1dGhvcj48YXV0aG9yPkFud2FyaSwg
UGFsd2FzaGE8L2F1dGhvcj48YXV0aG9yPsOEcm5sw7Z2LCBKb2hhbjwvYXV0aG9yPjxhdXRob3I+
QXJ0YW1hbiwgQWw8L2F1dGhvcj48YXV0aG9yPkFzYXllc2gsIEhhbWlkPC9hdXRob3I+PGF1dGhv
cj5Bc2doYXIsIFJhbmEgSmF3YWQ8L2F1dGhvcj48YXV0aG9yPkFzc2FkaSwgUmV6YTwvYXV0aG9y
PjxhdXRob3I+QXRpcXVlLCBTdWxlbWFuPC9hdXRob3I+PGF1dGhvcj5Bdm9rcGFobywgRXVyaXBp
ZGUgRnJpbmVsIEcuIEFydGh1cjwvYXV0aG9yPjxhdXRob3I+QXdhc3RoaSwgQXNoaXNoPC9hdXRo
b3I+PGF1dGhvcj5RdWludGFuaWxsYSwgQmVhdHJpeiBQYXVsaW5hIEF5YWxhPC9hdXRob3I+PGF1
dGhvcj5BenpvcGFyZGksIFBldGVyPC9hdXRob3I+PGF1dGhvcj5CYWNoYSwgVW1hcjwvYXV0aG9y
PjxhdXRob3I+QmFkYXdpLCBBbGFhPC9hdXRob3I+PGF1dGhvcj5CYWhpdCwgTWFyaWEgQy48L2F1
dGhvcj48YXV0aG9yPkJhbGFrcmlzaG5hbiwgS2FscGFuYTwvYXV0aG9yPjxhdXRob3I+QmFyYWMs
IEFsZWtzYW5kcmE8L2F1dGhvcj48YXV0aG9yPkJhcmJlciwgUnlhbiBNLjwvYXV0aG9yPjxhdXRo
b3I+QmFya2VyLUNvbGxvLCBTdXphbm5lIEwuPC9hdXRob3I+PGF1dGhvcj5Cw6RybmlnaGF1c2Vu
LCBUaWxsPC9hdXRob3I+PGF1dGhvcj5CYXJxdWVyYSwgU2ltb248L2F1dGhvcj48YXV0aG9yPkJh
cnJlZ2FyZCwgTGFyczwvYXV0aG9yPjxhdXRob3I+QmFycmVybywgTG9wZSBILjwvYXV0aG9yPjxh
dXRob3I+QmFzdSwgU2FuamF5PC9hdXRob3I+PGF1dGhvcj5CYXRpcywgQ2Fyb2xpbmE8L2F1dGhv
cj48YXV0aG9yPkJhemFyZ2FuLUhlamF6aSwgU2hhaHJ6YWQ8L2F1dGhvcj48YXV0aG9yPkJlYXJk
c2xleSwgSnVzdGluPC9hdXRob3I+PGF1dGhvcj5CZWRpLCBOZWVyYWo8L2F1dGhvcj48YXV0aG9y
PkJlZ2hpLCBFdHRvcmU8L2F1dGhvcj48YXV0aG9yPkJlbGwsIE1pY2hlbGxlIEwuPC9hdXRob3I+
PGF1dGhvcj5CZWxsbywgQW1pbnUgSy48L2F1dGhvcj48YXV0aG9yPkJlbm5ldHQsIERlcnJpY2sg
QS48L2F1dGhvcj48YXV0aG9yPkJlbnNlbm9yLCBJc2FiZWxhIE0uPC9hdXRob3I+PGF1dGhvcj5C
ZXJoYW5lLCBBZHVnbmF3PC9hdXRob3I+PGF1dGhvcj5CZXJuYWLDqSwgRWR1YXJkbzwvYXV0aG9y
PjxhdXRob3I+QmV0c3UsIEJhbGVtIERlbXRzdTwvYXV0aG9yPjxhdXRob3I+QmV5ZW5lLCBBZGRp
c3UgU2h1bnU8L2F1dGhvcj48YXV0aG9yPkJoYWxhLCBOZWVyYWo8L2F1dGhvcj48YXV0aG9yPkJo
YW5zYWxpLCBBbmlsPC9hdXRob3I+PGF1dGhvcj5CaGF0dCwgU2FtaXI8L2F1dGhvcj48YXV0aG9y
PkJpYWRnaWxpZ24sIFNpYmhhdHU8L2F1dGhvcj48YXV0aG9yPkJpa2JvdiwgQm9yaXM8L2F1dGhv
cj48YXV0aG9yPkJpc2FuemlvLCBEb25hbDwvYXV0aG9yPjxhdXRob3I+QmplcnRuZXNzLCBFc3Bl
bjwvYXV0aG9yPjxhdXRob3I+QmxvcmUsIEplZCBELjwvYXV0aG9yPjxhdXRob3I+Qm9yc2NobWFu
biwgUm9oYW48L2F1dGhvcj48YXV0aG9yPkJvdWZvdXMsIFNvdWZpYW5lPC9hdXRob3I+PGF1dGhv
cj5Cb3VybmUsIFJ1cGVydCBSLiBBLjwvYXV0aG9yPjxhdXRob3I+QnJhaW5pbiwgTWljaGFlbDwv
YXV0aG9yPjxhdXRob3I+QnJhemlub3ZhLCBBbGV4YW5kcmE8L2F1dGhvcj48YXV0aG9yPkJyZWl0
Ym9yZGUsIE5pY2hvbGFzIEouIEsuPC9hdXRob3I+PGF1dGhvcj5CcmVubmVyLCBIZXJtYW5uPC9h
dXRob3I+PGF1dGhvcj5Ccm9kYXksIERhdmlkIE0uPC9hdXRob3I+PGF1dGhvcj5CcnVnaGEsIFRy
YW9sYWNoIFMuPC9hdXRob3I+PGF1dGhvcj5CcnVuZWtyZWVmLCBCZXJ0PC9hdXRob3I+PGF1dGhv
cj5CdXR0LCBaYWhpZCBBLjwvYXV0aG9yPjxhdXRob3I+Q2FoaWxsLCBMZWFoIEUuPC9hdXRob3I+
PGF1dGhvcj5DYWxhYnJpYSwgQmlhbmNhPC9hdXRob3I+PGF1dGhvcj5DYW1wb3MtTm9uYXRvLCBJ
c21hZWwgUmljYXJkbzwvYXV0aG9yPjxhdXRob3I+Q8OhcmRlbmFzLCBSb3NhcmlvPC9hdXRob3I+
PGF1dGhvcj5DYXJwZW50ZXIsIERhdmlkIE8uPC9hdXRob3I+PGF1dGhvcj5DYXNleSwgRGFuaWVs
IEMuPC9hdXRob3I+PGF1dGhvcj5DYXN0YcOxZWRhLU9yanVlbGEsIENhcmxvcyBBLjwvYXV0aG9y
PjxhdXRob3I+Uml2YXMsIEphY3F1ZWxpbmUgQ2FzdGlsbG88L2F1dGhvcj48YXV0aG9yPkNhc3Ry
bywgUnViZW4gRXN0YW5pc2xhbzwvYXV0aG9yPjxhdXRob3I+Q2F0YWzDoS1Mw7NwZXosIEZlcnLD
oW48L2F1dGhvcj48YXV0aG9yPkNoYW5nLCBKdW5nLUNoZW48L2F1dGhvcj48YXV0aG9yPkNoaWFu
ZywgUGVnZ3kgUGVpLUNoaWE8L2F1dGhvcj48YXV0aG9yPkNoaWJhbGFiYWxhLCBNaXJyaWFtPC9h
dXRob3I+PGF1dGhvcj5DaGltZWQtT2NoaXIsIE9kZ2VyZWw8L2F1dGhvcj48YXV0aG9yPkNoaXN1
bXBhLCBWZXNwZXIgSGljaGlsb21id2U8L2F1dGhvcj48YXV0aG9yPkNoaXRoZWVyLCBBYmR1bGFh
bCBBLjwvYXV0aG9yPjxhdXRob3I+Q2hvaSwgSmVlLVlvdW5nIEphc21pbmU8L2F1dGhvcj48YXV0
aG9yPkNocmlzdGVuc2VuLCBIYW5uZTwvYXV0aG9yPjxhdXRob3I+Q2hyaXN0b3BoZXIsIERldmFz
YWhheWFtIEplc3VkYXM8L2F1dGhvcj48YXV0aG9yPkNpb2JhbnUsIExpbGlhbmEgRy48L2F1dGhv
cj48YXV0aG9yPkNvYXRlcywgTWF0dGhldyBNLjwvYXV0aG9yPjxhdXRob3I+Q29scXVob3VuLCBT
YW1hbnRoYSBNLjwvYXV0aG9yPjxhdXRob3I+Q29vcGVyLCBMZXNsaWUgVHJ1bWJ1bGw8L2F1dGhv
cj48YXV0aG9yPkNvb3BlcnJpZGVyLCBLaW1iZXJseTwvYXV0aG9yPjxhdXRob3I+Q29ybmFieSwg
TGVzbGllPC9hdXRob3I+PGF1dGhvcj5Db3J0aW5vdmlzLCBNb25pY2E8L2F1dGhvcj48YXV0aG9y
PkNydW1wLCBKb2huIEEuPC9hdXRob3I+PGF1dGhvcj5DdWV2YXMtTmFzdSwgTHVjaWE8L2F1dGhv
cj48YXV0aG9yPkRhbWFzY2VubywgQWxiZXJ0aW5vPC9hdXRob3I+PGF1dGhvcj5EYW5kb25hLCBS
YWtoaTwvYXV0aG9yPjxhdXRob3I+RGFyYnksIFNhcmFoIEMuPC9hdXRob3I+PGF1dGhvcj5EYXJn
YW4sIFBhdWwgSS48L2F1dGhvcj48YXV0aG9yPmRhcyBOZXZlcywgSm9zw6k8L2F1dGhvcj48YXV0
aG9yPkRhdmlzLCBBZHJpYW4gQy48L2F1dGhvcj48YXV0aG9yPkRhdmxldG92LCBLYWlyYXQ8L2F1
dGhvcj48YXV0aG9yPmRlIENhc3RybywgRS4gRmlsaXBhPC9hdXRob3I+PGF1dGhvcj5EZSBsYSBD
cnV6LUfDs25nb3JhLCBWYW5lc3NhPC9hdXRob3I+PGF1dGhvcj5EZSBMZW8sIERpZWdvPC9hdXRo
b3I+PGF1dGhvcj5EZWdlbmhhcmR0LCBMb3Vpc2E8L2F1dGhvcj48YXV0aG9yPkRlbCBHb2Jibywg
TGlhbmEgQy48L2F1dGhvcj48YXV0aG9yPmRlbCBQb3pvLUNydXosIEJvcmphPC9hdXRob3I+PGF1
dGhvcj5EZWxsYXZhbGxlLCBSb2JlcnQgUC48L2F1dGhvcj48YXV0aG9yPkRlcmliZXcsIEFtYXJl
PC9hdXRob3I+PGF1dGhvcj5KYXJsYWlzLCBEb24gQy4gRGVzPC9hdXRob3I+PGF1dGhvcj5EaGFy
bWFyYXRuZSwgU2FtYXRoIEQuPC9hdXRob3I+PGF1dGhvcj5EaGlsbG9uLCBQcmVldCBLLjwvYXV0
aG9yPjxhdXRob3I+RGlhei1Ub3Juw6ksIENlc2FyPC9hdXRob3I+PGF1dGhvcj5EaWNrZXIsIERh
bmllbDwvYXV0aG9yPjxhdXRob3I+RGluZywgRXJpYyBMLjwvYXV0aG9yPjxhdXRob3I+RG9yc2V5
LCBFLiBSYXk8L2F1dGhvcj48YXV0aG9yPkRveWxlLCBLZXJyaWUgRS48L2F1dGhvcj48YXV0aG9y
PkRyaXNjb2xsLCBUaW0gUi48L2F1dGhvcj48YXV0aG9yPkR1YW4sIExlaWxlaTwvYXV0aG9yPjxh
dXRob3I+RHViZXksIE1hbmlzaGE8L2F1dGhvcj48YXV0aG9yPkR1bmNhbiwgQnJ1Y2UgQmFydGhv
bG93PC9hdXRob3I+PGF1dGhvcj5FbHlhemFyLCBJcWJhbDwvYXV0aG9yPjxhdXRob3I+RW5kcmll
cywgQW1hbiBZZXN1ZjwvYXV0aG9yPjxhdXRob3I+RXJtYWtvdiwgU2VyZ2V5IFBldHJvdmljaDwv
YXV0aG9yPjxhdXRob3I+RXJza2luZSwgSG9sbHkgRS48L2F1dGhvcj48YXV0aG9yPkVzaHJhdGks
IEJhYmFrPC9hdXRob3I+PGF1dGhvcj5Fc3RlZ2hhbWF0aSwgQWxpcmV6YTwvYXV0aG9yPjxhdXRo
b3I+RmFoaW1pLCBTYW1hbjwvYXV0aG9yPjxhdXRob3I+RmFyYW9uLCBFbWVyaXRvIEpvc2UgQXF1
aW5vPC9hdXRob3I+PGF1dGhvcj5GYXJpZCwgVGFsaGEgQS48L2F1dGhvcj48YXV0aG9yPkZhcmlu
aGEsIENhcmxhIFNvZmlhIGUgU2E8L2F1dGhvcj48YXV0aG9yPkZhcm8sIEFuZHLDqTwvYXV0aG9y
PjxhdXRob3I+RmFydmlkLCBNYXJ5YW0gUy48L2F1dGhvcj48YXV0aG9yPkZhcnphZGZhciwgRmFy
c2hhZDwvYXV0aG9yPjxhdXRob3I+RmVpZ2luLCBWYWxlcnkgTC48L2F1dGhvcj48YXV0aG9yPkZl
cmVzaHRlaG5lamFkLCBTZXllZC1Nb2hhbW1hZDwvYXV0aG9yPjxhdXRob3I+RmVybmFuZGVzLCBK
ZWZmZXJzb24gRy48L2F1dGhvcj48YXV0aG9yPkZpc2NoZXIsIEZsb3JpYW48L2F1dGhvcj48YXV0
aG9yPkZpdGNoZXR0LCBKb3NlcGggUi4gQS48L2F1dGhvcj48YXV0aG9yPkZsZW1pbmcsIFRvbTwv
YXV0aG9yPjxhdXRob3I+Rm9pZ3QsIE5hdGFsaXlhPC9hdXRob3I+PGF1dGhvcj5Gb3JlbWFuLCBL
eWxlPC9hdXRob3I+PGF1dGhvcj5Gb3drZXMsIEYuIEdlcnJ5IFIuPC9hdXRob3I+PGF1dGhvcj5G
cmFua2xpbiwgUmljaGFyZCBDLjwvYXV0aG9yPjxhdXRob3I+RsO8cnN0LCBUaG9tYXM8L2F1dGhv
cj48YXV0aG9yPkZ1dHJhbiwgTmVhbCBELjwvYXV0aG9yPjxhdXRob3I+R2FraWRvdSwgRW1tYW51
ZWxhPC9hdXRob3I+PGF1dGhvcj5HYXJjaWEtQmFzdGVpcm8sIEFsYmVydG8gTC48L2F1dGhvcj48
YXV0aG9yPkdlYnJlaGl3b3QsIFRzZWdheWUgVGV3ZWxkZTwvYXV0aG9yPjxhdXRob3I+R2VicmVt
ZWRoaW4sIEFtYW51ZWwgVGVzZmF5PC9hdXRob3I+PGF1dGhvcj5HZWxlaWpuc2UsIEpvaGFubmEg
TS48L2F1dGhvcj48YXV0aG9yPkdlc3NuZXIsIEJyYWRmb3JkIEQuPC9hdXRob3I+PGF1dGhvcj5H
aXJlZiwgQWJhYmkgWmVyZ2F3PC9hdXRob3I+PGF1dGhvcj5HaXJvdWQsIE1hdXJpY2U8L2F1dGhv
cj48YXV0aG9yPkdpc2h1LCBNZWxrYW11IERlZGVmbzwvYXV0aG9yPjxhdXRob3I+R29lbmthLCBT
aGlmYWxpa2E8L2F1dGhvcj48YXV0aG9yPkdvbWV6LUNhYnJlcmEsIE1hcmkgQ2FybWVuPC9hdXRo
b3I+PGF1dGhvcj5Hb21lei1EYW50ZXMsIEhlY3RvcjwvYXV0aG9yPjxhdXRob3I+R29uYSwgUGhp
bGltb248L2F1dGhvcj48YXV0aG9yPkdvb2RyaWRnZSwgQW1hZG9yPC9hdXRob3I+PGF1dGhvcj5H
b3BhbGFuaSwgU2FtZWVyIFZhbGk8L2F1dGhvcj48YXV0aG9yPkdvdGF5LCBDYXJvbHluIEMuPC9h
dXRob3I+PGF1dGhvcj5Hb3RvLCBBdHN1c2hpPC9hdXRob3I+PGF1dGhvcj5Hb3VkYSwgSGViZSBO
LjwvYXV0aG9yPjxhdXRob3I+R3VnbmFuaSwgSGFyaXNoIENoYW5kZXI8L2F1dGhvcj48YXV0aG9y
Pkd1aWxsZW1pbiwgRnJhbmNpczwvYXV0aG9yPjxhdXRob3I+R3VvLCBZdW1pbmc8L2F1dGhvcj48
YXV0aG9yPkd1cHRhLCBSYWh1bDwvYXV0aG9yPjxhdXRob3I+R3VwdGEsIFJhamVldjwvYXV0aG9y
PjxhdXRob3I+R3V0acOpcnJleiwgUmV5bmEgQS48L2F1dGhvcj48YXV0aG9yPkhhYWdzbWEsIEp1
YW5pdGEgQS48L2F1dGhvcj48YXV0aG9yPkhhZmV6aS1OZWphZCwgTmltYTwvYXV0aG9yPjxhdXRo
b3I+SGFpbGUsIERlbWV3b3o8L2F1dGhvcj48YXV0aG9yPkhhaWx1LCBHZXNzZXNzZXcgQnVnc3Nh
PC9hdXRob3I+PGF1dGhvcj5IYWxhc2EsIFlhcmEgQS48L2F1dGhvcj48YXV0aG9yPkhhbWFkZWgs
IFJhbmRhaCBSaWJoaTwvYXV0aG9yPjxhdXRob3I+SGFtaWRpLCBTYW1lcjwvYXV0aG9yPjxhdXRo
b3I+SGFuZGFsLCBBbGV4aXMgSi48L2F1dGhvcj48YXV0aG9yPkhhbmtleSwgR3JhZW1lIEouPC9h
dXRob3I+PGF1dGhvcj5IYW8sIFl1YW50YW88L2F1dGhvcj48YXV0aG9yPkhhcmIsIEhpbGRhIEwu
PC9hdXRob3I+PGF1dGhvcj5IYXJpa3Jpc2huYW4sIFNpdmFkYXNhbnBpbGxhaTwvYXV0aG9yPjxh
dXRob3I+SGFybywgSm9zZXAgTWFyaWE8L2F1dGhvcj48YXV0aG9yPkhhc3NhbnZhbmQsIE1vaGFt
bWFkIFNhZGVnaDwvYXV0aG9yPjxhdXRob3I+SGFzc2VuLCBUYWhpciBBaG1lZDwvYXV0aG9yPjxh
dXRob3I+SGF2bW9lbGxlciwgUmFzbXVzPC9hdXRob3I+PGF1dGhvcj5IZXJlZGlhLVBpLCBJbGVh
bmEgQmVhdHJpejwvYXV0aG9yPjxhdXRob3I+SGVybsOhbmRlei1MbGFuZXMsIE5vcmJlcnRvIEZy
YW5jaXNjbzwvYXV0aG9yPjxhdXRob3I+SGV5ZGFycG91ciwgUG91cmlhPC9hdXRob3I+PGF1dGhv
cj5Ib2VrLCBIYW5zIFcuPC9hdXRob3I+PGF1dGhvcj5Ib2ZmbWFuLCBIb3dhcmQgSi48L2F1dGhv
cj48YXV0aG9yPkhvcmlubywgTWFzYWtvPC9hdXRob3I+PGF1dGhvcj5Ib3JpdGEsIE5vYnV5dWtp
PC9hdXRob3I+PGF1dGhvcj5Ib3Nnb29kLCBILiBEZWFuPC9hdXRob3I+PGF1dGhvcj5Ib3ksIERh
bWlhbiBHLjwvYXV0aG9yPjxhdXRob3I+SHNhaXJpLCBNb2hhbWVkPC9hdXRob3I+PGF1dGhvcj5I
dGV0LCBBdW5nIFNvZTwvYXV0aG9yPjxhdXRob3I+SHUsIEd1b3Fpbmc8L2F1dGhvcj48YXV0aG9y
Pkh1YW5nLCBKb2huIEouPC9hdXRob3I+PGF1dGhvcj5IdXNzZWluaSwgQWJkdWxsYXRpZjwvYXV0
aG9yPjxhdXRob3I+SHV0Y2hpbmdzLCBTYWxseSBKLjwvYXV0aG9yPjxhdXRob3I+SHV5YnJlY2h0
cywgSW5nZTwvYXV0aG9yPjxhdXRob3I+SWJ1cmcsIEtpbSBNb2VzZ2FhcmQ8L2F1dGhvcj48YXV0
aG9yPklkcmlzb3YsIEJ1bGF0IFQuPC9hdXRob3I+PGF1dGhvcj5JbGVhbnUsIEJvZ2RhbiBWYXNp
bGU8L2F1dGhvcj48YXV0aG9yPklub3VlLCBNYW5hbWk8L2F1dGhvcj48YXV0aG9yPkphY29icywg
VHJveSBBLjwvYXV0aG9yPjxhdXRob3I+SmFjb2JzZW4sIEthdGhyeW4gSC48L2F1dGhvcj48YXV0
aG9yPkphaGFubWVociwgTmFkZXI8L2F1dGhvcj48YXV0aG9yPkpha292bGpldmljLCBNaWhhamxv
IEIuPC9hdXRob3I+PGF1dGhvcj5KYW5zZW4sIEhlbnJpY2EgQS4gRi4gTS48L2F1dGhvcj48YXV0
aG9yPkphc3NhbCwgU2ltZXJqb3QgSy48L2F1dGhvcj48YXV0aG9yPkphdmFuYmFraHQsIE1laGRp
PC9hdXRob3I+PGF1dGhvcj5KYXlhdGlsbGVrZSwgQWNoYWxhIFVwZW5kcmE8L2F1dGhvcj48YXV0
aG9yPkplZSwgU3VuIEhhPC9hdXRob3I+PGF1dGhvcj5KZWVtb24sIFBhbm5peWFtbWFrYWw8L2F1
dGhvcj48YXV0aG9yPkpoYSwgVml2ZWthbmFuZDwvYXV0aG9yPjxhdXRob3I+SmlhbmcsIFlpbmc8
L2F1dGhvcj48YXV0aG9yPkppYmF0LCBUYXJpa3U8L2F1dGhvcj48YXV0aG9yPkppbiwgWWU8L2F1
dGhvcj48YXV0aG9yPkpvaG5zb24sIENhdGhlcmluZSBPLjwvYXV0aG9yPjxhdXRob3I+Sm9uYXMs
IEpvc3QgQi48L2F1dGhvcj48YXV0aG9yPkthYmlyLCBadWJhaXI8L2F1dGhvcj48YXV0aG9yPkth
bGtvbmRlLCBZb2dlc2h3YXI8L2F1dGhvcj48YXV0aG9yPkthbWFsLCBSaXR1bDwvYXV0aG9yPjxh
dXRob3I+S2FuLCBIYWlkb25nPC9hdXRob3I+PGF1dGhvcj5LYXJjaCwgQW5kcsOpPC9hdXRob3I+
PGF1dGhvcj5LYXJlbWEsIENvcmluZSBLYWtpemk8L2F1dGhvcj48YXV0aG9yPkthcmlta2hhbmks
IENoYW50ZTwvYXV0aG9yPjxhdXRob3I+S2FzYWVpYW4sIEFtaXI8L2F1dGhvcj48YXV0aG9yPkth
dWwsIEFuaWw8L2F1dGhvcj48YXV0aG9yPkthd2FrYW1pLCBOb3JpdG88L2F1dGhvcj48YXV0aG9y
PkthemksIERocnV2IFMuPC9hdXRob3I+PGF1dGhvcj5LZWl5b3JvLCBQZXRlciBOamVuZ2E8L2F1
dGhvcj48YXV0aG9yPktlbXAsIEFuZHJldyBIYWRkb248L2F1dGhvcj48YXV0aG9yPktlbmduZSwg
QW5kcmUgUGFzY2FsPC9hdXRob3I+PGF1dGhvcj5LZXJlbiwgQW5kcmU8L2F1dGhvcj48YXV0aG9y
Pktlc2F2YWNoYW5kcmFuLCBDaGFuZHJhc2VraGFyYW4gTmFpcjwvYXV0aG9yPjxhdXRob3I+S2hh
ZGVyLCBZb3VzZWYgU2FsZWg8L2F1dGhvcj48YXV0aG9yPktoYW4sIEFiZHVyIFJhaG1hbjwvYXV0
aG9yPjxhdXRob3I+S2hhbiwgRWpheiBBaG1hZDwvYXV0aG9yPjxhdXRob3I+S2hhbiwgR3VsZmFy
YXo8L2F1dGhvcj48YXV0aG9yPktoYW5nLCBZb3VuZy1IbzwvYXV0aG9yPjxhdXRob3I+S2hhdGli
emFkZWgsIFNoYWhhYjwvYXV0aG9yPjxhdXRob3I+S2hlcmEsIFNhaGlsPC9hdXRob3I+PGF1dGhv
cj5LaG9qYSwgVGF3ZmlrIEFobWVkIE11dGhhZmVyPC9hdXRob3I+PGF1dGhvcj5LaHViY2hhbmRh
bmksIEphZ2Rpc2g8L2F1dGhvcj48YXV0aG9yPktpZWxpbmcsIENocmlzdGlhbjwvYXV0aG9yPjxh
dXRob3I+S2ltLCBDaG8taWw8L2F1dGhvcj48YXV0aG9yPktpbSwgRGFuaWVsPC9hdXRob3I+PGF1
dGhvcj5LaW1va290aSwgUnV0aCBXLjwvYXV0aG9yPjxhdXRob3I+S2lzc29vbiwgTmlyYW5qYW48
L2F1dGhvcj48YXV0aG9yPktpdmlwZWx0bywgTWlpYTwvYXV0aG9yPjxhdXRob3I+S25pYmJzLCBM
dWtlIEQuPC9hdXRob3I+PGF1dGhvcj5Lb2t1Ym8sIFlvc2hpaGlybzwvYXV0aG9yPjxhdXRob3I+
S29wZWMsIEphY2VrIEEuPC9hdXRob3I+PGF1dGhvcj5Lb3VsLCBQYXJ2YWl6IEEuPC9hdXRob3I+
PGF1dGhvcj5Lb3lhbmFnaSwgQWk8L2F1dGhvcj48YXV0aG9yPktyYXZjaGVua28sIE1pY2hhZWw8
L2F1dGhvcj48YXV0aG9yPktyb21ob3V0LCBIYW5zPC9hdXRob3I+PGF1dGhvcj5LcnVlZ2VyLCBI
YW5zPC9hdXRob3I+PGF1dGhvcj5LdSwgVGlmZmFueTwvYXV0aG9yPjxhdXRob3I+RGVmbywgQmFy
dGhlbGVteSBLdWF0ZTwvYXV0aG9yPjxhdXRob3I+S3VjaGVuYmVja2VyLCBSaWNhcmRvIFMuPC9h
dXRob3I+PGF1dGhvcj5CaWNlciwgQnVyY3UgS3VjdWs8L2F1dGhvcj48YXV0aG9yPkt1aXBlcnMs
IEVybnN0IEouPC9hdXRob3I+PGF1dGhvcj5LdW1hciwgRy4gQW5pbDwvYXV0aG9yPjxhdXRob3I+
S3dhbiwgR2VuZSBGLjwvYXV0aG9yPjxhdXRob3I+TGFsLCBEaGFybWVzaCBLdW1hcjwvYXV0aG9y
PjxhdXRob3I+TGFsbG9vLCBSYXRpbGFsPC9hdXRob3I+PGF1dGhvcj5MYWxsdWtrYSwgVGVhPC9h
dXRob3I+PGF1dGhvcj5MYW4sIFFpbmc8L2F1dGhvcj48YXV0aG9yPkxhcnNzb24sIEFuZGVyczwv
YXV0aG9yPjxhdXRob3I+TGF0aWYsIEFzbWEgQWJkdWw8L2F1dGhvcj48YXV0aG9yPkxhd3J5bm93
aWN6LCBBbGljaWEgRWxlbmEgQmVhdHJpejwvYXV0aG9yPjxhdXRob3I+TGVhc2hlciwgSmFuZXQg
TC48L2F1dGhvcj48YXV0aG9yPkxlaWdoLCBKYW1lczwvYXV0aG9yPjxhdXRob3I+TGV1bmcsIEph
bm5pPC9hdXRob3I+PGF1dGhvcj5MZXZpLCBNaXJpYW08L2F1dGhvcj48YXV0aG9yPkxpLCBYaWFv
aG9uZzwvYXV0aG9yPjxhdXRob3I+TGksIFlpY2hvbmc8L2F1dGhvcj48YXV0aG9yPkxpYW5nLCBK
dWFuPC9hdXRob3I+PGF1dGhvcj5MaXUsIFNoaXdlaTwvYXV0aG9yPjxhdXRob3I+TGxveWQsIEJl
bGluZGEgSy48L2F1dGhvcj48YXV0aG9yPkxvZ3Jvc2Npbm8sIEdpYW5jYXJsbzwvYXV0aG9yPjxh
dXRob3I+TG90dWZvLCBQYXVsbyBBLjwvYXV0aG9yPjxhdXRob3I+THVuZXZpY2l1cywgUmFpbXVu
ZGFzPC9hdXRob3I+PGF1dGhvcj5NYWNJbnR5cmUsIE1pY2hhZWw8L2F1dGhvcj48YXV0aG9yPk1h
aGRhdmksIE1haGRpPC9hdXRob3I+PGF1dGhvcj5NYWpkYW4sIE1hcmVrPC9hdXRob3I+PGF1dGhv
cj5NYWplZWQsIEF6ZWVtPC9hdXRob3I+PGF1dGhvcj5NYWxla3phZGVoLCBSZXphPC9hdXRob3I+
PGF1dGhvcj5NYWx0YSwgRGVib3JhaCBDYXJ2YWxobzwvYXV0aG9yPjxhdXRob3I+TWFuYW1vLCBX
b25kaW11IEF5ZWxlIEF5ZWxlPC9hdXRob3I+PGF1dGhvcj5NYXBvbWEsIENoYWJpbGEgQy48L2F1
dGhvcj48YXV0aG9yPk1hcmNlbmVzLCBXYWduZXI8L2F1dGhvcj48YXV0aG9yPk1hcnRpbiwgUmFu
ZGFsbCBWLjwvYXV0aG9yPjxhdXRob3I+TWFydGluZXotUmFnYSwgSm9zZTwvYXV0aG9yPjxhdXRo
b3I+TWFzaXllLCBGZWxpeDwvYXV0aG9yPjxhdXRob3I+TWF0c3VzaGl0YSwgS3VuaWhpcm88L2F1
dGhvcj48YXV0aG9yPk1hdHpvcG91bG9zLCBSaWNoYXJkPC9hdXRob3I+PGF1dGhvcj5NYXlvc2ks
IEJvbmdhbmkgTS48L2F1dGhvcj48YXV0aG9yPk1jR3JhdGgsIEpvaG4gSi48L2F1dGhvcj48YXV0
aG9yPk1jS2VlLCBNYXJ0aW48L2F1dGhvcj48YXV0aG9yPk1lYW5leSwgUGV0ZXIgQS48L2F1dGhv
cj48YXV0aG9yPk1lZGluYSwgQ2F0YWxpbmE8L2F1dGhvcj48YXV0aG9yPk1laGFyaSwgQWxlbTwv
YXV0aG9yPjxhdXRob3I+TWVqaWEtUm9kcmlndWV6LCBGYWJpb2xhPC9hdXRob3I+PGF1dGhvcj5N
ZWtvbm5lbiwgQWxlbWF5ZWh1IEIuPC9hdXRob3I+PGF1dGhvcj5NZWxha3UsIFlvaGFubmVzIEFk
YW1hPC9hdXRob3I+PGF1dGhvcj5NZW1pc2gsIFppYWQgQS48L2F1dGhvcj48YXV0aG9yPk1lbmRv
emEsIFdhbHRlcjwvYXV0aG9yPjxhdXRob3I+TWVuc2luaywgR2VydCBCLiBNLjwvYXV0aG9yPjxh
dXRob3I+TWVyZXRvamEsIEF0dGU8L2F1dGhvcj48YXV0aG9yPk1lcmV0b2phLCBUdW9tbyBKLjwv
YXV0aG9yPjxhdXRob3I+TWVzZmluLCBZb25hdGFuIE1vZ2VzPC9hdXRob3I+PGF1dGhvcj5NaGlt
YmlyYSwgRnJhbmNpcyBBcG9saW5hcnk8L2F1dGhvcj48YXV0aG9yPk1pbGxlciwgVGVkIFIuPC9h
dXRob3I+PGF1dGhvcj5NaWxscywgRWR3YXJkIEouPC9hdXRob3I+PGF1dGhvcj5NaXJhcmVmaW4s
IE1vamRlPC9hdXRob3I+PGF1dGhvcj5NaXNnYW5hdywgQXdva2U8L2F1dGhvcj48YXV0aG9yPk1v
Y2ssIENoYXJsZXMgTi48L2F1dGhvcj48YXV0aG9yPk1vaGFtbWFkaSwgQWxpcmV6YTwvYXV0aG9y
PjxhdXRob3I+TW9oYW1tZWQsIFNoYWZpdTwvYXV0aG9yPjxhdXRob3I+TW9sYSwgR2xlbiBMaWRk
ZWxsIEQuPC9hdXRob3I+PGF1dGhvcj5Nb25hc3RhLCBMb3JlbnpvPC9hdXRob3I+PGF1dGhvcj5I
ZXJuYW5kZXosIEp1bGlvIENlc2FyIE1vbnRhw7FlejwvYXV0aG9yPjxhdXRob3I+TW9udGljbywg
TWFyY2VsbGE8L2F1dGhvcj48YXV0aG9yPk1vcmF3c2thLCBMaWRpYTwvYXV0aG9yPjxhdXRob3I+
TW9yaSwgUmludGFybzwvYXV0aG9yPjxhdXRob3I+TW96YWZmYXJpYW4sIERhcml1c2g8L2F1dGhv
cj48YXV0aG9yPk11ZWxsZXIsIFVscmljaCBPLjwvYXV0aG9yPjxhdXRob3I+TXVsbGFueSwgRXJp
bjwvYXV0aG9yPjxhdXRob3I+TXVtZm9yZCwgSm9obiBFdmVyZXR0PC9hdXRob3I+PGF1dGhvcj5N
dXJ0aHksIEd1ZGxhdmFsbGV0aSBWZW5rYXRhIFNhdHlhbmFyYXlhbmE8L2F1dGhvcj48YXV0aG9y
Pk5hY2hlZ2EsIEplYW4gQi48L2F1dGhvcj48YXV0aG9yPk5haGVlZCwgQWxpeWE8L2F1dGhvcj48
YXV0aG9yPk5hbmdpYSwgVmluYXk8L2F1dGhvcj48YXV0aG9yPk5hc3NpcmksIE5hcmltYW48L2F1
dGhvcj48YXV0aG9yPk5ld3RvbiwgSm9obiBOLjwvYXV0aG9yPjxhdXRob3I+TmcsIE1hcmllPC9h
dXRob3I+PGF1dGhvcj5OZ3V5ZW4sIFF1eWVuIExlPC9hdXRob3I+PGF1dGhvcj5OaXNhciwgTXVo
YW1tYWQgSW1yYW48L2F1dGhvcj48YXV0aG9yPlBldGUsIFBhdHJpY2sgTWFydGlhbCBOa2FtZWRq
aWU8L2F1dGhvcj48YXV0aG9yPk5vcmhlaW0sIE9sZSBGLjwvYXV0aG9yPjxhdXRob3I+Tm9ybWFu
LCBSb3NhbmEgRS48L2F1dGhvcj48YXV0aG9yPk5vcnJ2aW5nLCBCbzwvYXV0aG9yPjxhdXRob3I+
Tnlha2FyYWh1a2EsIEx1a2U8L2F1dGhvcj48YXV0aG9yPk9iZXJtZXllciwgQ2FybGEgTWFraGxv
dWY8L2F1dGhvcj48YXV0aG9yPk9nYm8sIEZlbGl4IEFrcG9qZW5lPC9hdXRob3I+PGF1dGhvcj5P
aCwgSW4tSHdhbjwvYXV0aG9yPjxhdXRob3I+T2xhZGltZWppLCBPbGFucmV3YWp1PC9hdXRob3I+
PGF1dGhvcj5PbGl2YXJlcywgUGVkcm8gUi48L2F1dGhvcj48YXV0aG9yPk9sc2VuLCBIZWxlbjwv
YXV0aG9yPjxhdXRob3I+T2x1c2FueWEsIEJvbGFqb2tvIE9sdWJ1a3Vub2xhPC9hdXRob3I+PGF1
dGhvcj5PbHVzYW55YSwgSmFjb2IgT2x1c2VndW48L2F1dGhvcj48YXV0aG9yPk9waW8sIEpvaG4g
TmVsc29uPC9hdXRob3I+PGF1dGhvcj5PcmVuLCBFeWFsPC9hdXRob3I+PGF1dGhvcj5Pcm96Y28s
IFJpY2FyZG88L2F1dGhvcj48YXV0aG9yPk9ydGl6LCBBbGJlcnRvPC9hdXRob3I+PGF1dGhvcj5P
dGEsIEVyaWthPC9hdXRob3I+PGF1dGhvcj5QYSwgTWFoZXNoPC9hdXRob3I+PGF1dGhvcj5QYW5h
LCBBZHJpYW48L2F1dGhvcj48YXV0aG9yPlBhcmssIEV1bi1LZWU8L2F1dGhvcj48YXV0aG9yPlBh
cnJ5LCBDaGFybGVzIEQuPC9hdXRob3I+PGF1dGhvcj5QYXJzYWVpYW4sIE1haGJvdWJlaDwvYXV0
aG9yPjxhdXRob3I+UGF0ZWwsIFRlamFzPC9hdXRob3I+PGF1dGhvcj5DYWljZWRvLCBBbmdlbCBK
LiBQYXRlcm5pbmE8L2F1dGhvcj48YXV0aG9yPlBhdGlsLCBTbmVoYWwgVC48L2F1dGhvcj48YXV0
aG9yPlBhdHRlbiwgU2NvdHQgQi48L2F1dGhvcj48YXV0aG9yPlBhdHRvbiwgR2VvcmdlIEMuPC9h
dXRob3I+PGF1dGhvcj5QZWFyY2UsIE5laWw8L2F1dGhvcj48YXV0aG9yPlBlcmVpcmEsIERhdmlk
IE0uPC9hdXRob3I+PGF1dGhvcj5QZXJpY28sIE5vcmJlcnRvPC9hdXRob3I+PGF1dGhvcj5QZXN1
ZG92cywgS29ucmFkPC9hdXRob3I+PGF1dGhvcj5QZXR6b2xkLCBNYXg8L2F1dGhvcj48YXV0aG9y
PlBoaWxsaXBzLCBNaWNoYWVsIFJvYmVydDwvYXV0aG9yPjxhdXRob3I+UGllbCwgRnLDqWTDqXJp
YyBCLjwvYXV0aG9yPjxhdXRob3I+UGlsbGF5LCBKdWxpYW4gRGF2aWQ8L2F1dGhvcj48YXV0aG9y
PlBsYXNzLCBEaWV0cmljaDwvYXV0aG9yPjxhdXRob3I+UG9saW5kZXIsIFN1emFubmU8L2F1dGhv
cj48YXV0aG9yPlBvbmQsIENvbnN0YW5jZSBELjwvYXV0aG9yPjxhdXRob3I+UG9wZSwgQy4gQXJk
ZW48L2F1dGhvcj48YXV0aG9yPlBvcGUsIERhbmllbDwvYXV0aG9yPjxhdXRob3I+UG9wb3ZhLCBT
dmV0bGFuYTwvYXV0aG9yPjxhdXRob3I+UG91bHRvbiwgUmljaGllIEcuPC9hdXRob3I+PGF1dGhv
cj5Qb3VybWFsZWssIEZhcnNoYWQ8L2F1dGhvcj48YXV0aG9yPlByYXNhZCwgTm9lbGEgTS48L2F1
dGhvcj48YXV0aG9yPlFvcmJhbmksIE1vc3RhZmE8L2F1dGhvcj48YXV0aG9yPlJhYmllZSwgUnlu
YXogSC4gUy48L2F1dGhvcj48YXV0aG9yPlJhZGZhciwgQW1pcjwvYXV0aG9yPjxhdXRob3I+UmFm
YXksIEFud2FyPC9hdXRob3I+PGF1dGhvcj5SYWhpbWktTW92YWdoYXIsIFZhZmE8L2F1dGhvcj48
YXV0aG9yPlJhaG1hbiwgTWFoZnV6YXI8L2F1dGhvcj48YXV0aG9yPlJhaG1hbiwgTW9oYW1tYWQg
SGlmeiBVcjwvYXV0aG9yPjxhdXRob3I+UmFobWFuLCBTYWpqYWQgVXI8L2F1dGhvcj48YXV0aG9y
PlJhaSwgUmFqZXNoIEt1bWFyPC9hdXRob3I+PGF1dGhvcj5SYWpzaWMsIFNhc2E8L2F1dGhvcj48
YXV0aG9yPlJhanUsIE11cnVnZXNhbjwvYXV0aG9yPjxhdXRob3I+UmFtLCBVc2hhPC9hdXRob3I+
PGF1dGhvcj5SYW5hLCBTYWxlZW0gTS48L2F1dGhvcj48YXV0aG9yPlJhbmdhbmF0aGFuLCBLYXZp
dGhhPC9hdXRob3I+PGF1dGhvcj5SYW8sIFB1amE8L2F1dGhvcj48YXV0aG9yPkdhcmPDrWEsIENo
cmlzdGlhbiBBc3BhY2lhIFJhem88L2F1dGhvcj48YXV0aG9yPlJlZmFhdCwgQW1hbnkgSC48L2F1
dGhvcj48YXV0aG9yPlJlaG0sIENvbGluIEQuPC9hdXRob3I+PGF1dGhvcj5SZWhtLCBKw7xyZ2Vu
PC9hdXRob3I+PGF1dGhvcj5SZWluaWcsIE5pa29sYXM8L2F1dGhvcj48YXV0aG9yPlJlbXV6emks
IEdpdXNlcHBlPC9hdXRob3I+PGF1dGhvcj5SZXNuaWtvZmYsIFNlcmdlPC9hdXRob3I+PGF1dGhv
cj5SaWJlaXJvLCBBbnRvbmlvIEwuPC9hdXRob3I+PGF1dGhvcj5SaXZlcmEsIEp1YW4gQS48L2F1
dGhvcj48YXV0aG9yPlJvYmEsIEhpcmJvIFNob3JlPC9hdXRob3I+PGF1dGhvcj5Sb2RyaWd1ZXos
IEFsaW5hPC9hdXRob3I+PGF1dGhvcj5Sb2RyaWd1ZXotUmFtaXJleiwgU29uaWE8L2F1dGhvcj48
YXV0aG9yPlJvamFzLVJ1ZWRhLCBEYXZpZDwvYXV0aG9yPjxhdXRob3I+Um9tYW4sIFllc2VuaWE8
L2F1dGhvcj48YXV0aG9yPlJvbmZhbmksIEx1Y2E8L2F1dGhvcj48YXV0aG9yPlJvc2hhbmRlbCwg
R2hvbGFtcmV6YTwvYXV0aG9yPjxhdXRob3I+Um90aGVuYmFjaGVyLCBEaWV0cmljaDwvYXV0aG9y
PjxhdXRob3I+Um95LCBBbWJ1ajwvYXV0aG9yPjxhdXRob3I+U2FsZWgsIE11aGFtbWFkIE11aGFt
bWFkPC9hdXRob3I+PGF1dGhvcj5TYW5hYnJpYSwgSnVhbiBSLjwvYXV0aG9yPjxhdXRob3I+U2Fu
Y2hlei1OacOxbywgTWFyaWEgRG9sb3JlczwvYXV0aG9yPjxhdXRob3I+U8OhbmNoZXotUGltaWVu
dGEsIFRhbmlhIEcuPC9hdXRob3I+PGF1dGhvcj5TYW5kYXIsIExvZ2FuPC9hdXRob3I+PGF1dGhv
cj5TYW50b21hdXJvLCBEYW1pYW4gRi48L2F1dGhvcj48YXV0aG9yPlNhbnRvcywgSXRhbWFyIFMu
PC9hdXRob3I+PGF1dGhvcj5TYXJtaWVudG8tU3VhcmV6LCBSb2RyaWdvPC9hdXRob3I+PGF1dGhv
cj5TYXJ0b3JpdXMsIEJlbm48L2F1dGhvcj48YXV0aG9yPlNhdHBhdGh5LCBNYWhlc3dhcjwvYXV0
aG9yPjxhdXRob3I+U2F2aWMsIE1pbG9qZTwvYXV0aG9yPjxhdXRob3I+U2F3aG5leSwgTW9uaWth
PC9hdXRob3I+PGF1dGhvcj5TY2htaWRodWJlciwgSm9zZWY8L2F1dGhvcj48YXV0aG9yPlNjaG1p
ZHQsIE1hcmlhIEluw6pzPC9hdXRob3I+PGF1dGhvcj5TY2huZWlkZXIsIElvbmUgSi4gQy48L2F1
dGhvcj48YXV0aG9yPlNjaMO2dHRrZXIsIEJlbjwvYXV0aG9yPjxhdXRob3I+U2NodXR0ZSwgQWxl
dHRhIEUuPC9hdXRob3I+PGF1dGhvcj5TY2h3ZWJlbCwgRGF2aWQgQy48L2F1dGhvcj48YXV0aG9y
PlNjb3R0LCBKYW1lcyBHLjwvYXV0aG9yPjxhdXRob3I+U2VlZGF0LCBTb3JheWE8L2F1dGhvcj48
YXV0aG9yPlNlcGFubG91LCBTYWRhZiBHLjwvYXV0aG9yPjxhdXRob3I+U2VydmFuLU1vcmksIEVk
c29uIEUuPC9hdXRob3I+PGF1dGhvcj5TaGFoZWVuLCBBbWlyYTwvYXV0aG9yPjxhdXRob3I+U2hh
aHJheiwgU2FlaWQ8L2F1dGhvcj48YXV0aG9yPlNoYWlraCwgTWFzb29kIEFsaTwvYXV0aG9yPjxh
dXRob3I+TGV2eSwgVGVyZXNhIFNoYW1haDwvYXV0aG9yPjxhdXRob3I+U2hhcm1hLCBSYWplc2g8
L2F1dGhvcj48YXV0aG9yPlNoZSwgSnVuPC9hdXRob3I+PGF1dGhvcj5TaGVpa2hiYWhhZWksIFNh
cmE8L2F1dGhvcj48YXV0aG9yPlNoZW4sIEppYWJpbjwvYXV0aG9yPjxhdXRob3I+U2hldGgsIEtl
dmluIE4uPC9hdXRob3I+PGF1dGhvcj5TaGksIFBlaWxpbjwvYXV0aG9yPjxhdXRob3I+U2hpYnV5
YSwgS2Vuamk8L2F1dGhvcj48YXV0aG9yPlNoaWdlbWF0c3UsIE1pa2E8L2F1dGhvcj48YXV0aG9y
PlNoaW4sIE1pbi1KZW9uZzwvYXV0aG9yPjxhdXRob3I+U2hpcmksIFJhaG1hbjwvYXV0aG9yPjxh
dXRob3I+U2hpc2hhbmksIEthd2thYjwvYXV0aG9yPjxhdXRob3I+U2hpdWUsIEl2eTwvYXV0aG9y
PjxhdXRob3I+U2hyaW1lLCBNYXJrIEcuPC9hdXRob3I+PGF1dGhvcj5TaWdmdXNkb3R0aXIsIElu
Z2EgRG9yYTwvYXV0aG9yPjxhdXRob3I+U2lsdmEsIERpZWdvIEF1Z3VzdG8gU2FudG9zPC9hdXRo
b3I+PGF1dGhvcj5TaWx2ZWlyYSwgRGF5YW5lIEdhYnJpZWxlIEFsdmVzPC9hdXRob3I+PGF1dGhv
cj5TaWx2ZXJiZXJnLCBKb25hdGhhbiBJLjwvYXV0aG9yPjxhdXRob3I+U2ltYXJkLCBFZGdhciBQ
LjwvYXV0aG9yPjxhdXRob3I+U2luZGksIFNoaXJlZW48L2F1dGhvcj48YXV0aG9yPlNpbmdoLCBB
Ymhpc2hlazwvYXV0aG9yPjxhdXRob3I+U2luZ2gsIEphc3ZpbmRlciBBLjwvYXV0aG9yPjxhdXRo
b3I+U2luZ2gsIFByYXNoYW50IEt1bWFyPC9hdXRob3I+PGF1dGhvcj5TbGVwYWssIEVyaWNhIExl
aWdoPC9hdXRob3I+PGF1dGhvcj5Tb2xqYWssIE1pY2hhZWw8L2F1dGhvcj48YXV0aG9yPlNvbmVq
aSwgU2FtaXI8L2F1dGhvcj48YXV0aG9yPlNvcmVuc2VuLCBSZWVkIEouIEQuPC9hdXRob3I+PGF1
dGhvcj5TcG9zYXRvLCBMdWNpYW5vIEEuPC9hdXRob3I+PGF1dGhvcj5TcmVlcmFtYXJlZGR5LCBD
aGFuZHJhc2hla2hhciBULjwvYXV0aG9yPjxhdXRob3I+U3RhdGhvcG91bG91LCBWYXNpbGlraTwv
YXV0aG9yPjxhdXRob3I+U3RlY2tsaW5nLCBOYWRpbmU8L2F1dGhvcj48YXV0aG9yPlN0ZWVsLCBO
aWNob2xhczwvYXV0aG9yPjxhdXRob3I+U3RlaW4sIERhbiBKLjwvYXV0aG9yPjxhdXRob3I+U3Rl
aW4sIE11cnJheSBCLjwvYXV0aG9yPjxhdXRob3I+U3TDtmNrbCwgSGVpZGk8L2F1dGhvcj48YXV0
aG9yPlN0cmFuZ2VzLCBTYXZlcmlvPC9hdXRob3I+PGF1dGhvcj5TdHJvdW1wb3VsaXMsIEtvbnN0
YW50aW5vczwvYXV0aG9yPjxhdXRob3I+U3VuZ3V5YSwgQnJ1bm8gRi48L2F1dGhvcj48YXV0aG9y
PlN3YW1pbmF0aGFuLCBTb3VteWE8L2F1dGhvcj48YXV0aG9yPlN5a2VzLCBCcnlhbiBMLjwvYXV0
aG9yPjxhdXRob3I+U3pvZWtlLCBDYXNzYW5kcmEgRS4gSS48L2F1dGhvcj48YXV0aG9yPlRhYmFy
w6lzLVNlaXNkZWRvcywgUmFmYWVsPC9hdXRob3I+PGF1dGhvcj5UYWthaGFzaGksIEtlbjwvYXV0
aG9yPjxhdXRob3I+VGFsb25nd2EsIFJvYmVydG8gVGNoaW88L2F1dGhvcj48YXV0aG9yPlRhbmRv
biwgTmlraGlsPC9hdXRob3I+PGF1dGhvcj5UYW5uZSwgRGF2aWQ8L2F1dGhvcj48YXV0aG9yPlRh
dmFra29saSwgTW9oYW1tYWQ8L2F1dGhvcj48YXV0aG9yPlRheWUsIEJlbGF5bmV3IFdhc2llPC9h
dXRob3I+PGF1dGhvcj5UYXlsb3IsIEh1Z2ggUi48L2F1dGhvcj48YXV0aG9yPlRlZGxhLCBCZW1u
ZXQgQW1hcmU8L2F1dGhvcj48YXV0aG9yPlRlZmVyYSwgV29ya3UgTWVrb25uZW48L2F1dGhvcj48
YXV0aG9yPlRlZ2VnbmUsIFRla2V0byBLYXNzYXc8L2F1dGhvcj48YXV0aG9yPlRla2xlLCBEZWpl
biBZZW1hbmU8L2F1dGhvcj48YXV0aG9yPlRlcmthd2ksIEFiZHVsbGFoIFN1bGllbWFuPC9hdXRo
b3I+PGF1dGhvcj5UaGFrdXIsIEouIFMuPC9hdXRob3I+PGF1dGhvcj5UaG9tYXMsIEJlcm5hZGV0
dGUgQS48L2F1dGhvcj48YXV0aG9yPlRob21hcywgTWF0dGhldyBMbG95ZDwvYXV0aG9yPjxhdXRo
b3I+VGhvbXNvbiwgQWxhbiBKLjwvYXV0aG9yPjxhdXRob3I+VGhvcm5lLUx5bWFuLCBBbmRyZXcg
TC48L2F1dGhvcj48YXV0aG9yPlRocmlmdCwgQW1hbmRhIEcuPC9hdXRob3I+PGF1dGhvcj5UaHVy
c3RvbiwgR2VvcmdlIEQuPC9hdXRob3I+PGF1dGhvcj5UaWxsbWFubiwgVGFhdmk8L2F1dGhvcj48
YXV0aG9yPlRvYmUtR2FpLCBSdW95YW48L2F1dGhvcj48YXV0aG9yPlRvYm9sbGlrLCBNeXJpYW08
L2F1dGhvcj48YXV0aG9yPlRvcG9yLU1hZHJ5LCBSb21hbjwvYXV0aG9yPjxhdXRob3I+VG9wb3V6
aXMsIEZvdGlzPC9hdXRob3I+PGF1dGhvcj5Ub3diaW4sIEplZmZyZXkgQWxsZW48L2F1dGhvcj48
YXV0aG9yPlRyYW4sIEJhY2ggWHVhbjwvYXV0aG9yPjxhdXRob3I+RGltYnVlbmUsIFphY2hhcmll
IFRzYWxhPC9hdXRob3I+PGF1dGhvcj5Uc2lsaW1wYXJpcywgTmlrb2xhb3M8L2F1dGhvcj48YXV0
aG9yPlR1cmEsIEFiZXJhIEtlbmF5PC9hdXRob3I+PGF1dGhvcj5UdXpjdSwgRW1pbiBNdXJhdDwv
YXV0aG9yPjxhdXRob3I+VHlyb3ZvbGFzLCBTdGVmYW5vczwvYXV0aG9yPjxhdXRob3I+VWt3YWph
LCBLaW5nc2xleSBOLjwvYXV0aG9yPjxhdXRob3I+VW5kdXJyYWdhLCBFZHVhcmRvIEEuPC9hdXRo
b3I+PGF1dGhvcj5VbmVrZSwgQ2hpZ296aWUgSmVzc2U8L2F1dGhvcj48YXV0aG9yPlV0aG1hbiwg
T2xhbGVrYW4gQS48L2F1dGhvcj48YXV0aG9yPnZhbiBEb25rZWxhYXIsIEFhcm9uPC9hdXRob3I+
PGF1dGhvcj52YW4gT3MsIEppbTwvYXV0aG9yPjxhdXRob3I+VmFyYWtpbiwgWXVyaSBZLjwvYXV0
aG9yPjxhdXRob3I+VmFzYW5rYXJpLCBUb21taTwvYXV0aG9yPjxhdXRob3I+VmVlcm1hbiwgSi4g
TGVubmVydDwvYXV0aG9yPjxhdXRob3I+VmVua2V0YXN1YnJhbWFuaWFuLCBOYXJheWFuYXN3YW15
PC9hdXRob3I+PGF1dGhvcj5WaW9sYW50ZSwgRnJhbmNlc2NvIFMuPC9hdXRob3I+PGF1dGhvcj5W
b2xsc2V0LCBTdGVpbiBFbWlsPC9hdXRob3I+PGF1dGhvcj5XYWduZXIsIEdyZWdvcnkgUi48L2F1
dGhvcj48YXV0aG9yPldhbGxlciwgU3RlcGhlbiBHLjwvYXV0aG9yPjxhdXRob3I+V2FuZywgSmlh
biBMaTwvYXV0aG9yPjxhdXRob3I+V2FuZywgTGluaG9uZzwvYXV0aG9yPjxhdXRob3I+V2FuZywg
WWFucGluZzwvYXV0aG9yPjxhdXRob3I+V2VpY2hlbnRoYWwsIFNjb3R0PC9hdXRob3I+PGF1dGhv
cj5XZWlkZXJwYXNzLCBFbGlzYWJldGU8L2F1dGhvcj48YXV0aG9yPldlaW50cmF1YiwgUm9iZXJ0
IEcuPC9hdXRob3I+PGF1dGhvcj5XZXJkZWNrZXIsIEFuZHJlYTwvYXV0aG9yPjxhdXRob3I+V2Vz
dGVybWFuLCBSb25ueTwvYXV0aG9yPjxhdXRob3I+V2hpdGVmb3JkLCBIYXJ2ZXkgQS48L2F1dGhv
cj48YXV0aG9yPldpamVyYXRuZSwgVGlzc2E8L2F1dGhvcj48YXV0aG9yPldpeXNvbmdlLCBDaGFy
bGVzIFNoZXk8L2F1dGhvcj48YXV0aG9yPldvbGZlLCBDaGFybGVzIEQuIEEuPC9hdXRob3I+PGF1
dGhvcj5Xb24sIFN1bmdobzwvYXV0aG9yPjxhdXRob3I+V29vbGYsIEFudGhvbnkgRC48L2F1dGhv
cj48YXV0aG9yPld1YnNoZXQsIE1hbW88L2F1dGhvcj48YXV0aG9yPlhhdmllciwgRGVuaXM8L2F1
dGhvcj48YXV0aG9yPlh1LCBHZWxpbjwvYXV0aG9yPjxhdXRob3I+WWFkYXYsIEFqaXQgS3VtYXI8
L2F1dGhvcj48YXV0aG9yPllha29iLCBCZXJla2V0PC9hdXRob3I+PGF1dGhvcj5ZYWxldywgQXlh
bG5lc2ggWmVtZW5lPC9hdXRob3I+PGF1dGhvcj5ZYW5vLCBZdWljaGlybzwvYXV0aG9yPjxhdXRo
b3I+WWFzZXJpLCBNZWhkaTwvYXV0aG9yPjxhdXRob3I+WWUsIFBlbmdwZW5nPC9hdXRob3I+PGF1
dGhvcj5ZaXAsIFBhdWw8L2F1dGhvcj48YXV0aG9yPllvbmVtb3RvLCBOYW9oaXJvPC9hdXRob3I+
PGF1dGhvcj5Zb29uLCBTZW9rLUp1bjwvYXV0aG9yPjxhdXRob3I+WW91bmlzLCBNdXN0YWZhIFou
PC9hdXRob3I+PGF1dGhvcj5ZdSwgQ2h1YW5odWE8L2F1dGhvcj48YXV0aG9yPlphaWRpLCBab3Vi
aWRhPC9hdXRob3I+PGF1dGhvcj5aYWtpLCBNYXlzYWEgRWwgU2F5ZWQ8L2F1dGhvcj48YXV0aG9y
PlpodSwgSnVuPC9hdXRob3I+PGF1dGhvcj5aaXBraW4sIEJlbjwvYXV0aG9yPjxhdXRob3I+Wm9k
cGV5LCBTYW5qYXk8L2F1dGhvcj48YXV0aG9yPlp1aGxrZSwgTGllc2wgSm9hbm5hPC9hdXRob3I+
PGF1dGhvcj5NdXJyYXksIENocmlzdG9waGVyIEouIEwuPC9hdXRob3I+PC9hdXRob3JzPjwvY29u
dHJpYnV0b3JzPjx0aXRsZXM+PHRpdGxlPkdsb2JhbCwgcmVnaW9uYWwsIGFuZCBuYXRpb25hbCBj
b21wYXJhdGl2ZSByaXNrIGFzc2Vzc21lbnQgb2YgNzkgYmVoYXZpb3VyYWwsIGVudmlyb25tZW50
YWwgYW5kIG9jY3VwYXRpb25hbCwgYW5kIG1ldGFib2xpYyByaXNrcyBvciBjbHVzdGVycyBvZiBy
aXNrcywgMTk5MC0yMDE1OiBhIHN5c3RlbWF0aWMgYW5hbHlzaXMgZm9yIHRoZSBHbG9iYWwgQnVy
ZGVuIG9mIERpc2Vhc2UgU3R1ZHkgMjAxNTwvdGl0bGU+PHNlY29uZGFyeS10aXRsZT5UaGUgTGFu
Y2V0PC9zZWNvbmRhcnktdGl0bGU+PC90aXRsZXM+PHBlcmlvZGljYWw+PGZ1bGwtdGl0bGU+VGhl
IExhbmNldDwvZnVsbC10aXRsZT48L3BlcmlvZGljYWw+PHBhZ2VzPjE2NTktMTcyNDwvcGFnZXM+
PHZvbHVtZT4zODg8L3ZvbHVtZT48bnVtYmVyPjEwMDUzPC9udW1iZXI+PGRhdGVzPjx5ZWFyPjIw
MTY8L3llYXI+PC9kYXRlcz48cHVibGlzaGVyPkVsc2V2aWVyPC9wdWJsaXNoZXI+PGlzYm4+MDE0
MC02NzM2PC9pc2JuPjx1cmxzPjxyZWxhdGVkLXVybHM+PHVybD5odHRwOi8vZHguZG9pLm9yZy8x
MC4xMDE2L1MwMTQwLTY3MzYoMTYpMzE2NzktODwvdXJsPjwvcmVsYXRlZC11cmxzPjwvdXJscz48
ZWxlY3Ryb25pYy1yZXNvdXJjZS1udW0+MTAuMTAxNi9TMDE0MC02NzM2KDE2KTMxNjc5LTg8L2Vs
ZWN0cm9uaWMtcmVzb3VyY2UtbnVtPjxhY2Nlc3MtZGF0ZT4yMDE2LzEyLzExPC9hY2Nlc3MtZGF0
ZT48L3JlY29yZD48L0NpdGU+PC9FbmROb3RlPn==
</w:fldData>
        </w:fldChar>
      </w:r>
      <w:r w:rsidR="00CE535F">
        <w:rPr>
          <w:rFonts w:asciiTheme="majorHAnsi" w:hAnsiTheme="majorHAnsi" w:cs="ArialMT"/>
          <w:sz w:val="22"/>
        </w:rPr>
        <w:instrText xml:space="preserve"> ADDIN EN.CITE.DATA </w:instrText>
      </w:r>
      <w:r w:rsidR="00CE535F">
        <w:rPr>
          <w:rFonts w:asciiTheme="majorHAnsi" w:hAnsiTheme="majorHAnsi" w:cs="ArialMT"/>
          <w:sz w:val="22"/>
        </w:rPr>
      </w:r>
      <w:r w:rsidR="00CE535F">
        <w:rPr>
          <w:rFonts w:asciiTheme="majorHAnsi" w:hAnsiTheme="majorHAnsi" w:cs="ArialMT"/>
          <w:sz w:val="22"/>
        </w:rPr>
        <w:fldChar w:fldCharType="end"/>
      </w:r>
      <w:r w:rsidR="00CE535F">
        <w:rPr>
          <w:rFonts w:asciiTheme="majorHAnsi" w:hAnsiTheme="majorHAnsi" w:cs="ArialMT"/>
          <w:sz w:val="22"/>
        </w:rPr>
      </w:r>
      <w:r w:rsidR="00CE535F">
        <w:rPr>
          <w:rFonts w:asciiTheme="majorHAnsi" w:hAnsiTheme="majorHAnsi" w:cs="ArialMT"/>
          <w:sz w:val="22"/>
        </w:rPr>
        <w:fldChar w:fldCharType="separate"/>
      </w:r>
      <w:r w:rsidR="00CE535F">
        <w:rPr>
          <w:rFonts w:asciiTheme="majorHAnsi" w:hAnsiTheme="majorHAnsi" w:cs="ArialMT"/>
          <w:noProof/>
          <w:sz w:val="22"/>
        </w:rPr>
        <w:t>[4]</w:t>
      </w:r>
      <w:r w:rsidR="00CE535F">
        <w:rPr>
          <w:rFonts w:asciiTheme="majorHAnsi" w:hAnsiTheme="majorHAnsi" w:cs="ArialMT"/>
          <w:sz w:val="22"/>
        </w:rPr>
        <w:fldChar w:fldCharType="end"/>
      </w:r>
      <w:r w:rsidR="00D62BDA" w:rsidRPr="00FE2668">
        <w:rPr>
          <w:rFonts w:asciiTheme="majorHAnsi" w:hAnsiTheme="majorHAnsi" w:cs="ArialMT"/>
          <w:sz w:val="22"/>
        </w:rPr>
        <w:t>. The over-consumption of alcohol is associated with</w:t>
      </w:r>
      <w:r w:rsidR="00FE2668">
        <w:rPr>
          <w:rFonts w:asciiTheme="majorHAnsi" w:hAnsiTheme="majorHAnsi" w:cs="ArialMT"/>
          <w:sz w:val="22"/>
        </w:rPr>
        <w:t xml:space="preserve"> a multitude of health problems </w:t>
      </w:r>
      <w:r w:rsidR="00D62BDA" w:rsidRPr="00FE2668">
        <w:rPr>
          <w:rFonts w:asciiTheme="majorHAnsi" w:hAnsiTheme="majorHAnsi" w:cs="ArialMT"/>
          <w:sz w:val="22"/>
        </w:rPr>
        <w:t>including an increased risk of liver disease, heart disease,</w:t>
      </w:r>
      <w:r w:rsidR="00FE2668">
        <w:rPr>
          <w:rFonts w:asciiTheme="majorHAnsi" w:hAnsiTheme="majorHAnsi" w:cs="ArialMT"/>
          <w:sz w:val="22"/>
        </w:rPr>
        <w:t xml:space="preserve"> unintended pregnancy, sexually </w:t>
      </w:r>
      <w:r w:rsidR="00D62BDA" w:rsidRPr="00FE2668">
        <w:rPr>
          <w:rFonts w:asciiTheme="majorHAnsi" w:hAnsiTheme="majorHAnsi" w:cs="ArialMT"/>
          <w:sz w:val="22"/>
        </w:rPr>
        <w:t>transmitted infections, some cancers and accidental injuries</w:t>
      </w:r>
      <w:r w:rsidR="00CE535F">
        <w:rPr>
          <w:rFonts w:asciiTheme="majorHAnsi" w:hAnsiTheme="majorHAnsi" w:cs="ArialMT"/>
          <w:sz w:val="22"/>
        </w:rPr>
        <w:t xml:space="preserve"> </w:t>
      </w:r>
      <w:r w:rsidR="00CE535F">
        <w:rPr>
          <w:rFonts w:asciiTheme="majorHAnsi" w:hAnsiTheme="majorHAnsi" w:cs="ArialMT"/>
          <w:sz w:val="22"/>
        </w:rPr>
        <w:fldChar w:fldCharType="begin">
          <w:fldData xml:space="preserve">PEVuZE5vdGU+PENpdGU+PEF1dGhvcj5DYXNzd2VsbDwvQXV0aG9yPjxZZWFyPjIwMDk8L1llYXI+
PFJlY051bT45MDI8L1JlY051bT48RGlzcGxheVRleHQ+WzUtN108L0Rpc3BsYXlUZXh0PjxyZWNv
cmQ+PHJlYy1udW1iZXI+OTAyPC9yZWMtbnVtYmVyPjxmb3JlaWduLWtleXM+PGtleSBhcHA9IkVO
IiBkYi1pZD0iNWZhemZ4cDBvZDVzZXhldHZkMHBzZng4YXN3MnNzZHJwZTIwIiB0aW1lc3RhbXA9
IjEzMDQ5NDk0NjgiPjkwMjwva2V5PjwvZm9yZWlnbi1rZXlzPjxyZWYtdHlwZSBuYW1lPSJKb3Vy
bmFsIEFydGljbGUiPjE3PC9yZWYtdHlwZT48Y29udHJpYnV0b3JzPjxhdXRob3JzPjxhdXRob3I+
Q2Fzc3dlbGwsIFNhbGx5PC9hdXRob3I+PGF1dGhvcj5UaGFtYXJhbmdzaSwgVGhha3NhcGhvbjwv
YXV0aG9yPjwvYXV0aG9ycz48L2NvbnRyaWJ1dG9ycz48dGl0bGVzPjx0aXRsZT5SZWR1Y2luZyBo
YXJtIGZyb20gYWxjb2hvbDogY2FsbCB0byBhY3Rpb248L3RpdGxlPjxzZWNvbmRhcnktdGl0bGU+
VGhlIExhbmNldDwvc2Vjb25kYXJ5LXRpdGxlPjwvdGl0bGVzPjxwZXJpb2RpY2FsPjxmdWxsLXRp
dGxlPlRoZSBMYW5jZXQ8L2Z1bGwtdGl0bGU+PC9wZXJpb2RpY2FsPjxwYWdlcz4yMjQ3LTIyNTc8
L3BhZ2VzPjx2b2x1bWU+MzczPC92b2x1bWU+PG51bWJlcj45NjgyPC9udW1iZXI+PGRhdGVzPjx5
ZWFyPjIwMDk8L3llYXI+PHB1Yi1kYXRlcz48ZGF0ZT4yMDA5LzcvMy88L2RhdGU+PC9wdWItZGF0
ZXM+PC9kYXRlcz48aXNibj4wMTQwLTY3MzY8L2lzYm4+PHVybHM+PHJlbGF0ZWQtdXJscz48dXJs
Pmh0dHA6Ly93d3cuc2NpZW5jZWRpcmVjdC5jb20vc2NpZW5jZS9hcnRpY2xlL0I2VDFCLTRXTTJC
WDctMTgvMi80YzkzZDg4ZWIxZGRlNWY0NTYyYmI2YzdjNzdlYTY4YjwvdXJsPjwvcmVsYXRlZC11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PC9DaXRlPjxDaXRlPjxBdXRob3I+Um9vbTwvQXV0aG9yPjxZZWFyPjIwMDU8L1llYXI+PFJlY051
bT40MDE8L1JlY051bT48cmVjb3JkPjxyZWMtbnVtYmVyPjQwMTwvcmVjLW51bWJlcj48Zm9yZWln
bi1rZXlzPjxrZXkgYXBwPSJFTiIgZGItaWQ9IjVmYXpmeHAwb2Q1c2V4ZXR2ZDBwc2Z4OGFzdzJz
c2RycGUyMCIgdGltZXN0YW1wPSIxMjkyNTE3OTU1Ij40MDE8L2tleT48L2ZvcmVpZ24ta2V5cz48
cmVmLXR5cGUgbmFtZT0iSm91cm5hbCBBcnRpY2xlIj4xNzwvcmVmLXR5cGU+PGNvbnRyaWJ1dG9y
cz48YXV0aG9ycz48YXV0aG9yPlJvb20sIFJvYmluPC9hdXRob3I+PGF1dGhvcj5CYWJvciwgVGhv
bWFzPC9hdXRob3I+PGF1dGhvcj5SZWhtLCBKw7xyZ2VuPC9hdXRob3I+PC9hdXRob3JzPjwvY29u
dHJpYnV0b3JzPjx0aXRsZXM+PHRpdGxlPkFsY29ob2wgYW5kIHB1YmxpYyBoZWFsdGg8L3RpdGxl
PjxzZWNvbmRhcnktdGl0bGU+VGhlIExhbmNldDwvc2Vjb25kYXJ5LXRpdGxlPjwvdGl0bGVzPjxw
ZXJpb2RpY2FsPjxmdWxsLXRpdGxlPlRoZSBMYW5jZXQ8L2Z1bGwtdGl0bGU+PC9wZXJpb2RpY2Fs
PjxwYWdlcz41MTktNTMwPC9wYWdlcz48dm9sdW1lPjM2NTwvdm9sdW1lPjxudW1iZXI+OTQ1ODwv
bnVtYmVyPjxkYXRlcz48eWVhcj4yMDA1PC95ZWFyPjwvZGF0ZXM+PGlzYm4+MDE0MC02NzM2PC9p
c2JuPjx3b3JrLXR5cGU+ZG9pOiBET0k6IDEwLjEwMTYvUzAxNDAtNjczNigwNSkxNzg3MC0yPC93
b3JrLXR5cGU+PHVybHM+PHJlbGF0ZWQtdXJscz48dXJsPmh0dHA6Ly93d3cuc2NpZW5jZWRpcmVj
dC5jb20vc2NpZW5jZS9hcnRpY2xlL0I2VDFCLTRGRjhGVjEtMTQvMi83MjQxMzM5NTdhNjc5ZjZm
ZmJkNDY4MmIxZTE1NDk1NzwvdXJsPjwvcmVsYXRlZC11cmxzPjwvdXJscz48YWNjZXNzLWRhdGU+
MjAwNS8yLzExLzwvYWNjZXNzLWRhdGU+PC9yZWNvcmQ+PC9DaXRlPjwvRW5kTm90ZT5=
</w:fldData>
        </w:fldChar>
      </w:r>
      <w:r w:rsidR="008F38FF">
        <w:rPr>
          <w:rFonts w:asciiTheme="majorHAnsi" w:hAnsiTheme="majorHAnsi" w:cs="ArialMT"/>
          <w:sz w:val="22"/>
        </w:rPr>
        <w:instrText xml:space="preserve"> ADDIN EN.CITE </w:instrText>
      </w:r>
      <w:r w:rsidR="008F38FF">
        <w:rPr>
          <w:rFonts w:asciiTheme="majorHAnsi" w:hAnsiTheme="majorHAnsi" w:cs="ArialMT"/>
          <w:sz w:val="22"/>
        </w:rPr>
        <w:fldChar w:fldCharType="begin">
          <w:fldData xml:space="preserve">PEVuZE5vdGU+PENpdGU+PEF1dGhvcj5DYXNzd2VsbDwvQXV0aG9yPjxZZWFyPjIwMDk8L1llYXI+
PFJlY051bT45MDI8L1JlY051bT48RGlzcGxheVRleHQ+WzUtN108L0Rpc3BsYXlUZXh0PjxyZWNv
cmQ+PHJlYy1udW1iZXI+OTAyPC9yZWMtbnVtYmVyPjxmb3JlaWduLWtleXM+PGtleSBhcHA9IkVO
IiBkYi1pZD0iNWZhemZ4cDBvZDVzZXhldHZkMHBzZng4YXN3MnNzZHJwZTIwIiB0aW1lc3RhbXA9
IjEzMDQ5NDk0NjgiPjkwMjwva2V5PjwvZm9yZWlnbi1rZXlzPjxyZWYtdHlwZSBuYW1lPSJKb3Vy
bmFsIEFydGljbGUiPjE3PC9yZWYtdHlwZT48Y29udHJpYnV0b3JzPjxhdXRob3JzPjxhdXRob3I+
Q2Fzc3dlbGwsIFNhbGx5PC9hdXRob3I+PGF1dGhvcj5UaGFtYXJhbmdzaSwgVGhha3NhcGhvbjwv
YXV0aG9yPjwvYXV0aG9ycz48L2NvbnRyaWJ1dG9ycz48dGl0bGVzPjx0aXRsZT5SZWR1Y2luZyBo
YXJtIGZyb20gYWxjb2hvbDogY2FsbCB0byBhY3Rpb248L3RpdGxlPjxzZWNvbmRhcnktdGl0bGU+
VGhlIExhbmNldDwvc2Vjb25kYXJ5LXRpdGxlPjwvdGl0bGVzPjxwZXJpb2RpY2FsPjxmdWxsLXRp
dGxlPlRoZSBMYW5jZXQ8L2Z1bGwtdGl0bGU+PC9wZXJpb2RpY2FsPjxwYWdlcz4yMjQ3LTIyNTc8
L3BhZ2VzPjx2b2x1bWU+MzczPC92b2x1bWU+PG51bWJlcj45NjgyPC9udW1iZXI+PGRhdGVzPjx5
ZWFyPjIwMDk8L3llYXI+PHB1Yi1kYXRlcz48ZGF0ZT4yMDA5LzcvMy88L2RhdGU+PC9wdWItZGF0
ZXM+PC9kYXRlcz48aXNibj4wMTQwLTY3MzY8L2lzYm4+PHVybHM+PHJlbGF0ZWQtdXJscz48dXJs
Pmh0dHA6Ly93d3cuc2NpZW5jZWRpcmVjdC5jb20vc2NpZW5jZS9hcnRpY2xlL0I2VDFCLTRXTTJC
WDctMTgvMi80YzkzZDg4ZWIxZGRlNWY0NTYyYmI2YzdjNzdlYTY4YjwvdXJsPjwvcmVsYXRlZC11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PC9DaXRlPjxDaXRlPjxBdXRob3I+Um9vbTwvQXV0aG9yPjxZZWFyPjIwMDU8L1llYXI+PFJlY051
bT40MDE8L1JlY051bT48cmVjb3JkPjxyZWMtbnVtYmVyPjQwMTwvcmVjLW51bWJlcj48Zm9yZWln
bi1rZXlzPjxrZXkgYXBwPSJFTiIgZGItaWQ9IjVmYXpmeHAwb2Q1c2V4ZXR2ZDBwc2Z4OGFzdzJz
c2RycGUyMCIgdGltZXN0YW1wPSIxMjkyNTE3OTU1Ij40MDE8L2tleT48L2ZvcmVpZ24ta2V5cz48
cmVmLXR5cGUgbmFtZT0iSm91cm5hbCBBcnRpY2xlIj4xNzwvcmVmLXR5cGU+PGNvbnRyaWJ1dG9y
cz48YXV0aG9ycz48YXV0aG9yPlJvb20sIFJvYmluPC9hdXRob3I+PGF1dGhvcj5CYWJvciwgVGhv
bWFzPC9hdXRob3I+PGF1dGhvcj5SZWhtLCBKw7xyZ2VuPC9hdXRob3I+PC9hdXRob3JzPjwvY29u
dHJpYnV0b3JzPjx0aXRsZXM+PHRpdGxlPkFsY29ob2wgYW5kIHB1YmxpYyBoZWFsdGg8L3RpdGxl
PjxzZWNvbmRhcnktdGl0bGU+VGhlIExhbmNldDwvc2Vjb25kYXJ5LXRpdGxlPjwvdGl0bGVzPjxw
ZXJpb2RpY2FsPjxmdWxsLXRpdGxlPlRoZSBMYW5jZXQ8L2Z1bGwtdGl0bGU+PC9wZXJpb2RpY2Fs
PjxwYWdlcz41MTktNTMwPC9wYWdlcz48dm9sdW1lPjM2NTwvdm9sdW1lPjxudW1iZXI+OTQ1ODwv
bnVtYmVyPjxkYXRlcz48eWVhcj4yMDA1PC95ZWFyPjwvZGF0ZXM+PGlzYm4+MDE0MC02NzM2PC9p
c2JuPjx3b3JrLXR5cGU+ZG9pOiBET0k6IDEwLjEwMTYvUzAxNDAtNjczNigwNSkxNzg3MC0yPC93
b3JrLXR5cGU+PHVybHM+PHJlbGF0ZWQtdXJscz48dXJsPmh0dHA6Ly93d3cuc2NpZW5jZWRpcmVj
dC5jb20vc2NpZW5jZS9hcnRpY2xlL0I2VDFCLTRGRjhGVjEtMTQvMi83MjQxMzM5NTdhNjc5ZjZm
ZmJkNDY4MmIxZTE1NDk1NzwvdXJsPjwvcmVsYXRlZC11cmxzPjwvdXJscz48YWNjZXNzLWRhdGU+
MjAwNS8yLzExLzwvYWNjZXNzLWRhdGU+PC9yZWNvcmQ+PC9DaXRlPjwvRW5kTm90ZT5=
</w:fldData>
        </w:fldChar>
      </w:r>
      <w:r w:rsidR="008F38FF">
        <w:rPr>
          <w:rFonts w:asciiTheme="majorHAnsi" w:hAnsiTheme="majorHAnsi" w:cs="ArialMT"/>
          <w:sz w:val="22"/>
        </w:rPr>
        <w:instrText xml:space="preserve"> ADDIN EN.CITE.DATA </w:instrText>
      </w:r>
      <w:r w:rsidR="008F38FF">
        <w:rPr>
          <w:rFonts w:asciiTheme="majorHAnsi" w:hAnsiTheme="majorHAnsi" w:cs="ArialMT"/>
          <w:sz w:val="22"/>
        </w:rPr>
      </w:r>
      <w:r w:rsidR="008F38FF">
        <w:rPr>
          <w:rFonts w:asciiTheme="majorHAnsi" w:hAnsiTheme="majorHAnsi" w:cs="ArialMT"/>
          <w:sz w:val="22"/>
        </w:rPr>
        <w:fldChar w:fldCharType="end"/>
      </w:r>
      <w:r w:rsidR="00CE535F">
        <w:rPr>
          <w:rFonts w:asciiTheme="majorHAnsi" w:hAnsiTheme="majorHAnsi" w:cs="ArialMT"/>
          <w:sz w:val="22"/>
        </w:rPr>
      </w:r>
      <w:r w:rsidR="00CE535F">
        <w:rPr>
          <w:rFonts w:asciiTheme="majorHAnsi" w:hAnsiTheme="majorHAnsi" w:cs="ArialMT"/>
          <w:sz w:val="22"/>
        </w:rPr>
        <w:fldChar w:fldCharType="separate"/>
      </w:r>
      <w:r w:rsidR="008F38FF">
        <w:rPr>
          <w:rFonts w:asciiTheme="majorHAnsi" w:hAnsiTheme="majorHAnsi" w:cs="ArialMT"/>
          <w:noProof/>
          <w:sz w:val="22"/>
        </w:rPr>
        <w:t>[5-7]</w:t>
      </w:r>
      <w:r w:rsidR="00CE535F">
        <w:rPr>
          <w:rFonts w:asciiTheme="majorHAnsi" w:hAnsiTheme="majorHAnsi" w:cs="ArialMT"/>
          <w:sz w:val="22"/>
        </w:rPr>
        <w:fldChar w:fldCharType="end"/>
      </w:r>
      <w:r w:rsidR="00D62BDA" w:rsidRPr="00FE2668">
        <w:rPr>
          <w:rFonts w:asciiTheme="majorHAnsi" w:hAnsiTheme="majorHAnsi" w:cs="ArialMT"/>
          <w:sz w:val="22"/>
        </w:rPr>
        <w:t xml:space="preserve">. </w:t>
      </w:r>
      <w:r w:rsidR="00FE2668">
        <w:rPr>
          <w:rFonts w:asciiTheme="majorHAnsi" w:hAnsiTheme="majorHAnsi" w:cs="ArialMT"/>
          <w:sz w:val="22"/>
        </w:rPr>
        <w:t xml:space="preserve">Its impact extends beyond the </w:t>
      </w:r>
      <w:r w:rsidR="00D62BDA" w:rsidRPr="00FE2668">
        <w:rPr>
          <w:rFonts w:asciiTheme="majorHAnsi" w:hAnsiTheme="majorHAnsi" w:cs="ArialMT"/>
          <w:sz w:val="22"/>
        </w:rPr>
        <w:t>individual, with adverse effects on families, communities and the wider economy.</w:t>
      </w:r>
    </w:p>
    <w:p w14:paraId="6EDAC8BC" w14:textId="77777777" w:rsidR="00D62BDA" w:rsidRPr="00FE2668" w:rsidRDefault="00D62BDA" w:rsidP="00D62BDA">
      <w:pPr>
        <w:autoSpaceDE w:val="0"/>
        <w:autoSpaceDN w:val="0"/>
        <w:adjustRightInd w:val="0"/>
        <w:rPr>
          <w:rFonts w:asciiTheme="majorHAnsi" w:hAnsiTheme="majorHAnsi" w:cs="ArialMT"/>
          <w:sz w:val="22"/>
        </w:rPr>
      </w:pPr>
    </w:p>
    <w:p w14:paraId="5A53C477" w14:textId="77777777" w:rsidR="00D62BDA" w:rsidRPr="00FE2668" w:rsidRDefault="00D62BDA" w:rsidP="00FE2668">
      <w:pPr>
        <w:autoSpaceDE w:val="0"/>
        <w:autoSpaceDN w:val="0"/>
        <w:adjustRightInd w:val="0"/>
        <w:rPr>
          <w:rFonts w:asciiTheme="majorHAnsi" w:hAnsiTheme="majorHAnsi" w:cs="ArialMT"/>
          <w:sz w:val="22"/>
        </w:rPr>
      </w:pPr>
      <w:r w:rsidRPr="00D67BBE">
        <w:rPr>
          <w:rFonts w:asciiTheme="majorHAnsi" w:hAnsiTheme="majorHAnsi" w:cs="ArialMT"/>
          <w:sz w:val="22"/>
          <w:highlight w:val="yellow"/>
        </w:rPr>
        <w:t>A</w:t>
      </w:r>
      <w:r w:rsidRPr="00FE2668">
        <w:rPr>
          <w:rFonts w:asciiTheme="majorHAnsi" w:hAnsiTheme="majorHAnsi" w:cs="ArialMT"/>
          <w:sz w:val="22"/>
        </w:rPr>
        <w:t xml:space="preserve"> comprehensive evidence review found evidence that consistently confirms a link between alcohol price, consumption and harm, although the strength of the association varies between studies</w:t>
      </w:r>
      <w:r w:rsidR="008F38FF">
        <w:rPr>
          <w:rFonts w:asciiTheme="majorHAnsi" w:hAnsiTheme="majorHAnsi" w:cs="ArialMT"/>
          <w:sz w:val="22"/>
        </w:rPr>
        <w:t xml:space="preserve"> </w:t>
      </w:r>
      <w:r w:rsidR="008F38FF">
        <w:rPr>
          <w:rFonts w:asciiTheme="majorHAnsi" w:hAnsiTheme="majorHAnsi" w:cs="ArialMT"/>
          <w:sz w:val="22"/>
        </w:rPr>
        <w:fldChar w:fldCharType="begin"/>
      </w:r>
      <w:r w:rsidR="008F38FF">
        <w:rPr>
          <w:rFonts w:asciiTheme="majorHAnsi" w:hAnsiTheme="majorHAnsi" w:cs="ArialMT"/>
          <w:sz w:val="22"/>
        </w:rPr>
        <w:instrText xml:space="preserve"> ADDIN EN.CITE &lt;EndNote&gt;&lt;Cite&gt;&lt;Author&gt;Jackson&lt;/Author&gt;&lt;Year&gt;2010&lt;/Year&gt;&lt;RecNum&gt;354&lt;/RecNum&gt;&lt;DisplayText&gt;[8]&lt;/DisplayText&gt;&lt;record&gt;&lt;rec-number&gt;354&lt;/rec-number&gt;&lt;foreign-keys&gt;&lt;key app="EN" db-id="5fazfxp0od5sexetvd0psfx8asw2ssdrpe20" timestamp="1290617050"&gt;354&lt;/key&gt;&lt;/foreign-keys&gt;&lt;ref-type name="Report"&gt;27&lt;/ref-type&gt;&lt;contributors&gt;&lt;authors&gt;&lt;author&gt;Rachel Jackson  &lt;/author&gt;&lt;author&gt;Maxine Johnson &lt;/author&gt;&lt;author&gt;Fiona Campbell  &lt;/author&gt;&lt;author&gt;Josie Messina &lt;/author&gt;&lt;author&gt;Louise Guillaume  &lt;/author&gt;&lt;author&gt;Petra Meier &lt;/author&gt;&lt;author&gt;Elizabeth Goyder &lt;/author&gt;&lt;author&gt;Jim Chilcott &lt;/author&gt;&lt;author&gt;Nick Payne &lt;/author&gt;&lt;/authors&gt;&lt;/contributors&gt;&lt;titles&gt;&lt;title&gt;Interventions on Control of Alcohol Price, Promotion and Availability for Prevention of Alcohol Use Disorders in Adults and Young People&lt;/title&gt;&lt;/titles&gt;&lt;dates&gt;&lt;year&gt;2010&lt;/year&gt;&lt;/dates&gt;&lt;pub-location&gt;Sheffield&lt;/pub-location&gt;&lt;publisher&gt;School of Health and Related Research (ScHARR), University of Sheffield&lt;/publisher&gt;&lt;urls&gt;&lt;/urls&gt;&lt;/record&gt;&lt;/Cite&gt;&lt;/EndNote&gt;</w:instrText>
      </w:r>
      <w:r w:rsidR="008F38FF">
        <w:rPr>
          <w:rFonts w:asciiTheme="majorHAnsi" w:hAnsiTheme="majorHAnsi" w:cs="ArialMT"/>
          <w:sz w:val="22"/>
        </w:rPr>
        <w:fldChar w:fldCharType="separate"/>
      </w:r>
      <w:r w:rsidR="008F38FF">
        <w:rPr>
          <w:rFonts w:asciiTheme="majorHAnsi" w:hAnsiTheme="majorHAnsi" w:cs="ArialMT"/>
          <w:noProof/>
          <w:sz w:val="22"/>
        </w:rPr>
        <w:t>[8]</w:t>
      </w:r>
      <w:r w:rsidR="008F38FF">
        <w:rPr>
          <w:rFonts w:asciiTheme="majorHAnsi" w:hAnsiTheme="majorHAnsi" w:cs="ArialMT"/>
          <w:sz w:val="22"/>
        </w:rPr>
        <w:fldChar w:fldCharType="end"/>
      </w:r>
      <w:r w:rsidRPr="00FE2668">
        <w:rPr>
          <w:rFonts w:asciiTheme="majorHAnsi" w:hAnsiTheme="majorHAnsi" w:cs="ArialMT"/>
          <w:sz w:val="22"/>
        </w:rPr>
        <w:t>. From a UK perspective, the cost of alcohol has not risen in line with the rise in disposable income and alcohol was 44% more affordable in 2010 than it was in 1980</w:t>
      </w:r>
      <w:r w:rsidR="008F38FF">
        <w:rPr>
          <w:rFonts w:asciiTheme="majorHAnsi" w:hAnsiTheme="majorHAnsi" w:cs="ArialMT"/>
          <w:sz w:val="22"/>
        </w:rPr>
        <w:t xml:space="preserve"> </w:t>
      </w:r>
      <w:r w:rsidR="008F38FF">
        <w:rPr>
          <w:rFonts w:asciiTheme="majorHAnsi" w:hAnsiTheme="majorHAnsi" w:cs="ArialMT"/>
          <w:sz w:val="22"/>
        </w:rPr>
        <w:fldChar w:fldCharType="begin"/>
      </w:r>
      <w:r w:rsidR="008F38FF">
        <w:rPr>
          <w:rFonts w:asciiTheme="majorHAnsi" w:hAnsiTheme="majorHAnsi" w:cs="ArialMT"/>
          <w:sz w:val="22"/>
        </w:rPr>
        <w:instrText xml:space="preserve"> ADDIN EN.CITE &lt;EndNote&gt;&lt;Cite&gt;&lt;Author&gt;Lifestyle Statistics&lt;/Author&gt;&lt;Year&gt;2013&lt;/Year&gt;&lt;RecNum&gt;3166&lt;/RecNum&gt;&lt;DisplayText&gt;[9]&lt;/DisplayText&gt;&lt;record&gt;&lt;rec-number&gt;3166&lt;/rec-number&gt;&lt;foreign-keys&gt;&lt;key app="EN" db-id="5fazfxp0od5sexetvd0psfx8asw2ssdrpe20" timestamp="1371541666"&gt;3166&lt;/key&gt;&lt;/foreign-keys&gt;&lt;ref-type name="Report"&gt;27&lt;/ref-type&gt;&lt;contributors&gt;&lt;authors&gt;&lt;author&gt;Lifestyle Statistics, Health and Social Care Information Centre&lt;/author&gt;&lt;/authors&gt;&lt;/contributors&gt;&lt;titles&gt;&lt;title&gt;Statistics on Alcohol: England, 2013&lt;/title&gt;&lt;/titles&gt;&lt;dates&gt;&lt;year&gt;2013&lt;/year&gt;&lt;/dates&gt;&lt;pub-location&gt;London&lt;/pub-location&gt;&lt;publisher&gt;National Statistics&lt;/publisher&gt;&lt;urls&gt;&lt;related-urls&gt;&lt;url&gt;http://www.hscic.gov.uk/catalogue/PUB10932&lt;/url&gt;&lt;/related-urls&gt;&lt;/urls&gt;&lt;access-date&gt;18/06/2013&lt;/access-date&gt;&lt;/record&gt;&lt;/Cite&gt;&lt;/EndNote&gt;</w:instrText>
      </w:r>
      <w:r w:rsidR="008F38FF">
        <w:rPr>
          <w:rFonts w:asciiTheme="majorHAnsi" w:hAnsiTheme="majorHAnsi" w:cs="ArialMT"/>
          <w:sz w:val="22"/>
        </w:rPr>
        <w:fldChar w:fldCharType="separate"/>
      </w:r>
      <w:r w:rsidR="008F38FF">
        <w:rPr>
          <w:rFonts w:asciiTheme="majorHAnsi" w:hAnsiTheme="majorHAnsi" w:cs="ArialMT"/>
          <w:noProof/>
          <w:sz w:val="22"/>
        </w:rPr>
        <w:t>[9]</w:t>
      </w:r>
      <w:r w:rsidR="008F38FF">
        <w:rPr>
          <w:rFonts w:asciiTheme="majorHAnsi" w:hAnsiTheme="majorHAnsi" w:cs="ArialMT"/>
          <w:sz w:val="22"/>
        </w:rPr>
        <w:fldChar w:fldCharType="end"/>
      </w:r>
      <w:r w:rsidRPr="00FE2668">
        <w:rPr>
          <w:rFonts w:asciiTheme="majorHAnsi" w:hAnsiTheme="majorHAnsi" w:cs="ArialMT"/>
          <w:sz w:val="22"/>
        </w:rPr>
        <w:t xml:space="preserve">. The evidence suggests that price mechanisms, such as taxation or MUP, </w:t>
      </w:r>
      <w:r w:rsidR="00FE2668">
        <w:rPr>
          <w:rFonts w:asciiTheme="majorHAnsi" w:hAnsiTheme="majorHAnsi" w:cs="ArialMT"/>
          <w:sz w:val="22"/>
        </w:rPr>
        <w:t xml:space="preserve">to restrict affordability offer </w:t>
      </w:r>
      <w:r w:rsidRPr="00FE2668">
        <w:rPr>
          <w:rFonts w:asciiTheme="majorHAnsi" w:hAnsiTheme="majorHAnsi" w:cs="ArialMT"/>
          <w:sz w:val="22"/>
        </w:rPr>
        <w:t>some of the most effective strategies to reduce alcohol-related harm but there</w:t>
      </w:r>
      <w:r w:rsidR="00FE2668">
        <w:rPr>
          <w:rFonts w:asciiTheme="majorHAnsi" w:hAnsiTheme="majorHAnsi" w:cs="ArialMT"/>
          <w:sz w:val="22"/>
        </w:rPr>
        <w:t xml:space="preserve"> is limited </w:t>
      </w:r>
      <w:r w:rsidRPr="00FE2668">
        <w:rPr>
          <w:rFonts w:asciiTheme="majorHAnsi" w:hAnsiTheme="majorHAnsi" w:cs="ArialMT"/>
          <w:sz w:val="22"/>
        </w:rPr>
        <w:t>published research to date evaluating the particular strategy of minimum unit pricing</w:t>
      </w:r>
      <w:r w:rsidR="008F38FF">
        <w:rPr>
          <w:rFonts w:asciiTheme="majorHAnsi" w:hAnsiTheme="majorHAnsi" w:cs="ArialMT"/>
          <w:sz w:val="22"/>
        </w:rPr>
        <w:t xml:space="preserve"> </w:t>
      </w:r>
      <w:r w:rsidR="008F38FF">
        <w:rPr>
          <w:rFonts w:asciiTheme="majorHAnsi" w:hAnsiTheme="majorHAnsi" w:cs="ArialMT"/>
          <w:sz w:val="22"/>
        </w:rPr>
        <w:fldChar w:fldCharType="begin">
          <w:fldData xml:space="preserve">PEVuZE5vdGU+PENpdGU+PEF1dGhvcj5KYWNrc29uPC9BdXRob3I+PFllYXI+MjAxMDwvWWVhcj48
UmVjTnVtPjM1NDwvUmVjTnVtPjxEaXNwbGF5VGV4dD5bNiwgOF08L0Rpc3BsYXlUZXh0PjxyZWNv
cmQ+PHJlYy1udW1iZXI+MzU0PC9yZWMtbnVtYmVyPjxmb3JlaWduLWtleXM+PGtleSBhcHA9IkVO
IiBkYi1pZD0iNWZhemZ4cDBvZDVzZXhldHZkMHBzZng4YXN3MnNzZHJwZTIwIiB0aW1lc3RhbXA9
IjEyOTA2MTcwNTAiPjM1NDwva2V5PjwvZm9yZWlnbi1rZXlzPjxyZWYtdHlwZSBuYW1lPSJSZXBv
cnQiPjI3PC9yZWYtdHlwZT48Y29udHJpYnV0b3JzPjxhdXRob3JzPjxhdXRob3I+UmFjaGVsIEph
Y2tzb24gIDwvYXV0aG9yPjxhdXRob3I+TWF4aW5lIEpvaG5zb24gPC9hdXRob3I+PGF1dGhvcj5G
aW9uYSBDYW1wYmVsbCAgPC9hdXRob3I+PGF1dGhvcj5Kb3NpZSBNZXNzaW5hIDwvYXV0aG9yPjxh
dXRob3I+TG91aXNlIEd1aWxsYXVtZSAgPC9hdXRob3I+PGF1dGhvcj5QZXRyYSBNZWllciA8L2F1
dGhvcj48YXV0aG9yPkVsaXphYmV0aCBHb3lkZXIgPC9hdXRob3I+PGF1dGhvcj5KaW0gQ2hpbGNv
dHQgPC9hdXRob3I+PGF1dGhvcj5OaWNrIFBheW5lIDwvYXV0aG9yPjwvYXV0aG9ycz48L2NvbnRy
aWJ1dG9ycz48dGl0bGVzPjx0aXRsZT5JbnRlcnZlbnRpb25zIG9uIENvbnRyb2wgb2YgQWxjb2hv
bCBQcmljZSwgUHJvbW90aW9uIGFuZCBBdmFpbGFiaWxpdHkgZm9yIFByZXZlbnRpb24gb2YgQWxj
b2hvbCBVc2UgRGlzb3JkZXJzIGluIEFkdWx0cyBhbmQgWW91bmcgUGVvcGxlPC90aXRsZT48L3Rp
dGxlcz48ZGF0ZXM+PHllYXI+MjAxMDwveWVhcj48L2RhdGVzPjxwdWItbG9jYXRpb24+U2hlZmZp
ZWxkPC9wdWItbG9jYXRpb24+PHB1Ymxpc2hlcj5TY2hvb2wgb2YgSGVhbHRoIGFuZCBSZWxhdGVk
IFJlc2VhcmNoIChTY0hBUlIpLCBVbml2ZXJzaXR5IG9mIFNoZWZmaWVsZDwvcHVibGlzaGVyPjx1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PC9DaXRlPjwvRW5kTm90ZT5=
</w:fldData>
        </w:fldChar>
      </w:r>
      <w:r w:rsidR="008F38FF">
        <w:rPr>
          <w:rFonts w:asciiTheme="majorHAnsi" w:hAnsiTheme="majorHAnsi" w:cs="ArialMT"/>
          <w:sz w:val="22"/>
        </w:rPr>
        <w:instrText xml:space="preserve"> ADDIN EN.CITE </w:instrText>
      </w:r>
      <w:r w:rsidR="008F38FF">
        <w:rPr>
          <w:rFonts w:asciiTheme="majorHAnsi" w:hAnsiTheme="majorHAnsi" w:cs="ArialMT"/>
          <w:sz w:val="22"/>
        </w:rPr>
        <w:fldChar w:fldCharType="begin">
          <w:fldData xml:space="preserve">PEVuZE5vdGU+PENpdGU+PEF1dGhvcj5KYWNrc29uPC9BdXRob3I+PFllYXI+MjAxMDwvWWVhcj48
UmVjTnVtPjM1NDwvUmVjTnVtPjxEaXNwbGF5VGV4dD5bNiwgOF08L0Rpc3BsYXlUZXh0PjxyZWNv
cmQ+PHJlYy1udW1iZXI+MzU0PC9yZWMtbnVtYmVyPjxmb3JlaWduLWtleXM+PGtleSBhcHA9IkVO
IiBkYi1pZD0iNWZhemZ4cDBvZDVzZXhldHZkMHBzZng4YXN3MnNzZHJwZTIwIiB0aW1lc3RhbXA9
IjEyOTA2MTcwNTAiPjM1NDwva2V5PjwvZm9yZWlnbi1rZXlzPjxyZWYtdHlwZSBuYW1lPSJSZXBv
cnQiPjI3PC9yZWYtdHlwZT48Y29udHJpYnV0b3JzPjxhdXRob3JzPjxhdXRob3I+UmFjaGVsIEph
Y2tzb24gIDwvYXV0aG9yPjxhdXRob3I+TWF4aW5lIEpvaG5zb24gPC9hdXRob3I+PGF1dGhvcj5G
aW9uYSBDYW1wYmVsbCAgPC9hdXRob3I+PGF1dGhvcj5Kb3NpZSBNZXNzaW5hIDwvYXV0aG9yPjxh
dXRob3I+TG91aXNlIEd1aWxsYXVtZSAgPC9hdXRob3I+PGF1dGhvcj5QZXRyYSBNZWllciA8L2F1
dGhvcj48YXV0aG9yPkVsaXphYmV0aCBHb3lkZXIgPC9hdXRob3I+PGF1dGhvcj5KaW0gQ2hpbGNv
dHQgPC9hdXRob3I+PGF1dGhvcj5OaWNrIFBheW5lIDwvYXV0aG9yPjwvYXV0aG9ycz48L2NvbnRy
aWJ1dG9ycz48dGl0bGVzPjx0aXRsZT5JbnRlcnZlbnRpb25zIG9uIENvbnRyb2wgb2YgQWxjb2hv
bCBQcmljZSwgUHJvbW90aW9uIGFuZCBBdmFpbGFiaWxpdHkgZm9yIFByZXZlbnRpb24gb2YgQWxj
b2hvbCBVc2UgRGlzb3JkZXJzIGluIEFkdWx0cyBhbmQgWW91bmcgUGVvcGxlPC90aXRsZT48L3Rp
dGxlcz48ZGF0ZXM+PHllYXI+MjAxMDwveWVhcj48L2RhdGVzPjxwdWItbG9jYXRpb24+U2hlZmZp
ZWxkPC9wdWItbG9jYXRpb24+PHB1Ymxpc2hlcj5TY2hvb2wgb2YgSGVhbHRoIGFuZCBSZWxhdGVk
IFJlc2VhcmNoIChTY0hBUlIpLCBVbml2ZXJzaXR5IG9mIFNoZWZmaWVsZDwvcHVibGlzaGVyPjx1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PC9DaXRlPjwvRW5kTm90ZT5=
</w:fldData>
        </w:fldChar>
      </w:r>
      <w:r w:rsidR="008F38FF">
        <w:rPr>
          <w:rFonts w:asciiTheme="majorHAnsi" w:hAnsiTheme="majorHAnsi" w:cs="ArialMT"/>
          <w:sz w:val="22"/>
        </w:rPr>
        <w:instrText xml:space="preserve"> ADDIN EN.CITE.DATA </w:instrText>
      </w:r>
      <w:r w:rsidR="008F38FF">
        <w:rPr>
          <w:rFonts w:asciiTheme="majorHAnsi" w:hAnsiTheme="majorHAnsi" w:cs="ArialMT"/>
          <w:sz w:val="22"/>
        </w:rPr>
      </w:r>
      <w:r w:rsidR="008F38FF">
        <w:rPr>
          <w:rFonts w:asciiTheme="majorHAnsi" w:hAnsiTheme="majorHAnsi" w:cs="ArialMT"/>
          <w:sz w:val="22"/>
        </w:rPr>
        <w:fldChar w:fldCharType="end"/>
      </w:r>
      <w:r w:rsidR="008F38FF">
        <w:rPr>
          <w:rFonts w:asciiTheme="majorHAnsi" w:hAnsiTheme="majorHAnsi" w:cs="ArialMT"/>
          <w:sz w:val="22"/>
        </w:rPr>
      </w:r>
      <w:r w:rsidR="008F38FF">
        <w:rPr>
          <w:rFonts w:asciiTheme="majorHAnsi" w:hAnsiTheme="majorHAnsi" w:cs="ArialMT"/>
          <w:sz w:val="22"/>
        </w:rPr>
        <w:fldChar w:fldCharType="separate"/>
      </w:r>
      <w:r w:rsidR="008F38FF">
        <w:rPr>
          <w:rFonts w:asciiTheme="majorHAnsi" w:hAnsiTheme="majorHAnsi" w:cs="ArialMT"/>
          <w:noProof/>
          <w:sz w:val="22"/>
        </w:rPr>
        <w:t>[6, 8]</w:t>
      </w:r>
      <w:r w:rsidR="008F38FF">
        <w:rPr>
          <w:rFonts w:asciiTheme="majorHAnsi" w:hAnsiTheme="majorHAnsi" w:cs="ArialMT"/>
          <w:sz w:val="22"/>
        </w:rPr>
        <w:fldChar w:fldCharType="end"/>
      </w:r>
      <w:r w:rsidRPr="00FE2668">
        <w:rPr>
          <w:rFonts w:asciiTheme="majorHAnsi" w:hAnsiTheme="majorHAnsi" w:cs="ArialMT"/>
          <w:sz w:val="22"/>
        </w:rPr>
        <w:t xml:space="preserve">. </w:t>
      </w:r>
      <w:r w:rsidR="00FE2668">
        <w:rPr>
          <w:rFonts w:asciiTheme="majorHAnsi" w:hAnsiTheme="majorHAnsi" w:cs="ArialMT"/>
          <w:sz w:val="22"/>
        </w:rPr>
        <w:t>Although some</w:t>
      </w:r>
      <w:r w:rsidRPr="00FE2668">
        <w:rPr>
          <w:rFonts w:asciiTheme="majorHAnsi" w:hAnsiTheme="majorHAnsi" w:cs="ArialMT"/>
          <w:sz w:val="22"/>
        </w:rPr>
        <w:t xml:space="preserve"> forms of </w:t>
      </w:r>
      <w:r w:rsidR="00FE2668">
        <w:rPr>
          <w:rFonts w:asciiTheme="majorHAnsi" w:hAnsiTheme="majorHAnsi" w:cs="ArialMT"/>
          <w:sz w:val="22"/>
        </w:rPr>
        <w:t>minimum pricing</w:t>
      </w:r>
      <w:r w:rsidRPr="00FE2668">
        <w:rPr>
          <w:rFonts w:asciiTheme="majorHAnsi" w:hAnsiTheme="majorHAnsi" w:cs="ArialMT"/>
          <w:sz w:val="22"/>
        </w:rPr>
        <w:t xml:space="preserve"> have been in place in some provinces i</w:t>
      </w:r>
      <w:r w:rsidR="00FE2668">
        <w:rPr>
          <w:rFonts w:asciiTheme="majorHAnsi" w:hAnsiTheme="majorHAnsi" w:cs="ArialMT"/>
          <w:sz w:val="22"/>
        </w:rPr>
        <w:t xml:space="preserve">n Canada for a number of years, </w:t>
      </w:r>
      <w:r w:rsidR="00FE2668" w:rsidRPr="00D67BBE">
        <w:rPr>
          <w:rFonts w:asciiTheme="majorHAnsi" w:hAnsiTheme="majorHAnsi" w:cs="ArialMT"/>
          <w:sz w:val="22"/>
          <w:highlight w:val="yellow"/>
        </w:rPr>
        <w:t>MUP represents a somewhat distinct policy since it sets a minimum price based purely on the alcohol content of a beverage, thereby reducing the likelihood of substitution effects.</w:t>
      </w:r>
      <w:r w:rsidR="00FE2668">
        <w:rPr>
          <w:rFonts w:asciiTheme="majorHAnsi" w:hAnsiTheme="majorHAnsi" w:cs="ArialMT"/>
          <w:sz w:val="22"/>
        </w:rPr>
        <w:t xml:space="preserve"> </w:t>
      </w:r>
      <w:r w:rsidRPr="00FE2668">
        <w:rPr>
          <w:rFonts w:asciiTheme="majorHAnsi" w:hAnsiTheme="majorHAnsi" w:cs="ArialMT"/>
          <w:sz w:val="22"/>
        </w:rPr>
        <w:t xml:space="preserve">Econometric modelling suggests that introducing </w:t>
      </w:r>
      <w:r w:rsidR="00FE2668">
        <w:rPr>
          <w:rFonts w:asciiTheme="majorHAnsi" w:hAnsiTheme="majorHAnsi" w:cs="ArialMT"/>
          <w:sz w:val="22"/>
        </w:rPr>
        <w:t xml:space="preserve">a MUP would have a considerable </w:t>
      </w:r>
      <w:r w:rsidRPr="00FE2668">
        <w:rPr>
          <w:rFonts w:asciiTheme="majorHAnsi" w:hAnsiTheme="majorHAnsi" w:cs="ArialMT"/>
          <w:sz w:val="22"/>
        </w:rPr>
        <w:t>impact in Scotland and England</w:t>
      </w:r>
      <w:r w:rsidR="00086853">
        <w:rPr>
          <w:rFonts w:asciiTheme="majorHAnsi" w:hAnsiTheme="majorHAnsi" w:cs="ArialMT"/>
          <w:sz w:val="22"/>
        </w:rPr>
        <w:t xml:space="preserve"> </w:t>
      </w:r>
      <w:r w:rsidR="00086853">
        <w:rPr>
          <w:rFonts w:asciiTheme="majorHAnsi" w:hAnsiTheme="majorHAnsi" w:cs="ArialMT"/>
          <w:sz w:val="22"/>
        </w:rPr>
        <w:fldChar w:fldCharType="begin">
          <w:fldData xml:space="preserve">PEVuZE5vdGU+PENpdGU+PEF1dGhvcj5Ib2xtZXM8L0F1dGhvcj48WWVhcj4yMDE0PC9ZZWFyPjxS
ZWNOdW0+NjgxMDwvUmVjTnVtPjxEaXNwbGF5VGV4dD5bMTAtMTJdPC9EaXNwbGF5VGV4dD48cmVj
b3JkPjxyZWMtbnVtYmVyPjY4MTA8L3JlYy1udW1iZXI+PGZvcmVpZ24ta2V5cz48a2V5IGFwcD0i
RU4iIGRiLWlkPSI1ZmF6ZnhwMG9kNXNleGV0dmQwcHNmeDhhc3cyc3NkcnBlMjAiIHRpbWVzdGFt
cD0iMTQzMzA3Mjc0OCI+NjgxMDwva2V5PjwvZm9yZWlnbi1rZXlzPjxyZWYtdHlwZSBuYW1lPSJK
b3VybmFsIEFydGljbGUiPjE3PC9yZWYtdHlwZT48Y29udHJpYnV0b3JzPjxhdXRob3JzPjxhdXRo
b3I+SG9sbWVzLCBKb2huPC9hdXRob3I+PGF1dGhvcj5NZW5nLCBZYW5nPC9hdXRob3I+PGF1dGhv
cj5NZWllciwgUGV0cmEgUy48L2F1dGhvcj48YXV0aG9yPkJyZW5uYW4sIEFsYW48L2F1dGhvcj48
YXV0aG9yPkFuZ3VzLCBDb2xpbjwvYXV0aG9yPjxhdXRob3I+Q2FtcGJlbGwtQnVydG9uLCBBbGV4
aWE8L2F1dGhvcj48YXV0aG9yPkd1bywgWWVsYW48L2F1dGhvcj48YXV0aG9yPkhpbGwtTWNNYW51
cywgRGFuaWVsPC9hdXRob3I+PGF1dGhvcj5QdXJzaG91c2UsIFJvYmluIEMuPC9hdXRob3I+PC9h
dXRob3JzPjwvY29udHJpYnV0b3JzPjx0aXRsZXM+PHRpdGxlPkVmZmVjdHMgb2YgbWluaW11bSB1
bml0IHByaWNpbmcgZm9yIGFsY29ob2wgb24gZGlmZmVyZW50IGluY29tZSBhbmQgc29jaW9lY29u
b21pYyBncm91cHM6IGEgbW9kZWxsaW5nIHN0dWR5PC90aXRsZT48c2Vjb25kYXJ5LXRpdGxlPlRo
ZSBMYW5jZXQ8L3NlY29uZGFyeS10aXRsZT48L3RpdGxlcz48cGVyaW9kaWNhbD48ZnVsbC10aXRs
ZT5UaGUgTGFuY2V0PC9mdWxsLXRpdGxlPjwvcGVyaW9kaWNhbD48cGFnZXM+MTY1NS0xNjY0PC9w
YWdlcz48dm9sdW1lPjM4Mzwvdm9sdW1lPjxudW1iZXI+OTkyOTwvbnVtYmVyPjxkYXRlcz48eWVh
cj4yMDE0PC95ZWFyPjwvZGF0ZXM+PGlzYm4+MDE0MC02NzM2PC9pc2JuPjx1cmxzPjxyZWxhdGVk
LXVybHM+PHVybD5odHRwOi8vd3d3LnNjaWVuY2VkaXJlY3QuY29tL3NjaWVuY2UvYXJ0aWNsZS9w
aWkvUzAxNDA2NzM2MTM2MjQxNzQ8L3VybD48L3JlbGF0ZWQtdXJscz48L3VybHM+PGVsZWN0cm9u
aWMtcmVzb3VyY2UtbnVtPmh0dHA6Ly9keC5kb2kub3JnLzEwLjEwMTYvUzAxNDAtNjczNigxMyk2
MjQxNy00PC9lbGVjdHJvbmljLXJlc291cmNlLW51bT48YWNjZXNzLWRhdGU+MjAxNC81LzE2Lzwv
YWNjZXNzLWRhdGU+PC9yZWNvcmQ+PC9DaXRlPjxDaXRlPjxBdXRob3I+UHVyc2hvdXNlPC9BdXRo
b3I+PFllYXI+MjAxMDwvWWVhcj48UmVjTnVtPjM5OTwvUmVjTnVtPjxyZWNvcmQ+PHJlYy1udW1i
ZXI+Mzk5PC9yZWMtbnVtYmVyPjxmb3JlaWduLWtleXM+PGtleSBhcHA9IkVOIiBkYi1pZD0iNWZh
emZ4cDBvZDVzZXhldHZkMHBzZng4YXN3MnNzZHJwZTIwIiB0aW1lc3RhbXA9IjEyOTI1MTc4MDQi
PjM5OTwva2V5PjwvZm9yZWlnbi1rZXlzPjxyZWYtdHlwZSBuYW1lPSJKb3VybmFsIEFydGljbGUi
PjE3PC9yZWYtdHlwZT48Y29udHJpYnV0b3JzPjxhdXRob3JzPjxhdXRob3I+UHVyc2hvdXNlLCBS
b2JpbiBDLjwvYXV0aG9yPjxhdXRob3I+TWVpZXIsIFBldHJhIFMuPC9hdXRob3I+PGF1dGhvcj5C
cmVubmFuLCBBbGFuPC9hdXRob3I+PGF1dGhvcj5UYXlsb3IsIEthcmwgQi48L2F1dGhvcj48YXV0
aG9yPlJhZmlhLCBSYWNoaWQ8L2F1dGhvcj48L2F1dGhvcnM+PC9jb250cmlidXRvcnM+PHRpdGxl
cz48dGl0bGU+RXN0aW1hdGVkIGVmZmVjdCBvZiBhbGNvaG9sIHByaWNpbmcgcG9saWNpZXMgb24g
aGVhbHRoIGFuZCBoZWFsdGggZWNvbm9taWMgb3V0Y29tZXMgaW4gRW5nbGFuZDogYW4gZXBpZGVt
aW9sb2dpY2FsIG1vZGVsPC90aXRsZT48c2Vjb25kYXJ5LXRpdGxlPlRoZSBMYW5jZXQ8L3NlY29u
ZGFyeS10aXRsZT48L3RpdGxlcz48cGVyaW9kaWNhbD48ZnVsbC10aXRsZT5UaGUgTGFuY2V0PC9m
dWxsLXRpdGxlPjwvcGVyaW9kaWNhbD48cGFnZXM+MTM1NS0xMzY0PC9wYWdlcz48dm9sdW1lPjM3
NTwvdm9sdW1lPjxudW1iZXI+OTcyMzwvbnVtYmVyPjxkYXRlcz48eWVhcj4yMDEwPC95ZWFyPjwv
ZGF0ZXM+PGlzYm4+MDE0MC02NzM2PC9pc2JuPjx1cmxzPjwvdXJscz48ZWxlY3Ryb25pYy1yZXNv
dXJjZS1udW0+ZG9pOiAxMC4xMDE2L1MwMTQwLTY3MzYoMTApNjAwNTgtWDwvZWxlY3Ryb25pYy1y
ZXNvdXJjZS1udW0+PGFjY2Vzcy1kYXRlPjIwMTAvNC8yMy88L2FjY2Vzcy1kYXRlPjwvcmVjb3Jk
PjwvQ2l0ZT48Q2l0ZT48QXV0aG9yPk1laWVyPC9BdXRob3I+PFllYXI+MjAxNjwvWWVhcj48UmVj
TnVtPjkwMDM8L1JlY051bT48cmVjb3JkPjxyZWMtbnVtYmVyPjkwMDM8L3JlYy1udW1iZXI+PGZv
cmVpZ24ta2V5cz48a2V5IGFwcD0iRU4iIGRiLWlkPSI1ZmF6ZnhwMG9kNXNleGV0dmQwcHNmeDhh
c3cyc3NkcnBlMjAiIHRpbWVzdGFtcD0iMTQ1NjI3MDYxMiI+OTAwMzwva2V5PjwvZm9yZWlnbi1r
ZXlzPjxyZWYtdHlwZSBuYW1lPSJKb3VybmFsIEFydGljbGUiPjE3PC9yZWYtdHlwZT48Y29udHJp
YnV0b3JzPjxhdXRob3JzPjxhdXRob3I+TWVpZXIsIFBldHJhIFMuPC9hdXRob3I+PGF1dGhvcj5I
b2xtZXMsIEpvaG48L2F1dGhvcj48YXV0aG9yPkFuZ3VzLCBDb2xpbjwvYXV0aG9yPjxhdXRob3I+
QWxseSwgQWJkYWxsYWggSy48L2F1dGhvcj48YXV0aG9yPk1lbmcsIFlhbmc8L2F1dGhvcj48YXV0
aG9yPkJyZW5uYW4sIEFsYW48L2F1dGhvcj48L2F1dGhvcnM+PC9jb250cmlidXRvcnM+PHRpdGxl
cz48dGl0bGU+RXN0aW1hdGVkIEVmZmVjdHMgb2YgRGlmZmVyZW50IEFsY29ob2wgVGF4YXRpb24g
YW5kIFByaWNlIFBvbGljaWVzIG9uIEhlYWx0aCBJbmVxdWFsaXRpZXM6IEEgTWF0aGVtYXRpY2Fs
IE1vZGVsbGluZyBTdHVkeTwvdGl0bGU+PHNlY29uZGFyeS10aXRsZT5QTG9TIE1lZDwvc2Vjb25k
YXJ5LXRpdGxlPjwvdGl0bGVzPjxwZXJpb2RpY2FsPjxmdWxsLXRpdGxlPlBMb1MgTWVkaWNpbmU8
L2Z1bGwtdGl0bGU+PGFiYnItMT5QTG9TIE1lZDwvYWJici0xPjwvcGVyaW9kaWNhbD48cGFnZXM+
ZTEwMDE5NjM8L3BhZ2VzPjx2b2x1bWU+MTM8L3ZvbHVtZT48bnVtYmVyPjI8L251bWJlcj48ZGF0
ZXM+PHllYXI+MjAxNjwveWVhcj48L2RhdGVzPjxwdWJsaXNoZXI+UHVibGljIExpYnJhcnkgb2Yg
U2NpZW5jZTwvcHVibGlzaGVyPjx1cmxzPjxyZWxhdGVkLXVybHM+PHVybD5odHRwOi8vZHguZG9p
Lm9yZy8xMC4xMzcxJTJGam91cm5hbC5wbWVkLjEwMDE5NjM8L3VybD48dXJsPmh0dHA6Ly9qb3Vy
bmFscy5wbG9zLm9yZy9wbG9zbWVkaWNpbmUvYXJ0aWNsZS9hc3NldD9pZD0xMC4xMzcxL2pvdXJu
YWwucG1lZC4xMDAxOTYzLlBERjwvdXJsPjwvcmVsYXRlZC11cmxzPjwvdXJscz48ZWxlY3Ryb25p
Yy1yZXNvdXJjZS1udW0+MTAuMTM3MS9qb3VybmFsLnBtZWQuMTAwMTk2MzwvZWxlY3Ryb25pYy1y
ZXNvdXJjZS1udW0+PC9yZWNvcmQ+PC9DaXRlPjwvRW5kTm90ZT4A
</w:fldData>
        </w:fldChar>
      </w:r>
      <w:r w:rsidR="00086853">
        <w:rPr>
          <w:rFonts w:asciiTheme="majorHAnsi" w:hAnsiTheme="majorHAnsi" w:cs="ArialMT"/>
          <w:sz w:val="22"/>
        </w:rPr>
        <w:instrText xml:space="preserve"> ADDIN EN.CITE </w:instrText>
      </w:r>
      <w:r w:rsidR="00086853">
        <w:rPr>
          <w:rFonts w:asciiTheme="majorHAnsi" w:hAnsiTheme="majorHAnsi" w:cs="ArialMT"/>
          <w:sz w:val="22"/>
        </w:rPr>
        <w:fldChar w:fldCharType="begin">
          <w:fldData xml:space="preserve">PEVuZE5vdGU+PENpdGU+PEF1dGhvcj5Ib2xtZXM8L0F1dGhvcj48WWVhcj4yMDE0PC9ZZWFyPjxS
ZWNOdW0+NjgxMDwvUmVjTnVtPjxEaXNwbGF5VGV4dD5bMTAtMTJdPC9EaXNwbGF5VGV4dD48cmVj
b3JkPjxyZWMtbnVtYmVyPjY4MTA8L3JlYy1udW1iZXI+PGZvcmVpZ24ta2V5cz48a2V5IGFwcD0i
RU4iIGRiLWlkPSI1ZmF6ZnhwMG9kNXNleGV0dmQwcHNmeDhhc3cyc3NkcnBlMjAiIHRpbWVzdGFt
cD0iMTQzMzA3Mjc0OCI+NjgxMDwva2V5PjwvZm9yZWlnbi1rZXlzPjxyZWYtdHlwZSBuYW1lPSJK
b3VybmFsIEFydGljbGUiPjE3PC9yZWYtdHlwZT48Y29udHJpYnV0b3JzPjxhdXRob3JzPjxhdXRo
b3I+SG9sbWVzLCBKb2huPC9hdXRob3I+PGF1dGhvcj5NZW5nLCBZYW5nPC9hdXRob3I+PGF1dGhv
cj5NZWllciwgUGV0cmEgUy48L2F1dGhvcj48YXV0aG9yPkJyZW5uYW4sIEFsYW48L2F1dGhvcj48
YXV0aG9yPkFuZ3VzLCBDb2xpbjwvYXV0aG9yPjxhdXRob3I+Q2FtcGJlbGwtQnVydG9uLCBBbGV4
aWE8L2F1dGhvcj48YXV0aG9yPkd1bywgWWVsYW48L2F1dGhvcj48YXV0aG9yPkhpbGwtTWNNYW51
cywgRGFuaWVsPC9hdXRob3I+PGF1dGhvcj5QdXJzaG91c2UsIFJvYmluIEMuPC9hdXRob3I+PC9h
dXRob3JzPjwvY29udHJpYnV0b3JzPjx0aXRsZXM+PHRpdGxlPkVmZmVjdHMgb2YgbWluaW11bSB1
bml0IHByaWNpbmcgZm9yIGFsY29ob2wgb24gZGlmZmVyZW50IGluY29tZSBhbmQgc29jaW9lY29u
b21pYyBncm91cHM6IGEgbW9kZWxsaW5nIHN0dWR5PC90aXRsZT48c2Vjb25kYXJ5LXRpdGxlPlRo
ZSBMYW5jZXQ8L3NlY29uZGFyeS10aXRsZT48L3RpdGxlcz48cGVyaW9kaWNhbD48ZnVsbC10aXRs
ZT5UaGUgTGFuY2V0PC9mdWxsLXRpdGxlPjwvcGVyaW9kaWNhbD48cGFnZXM+MTY1NS0xNjY0PC9w
YWdlcz48dm9sdW1lPjM4Mzwvdm9sdW1lPjxudW1iZXI+OTkyOTwvbnVtYmVyPjxkYXRlcz48eWVh
cj4yMDE0PC95ZWFyPjwvZGF0ZXM+PGlzYm4+MDE0MC02NzM2PC9pc2JuPjx1cmxzPjxyZWxhdGVk
LXVybHM+PHVybD5odHRwOi8vd3d3LnNjaWVuY2VkaXJlY3QuY29tL3NjaWVuY2UvYXJ0aWNsZS9w
aWkvUzAxNDA2NzM2MTM2MjQxNzQ8L3VybD48L3JlbGF0ZWQtdXJscz48L3VybHM+PGVsZWN0cm9u
aWMtcmVzb3VyY2UtbnVtPmh0dHA6Ly9keC5kb2kub3JnLzEwLjEwMTYvUzAxNDAtNjczNigxMyk2
MjQxNy00PC9lbGVjdHJvbmljLXJlc291cmNlLW51bT48YWNjZXNzLWRhdGU+MjAxNC81LzE2Lzwv
YWNjZXNzLWRhdGU+PC9yZWNvcmQ+PC9DaXRlPjxDaXRlPjxBdXRob3I+UHVyc2hvdXNlPC9BdXRo
b3I+PFllYXI+MjAxMDwvWWVhcj48UmVjTnVtPjM5OTwvUmVjTnVtPjxyZWNvcmQ+PHJlYy1udW1i
ZXI+Mzk5PC9yZWMtbnVtYmVyPjxmb3JlaWduLWtleXM+PGtleSBhcHA9IkVOIiBkYi1pZD0iNWZh
emZ4cDBvZDVzZXhldHZkMHBzZng4YXN3MnNzZHJwZTIwIiB0aW1lc3RhbXA9IjEyOTI1MTc4MDQi
PjM5OTwva2V5PjwvZm9yZWlnbi1rZXlzPjxyZWYtdHlwZSBuYW1lPSJKb3VybmFsIEFydGljbGUi
PjE3PC9yZWYtdHlwZT48Y29udHJpYnV0b3JzPjxhdXRob3JzPjxhdXRob3I+UHVyc2hvdXNlLCBS
b2JpbiBDLjwvYXV0aG9yPjxhdXRob3I+TWVpZXIsIFBldHJhIFMuPC9hdXRob3I+PGF1dGhvcj5C
cmVubmFuLCBBbGFuPC9hdXRob3I+PGF1dGhvcj5UYXlsb3IsIEthcmwgQi48L2F1dGhvcj48YXV0
aG9yPlJhZmlhLCBSYWNoaWQ8L2F1dGhvcj48L2F1dGhvcnM+PC9jb250cmlidXRvcnM+PHRpdGxl
cz48dGl0bGU+RXN0aW1hdGVkIGVmZmVjdCBvZiBhbGNvaG9sIHByaWNpbmcgcG9saWNpZXMgb24g
aGVhbHRoIGFuZCBoZWFsdGggZWNvbm9taWMgb3V0Y29tZXMgaW4gRW5nbGFuZDogYW4gZXBpZGVt
aW9sb2dpY2FsIG1vZGVsPC90aXRsZT48c2Vjb25kYXJ5LXRpdGxlPlRoZSBMYW5jZXQ8L3NlY29u
ZGFyeS10aXRsZT48L3RpdGxlcz48cGVyaW9kaWNhbD48ZnVsbC10aXRsZT5UaGUgTGFuY2V0PC9m
dWxsLXRpdGxlPjwvcGVyaW9kaWNhbD48cGFnZXM+MTM1NS0xMzY0PC9wYWdlcz48dm9sdW1lPjM3
NTwvdm9sdW1lPjxudW1iZXI+OTcyMzwvbnVtYmVyPjxkYXRlcz48eWVhcj4yMDEwPC95ZWFyPjwv
ZGF0ZXM+PGlzYm4+MDE0MC02NzM2PC9pc2JuPjx1cmxzPjwvdXJscz48ZWxlY3Ryb25pYy1yZXNv
dXJjZS1udW0+ZG9pOiAxMC4xMDE2L1MwMTQwLTY3MzYoMTApNjAwNTgtWDwvZWxlY3Ryb25pYy1y
ZXNvdXJjZS1udW0+PGFjY2Vzcy1kYXRlPjIwMTAvNC8yMy88L2FjY2Vzcy1kYXRlPjwvcmVjb3Jk
PjwvQ2l0ZT48Q2l0ZT48QXV0aG9yPk1laWVyPC9BdXRob3I+PFllYXI+MjAxNjwvWWVhcj48UmVj
TnVtPjkwMDM8L1JlY051bT48cmVjb3JkPjxyZWMtbnVtYmVyPjkwMDM8L3JlYy1udW1iZXI+PGZv
cmVpZ24ta2V5cz48a2V5IGFwcD0iRU4iIGRiLWlkPSI1ZmF6ZnhwMG9kNXNleGV0dmQwcHNmeDhh
c3cyc3NkcnBlMjAiIHRpbWVzdGFtcD0iMTQ1NjI3MDYxMiI+OTAwMzwva2V5PjwvZm9yZWlnbi1r
ZXlzPjxyZWYtdHlwZSBuYW1lPSJKb3VybmFsIEFydGljbGUiPjE3PC9yZWYtdHlwZT48Y29udHJp
YnV0b3JzPjxhdXRob3JzPjxhdXRob3I+TWVpZXIsIFBldHJhIFMuPC9hdXRob3I+PGF1dGhvcj5I
b2xtZXMsIEpvaG48L2F1dGhvcj48YXV0aG9yPkFuZ3VzLCBDb2xpbjwvYXV0aG9yPjxhdXRob3I+
QWxseSwgQWJkYWxsYWggSy48L2F1dGhvcj48YXV0aG9yPk1lbmcsIFlhbmc8L2F1dGhvcj48YXV0
aG9yPkJyZW5uYW4sIEFsYW48L2F1dGhvcj48L2F1dGhvcnM+PC9jb250cmlidXRvcnM+PHRpdGxl
cz48dGl0bGU+RXN0aW1hdGVkIEVmZmVjdHMgb2YgRGlmZmVyZW50IEFsY29ob2wgVGF4YXRpb24g
YW5kIFByaWNlIFBvbGljaWVzIG9uIEhlYWx0aCBJbmVxdWFsaXRpZXM6IEEgTWF0aGVtYXRpY2Fs
IE1vZGVsbGluZyBTdHVkeTwvdGl0bGU+PHNlY29uZGFyeS10aXRsZT5QTG9TIE1lZDwvc2Vjb25k
YXJ5LXRpdGxlPjwvdGl0bGVzPjxwZXJpb2RpY2FsPjxmdWxsLXRpdGxlPlBMb1MgTWVkaWNpbmU8
L2Z1bGwtdGl0bGU+PGFiYnItMT5QTG9TIE1lZDwvYWJici0xPjwvcGVyaW9kaWNhbD48cGFnZXM+
ZTEwMDE5NjM8L3BhZ2VzPjx2b2x1bWU+MTM8L3ZvbHVtZT48bnVtYmVyPjI8L251bWJlcj48ZGF0
ZXM+PHllYXI+MjAxNjwveWVhcj48L2RhdGVzPjxwdWJsaXNoZXI+UHVibGljIExpYnJhcnkgb2Yg
U2NpZW5jZTwvcHVibGlzaGVyPjx1cmxzPjxyZWxhdGVkLXVybHM+PHVybD5odHRwOi8vZHguZG9p
Lm9yZy8xMC4xMzcxJTJGam91cm5hbC5wbWVkLjEwMDE5NjM8L3VybD48dXJsPmh0dHA6Ly9qb3Vy
bmFscy5wbG9zLm9yZy9wbG9zbWVkaWNpbmUvYXJ0aWNsZS9hc3NldD9pZD0xMC4xMzcxL2pvdXJu
YWwucG1lZC4xMDAxOTYzLlBERjwvdXJsPjwvcmVsYXRlZC11cmxzPjwvdXJscz48ZWxlY3Ryb25p
Yy1yZXNvdXJjZS1udW0+MTAuMTM3MS9qb3VybmFsLnBtZWQuMTAwMTk2MzwvZWxlY3Ryb25pYy1y
ZXNvdXJjZS1udW0+PC9yZWNvcmQ+PC9DaXRlPjwvRW5kTm90ZT4A
</w:fldData>
        </w:fldChar>
      </w:r>
      <w:r w:rsidR="00086853">
        <w:rPr>
          <w:rFonts w:asciiTheme="majorHAnsi" w:hAnsiTheme="majorHAnsi" w:cs="ArialMT"/>
          <w:sz w:val="22"/>
        </w:rPr>
        <w:instrText xml:space="preserve"> ADDIN EN.CITE.DATA </w:instrText>
      </w:r>
      <w:r w:rsidR="00086853">
        <w:rPr>
          <w:rFonts w:asciiTheme="majorHAnsi" w:hAnsiTheme="majorHAnsi" w:cs="ArialMT"/>
          <w:sz w:val="22"/>
        </w:rPr>
      </w:r>
      <w:r w:rsidR="00086853">
        <w:rPr>
          <w:rFonts w:asciiTheme="majorHAnsi" w:hAnsiTheme="majorHAnsi" w:cs="ArialMT"/>
          <w:sz w:val="22"/>
        </w:rPr>
        <w:fldChar w:fldCharType="end"/>
      </w:r>
      <w:r w:rsidR="00086853">
        <w:rPr>
          <w:rFonts w:asciiTheme="majorHAnsi" w:hAnsiTheme="majorHAnsi" w:cs="ArialMT"/>
          <w:sz w:val="22"/>
        </w:rPr>
      </w:r>
      <w:r w:rsidR="00086853">
        <w:rPr>
          <w:rFonts w:asciiTheme="majorHAnsi" w:hAnsiTheme="majorHAnsi" w:cs="ArialMT"/>
          <w:sz w:val="22"/>
        </w:rPr>
        <w:fldChar w:fldCharType="separate"/>
      </w:r>
      <w:r w:rsidR="00086853">
        <w:rPr>
          <w:rFonts w:asciiTheme="majorHAnsi" w:hAnsiTheme="majorHAnsi" w:cs="ArialMT"/>
          <w:noProof/>
          <w:sz w:val="22"/>
        </w:rPr>
        <w:t>[10-12]</w:t>
      </w:r>
      <w:r w:rsidR="00086853">
        <w:rPr>
          <w:rFonts w:asciiTheme="majorHAnsi" w:hAnsiTheme="majorHAnsi" w:cs="ArialMT"/>
          <w:sz w:val="22"/>
        </w:rPr>
        <w:fldChar w:fldCharType="end"/>
      </w:r>
      <w:r w:rsidRPr="00FE2668">
        <w:rPr>
          <w:rFonts w:asciiTheme="majorHAnsi" w:hAnsiTheme="majorHAnsi" w:cs="ArialMT"/>
          <w:sz w:val="22"/>
        </w:rPr>
        <w:t xml:space="preserve">. </w:t>
      </w:r>
    </w:p>
    <w:p w14:paraId="5AA4DFEC" w14:textId="77777777" w:rsidR="00D62BDA" w:rsidRPr="00FE2668" w:rsidRDefault="00D62BDA" w:rsidP="00D62BDA">
      <w:pPr>
        <w:autoSpaceDE w:val="0"/>
        <w:autoSpaceDN w:val="0"/>
        <w:adjustRightInd w:val="0"/>
        <w:rPr>
          <w:rFonts w:asciiTheme="majorHAnsi" w:hAnsiTheme="majorHAnsi" w:cs="ArialMT"/>
          <w:sz w:val="22"/>
        </w:rPr>
      </w:pPr>
    </w:p>
    <w:p w14:paraId="022F40A6" w14:textId="77777777" w:rsidR="00D62BDA" w:rsidRPr="00FE2668" w:rsidRDefault="00D62BDA" w:rsidP="00D62BDA">
      <w:pPr>
        <w:autoSpaceDE w:val="0"/>
        <w:autoSpaceDN w:val="0"/>
        <w:adjustRightInd w:val="0"/>
        <w:rPr>
          <w:rFonts w:asciiTheme="majorHAnsi" w:hAnsiTheme="majorHAnsi" w:cs="ArialMT"/>
          <w:sz w:val="22"/>
        </w:rPr>
      </w:pPr>
      <w:r w:rsidRPr="00FE2668">
        <w:rPr>
          <w:rFonts w:asciiTheme="majorHAnsi" w:hAnsiTheme="majorHAnsi" w:cs="ArialMT"/>
          <w:sz w:val="22"/>
        </w:rPr>
        <w:t>Minimum unit pricing has widespread support within the Public Health community</w:t>
      </w:r>
      <w:r w:rsidR="00086853">
        <w:rPr>
          <w:rFonts w:asciiTheme="majorHAnsi" w:hAnsiTheme="majorHAnsi" w:cs="ArialMT"/>
          <w:sz w:val="22"/>
        </w:rPr>
        <w:t xml:space="preserve"> </w:t>
      </w:r>
      <w:r w:rsidR="00086853">
        <w:rPr>
          <w:rFonts w:asciiTheme="majorHAnsi" w:hAnsiTheme="majorHAnsi" w:cs="ArialMT"/>
          <w:sz w:val="22"/>
        </w:rPr>
        <w:fldChar w:fldCharType="begin">
          <w:fldData xml:space="preserve">PEVuZE5vdGU+PENpdGU+PEF1dGhvcj5DYXNzd2VsbDwvQXV0aG9yPjxZZWFyPjIwMDk8L1llYXI+
PFJlY051bT45MDI8L1JlY051bT48RGlzcGxheVRleHQ+WzUsIDEzLCAxNF08L0Rpc3BsYXlUZXh0
PjxyZWNvcmQ+PHJlYy1udW1iZXI+OTAyPC9yZWMtbnVtYmVyPjxmb3JlaWduLWtleXM+PGtleSBh
cHA9IkVOIiBkYi1pZD0iNWZhemZ4cDBvZDVzZXhldHZkMHBzZng4YXN3MnNzZHJwZTIwIiB0aW1l
c3RhbXA9IjEzMDQ5NDk0NjgiPjkwMjwva2V5PjwvZm9yZWlnbi1rZXlzPjxyZWYtdHlwZSBuYW1l
PSJKb3VybmFsIEFydGljbGUiPjE3PC9yZWYtdHlwZT48Y29udHJpYnV0b3JzPjxhdXRob3JzPjxh
dXRob3I+Q2Fzc3dlbGwsIFNhbGx5PC9hdXRob3I+PGF1dGhvcj5UaGFtYXJhbmdzaSwgVGhha3Nh
cGhvbjwvYXV0aG9yPjwvYXV0aG9ycz48L2NvbnRyaWJ1dG9ycz48dGl0bGVzPjx0aXRsZT5SZWR1
Y2luZyBoYXJtIGZyb20gYWxjb2hvbDogY2FsbCB0byBhY3Rpb248L3RpdGxlPjxzZWNvbmRhcnkt
dGl0bGU+VGhlIExhbmNldDwvc2Vjb25kYXJ5LXRpdGxlPjwvdGl0bGVzPjxwZXJpb2RpY2FsPjxm
dWxsLXRpdGxlPlRoZSBMYW5jZXQ8L2Z1bGwtdGl0bGU+PC9wZXJpb2RpY2FsPjxwYWdlcz4yMjQ3
LTIyNTc8L3BhZ2VzPjx2b2x1bWU+MzczPC92b2x1bWU+PG51bWJlcj45NjgyPC9udW1iZXI+PGRh
dGVzPjx5ZWFyPjIwMDk8L3llYXI+PHB1Yi1kYXRlcz48ZGF0ZT4yMDA5LzcvMy88L2RhdGU+PC9w
dWItZGF0ZXM+PC9kYXRlcz48aXNibj4wMTQwLTY3MzY8L2lzYm4+PHVybHM+PHJlbGF0ZWQtdXJs
cz48dXJsPmh0dHA6Ly93d3cuc2NpZW5jZWRpcmVjdC5jb20vc2NpZW5jZS9hcnRpY2xlL0I2VDFC
LTRXTTJCWDctMTgvMi80YzkzZDg4ZWIxZGRlNWY0NTYyYmI2YzdjNzdlYTY4YjwvdXJsPjwvcmVs
YXRlZC11cmxzPjwvdXJscz48L3JlY29yZD48L0NpdGU+PENpdGU+PEF1dGhvcj5Db2x0YXJ0PC9B
dXRob3I+PFJlY051bT45MDU8L1JlY051bT48cmVjb3JkPjxyZWMtbnVtYmVyPjkwNTwvcmVjLW51
bWJlcj48Zm9yZWlnbi1rZXlzPjxrZXkgYXBwPSJFTiIgZGItaWQ9IjVmYXpmeHAwb2Q1c2V4ZXR2
ZDBwc2Z4OGFzdzJzc2RycGUyMCIgdGltZXN0YW1wPSIxMzA0OTQ5NDY5Ij45MDU8L2tleT48L2Zv
cmVpZ24ta2V5cz48cmVmLXR5cGUgbmFtZT0iSm91cm5hbCBBcnRpY2xlIj4xNzwvcmVmLXR5cGU+
PGNvbnRyaWJ1dG9ycz48YXV0aG9ycz48YXV0aG9yPkNvbHRhcnQsIENvcmRlbGlhIEUgTTwvYXV0
aG9yPjxhdXRob3I+R2lsbW9yZSwgSWFuIFQ8L2F1dGhvcj48L2F1dGhvcnM+PC9jb250cmlidXRv
cnM+PHRpdGxlcz48dGl0bGU+TWluaW11bSBhbGNvaG9sIHByaWNpbmcgaW4gRW5nbGFuZDwvdGl0
bGU+PHNlY29uZGFyeS10aXRsZT5CTUo8L3NlY29uZGFyeS10aXRsZT48L3RpdGxlcz48cGVyaW9k
aWNhbD48ZnVsbC10aXRsZT5CTUo8L2Z1bGwtdGl0bGU+PGFiYnItMT5CTUo8L2FiYnItMT48YWJi
ci0yPkJNSjwvYWJici0yPjwvcGVyaW9kaWNhbD48dm9sdW1lPjM0Mjwvdm9sdW1lPjxkYXRlcz48
L2RhdGVzPjx1cmxzPjxyZWxhdGVkLXVybHM+PHVybD5odHRwOi8vd3d3LmJtai5jb20vY29udGVu
dC8zNDIvYm1qLmQxMDYzLnNob3J0PC91cmw+PC9yZWxhdGVkLXVybHM+PC91cmxzPjxlbGVjdHJv
bmljLXJlc291cmNlLW51bT4xMC4xMTM2L2Jtai5kMTA2MzwvZWxlY3Ryb25pYy1yZXNvdXJjZS1u
dW0+PC9yZWNvcmQ+PC9DaXRlPjxDaXRlPjxBdXRob3I+V29ybGQgSGVhbHRoIE9yZ2FuaXphdGlv
bjwvQXV0aG9yPjxZZWFyPjIwMTA8L1llYXI+PFJlY051bT45NTE8L1JlY051bT48cmVjb3JkPjxy
ZWMtbnVtYmVyPjk1MTwvcmVjLW51bWJlcj48Zm9yZWlnbi1rZXlzPjxrZXkgYXBwPSJFTiIgZGIt
aWQ9IjVmYXpmeHAwb2Q1c2V4ZXR2ZDBwc2Z4OGFzdzJzc2RycGUyMCIgdGltZXN0YW1wPSIxMzA0
OTQ5NDc1Ij45NTE8L2tleT48L2ZvcmVpZ24ta2V5cz48cmVmLXR5cGUgbmFtZT0iUmVwb3J0Ij4y
NzwvcmVmLXR5cGU+PGNvbnRyaWJ1dG9ycz48YXV0aG9ycz48YXV0aG9yPldvcmxkIEhlYWx0aCBP
cmdhbml6YXRpb24sPC9hdXRob3I+PC9hdXRob3JzPjwvY29udHJpYnV0b3JzPjx0aXRsZXM+PHRp
dGxlPkdsb2JhbCBTdHJhdGVneSB0byBSZWR1Y2UgdGhlIEhhcm1mdWwgVXNlIG9mIEFsY29ob2w8
L3RpdGxlPjwvdGl0bGVzPjxkYXRlcz48eWVhcj4yMDEwPC95ZWFyPjwvZGF0ZXM+PHB1Yi1sb2Nh
dGlvbj5HZW5ldmE8L3B1Yi1sb2NhdGlvbj48dXJscz48cmVsYXRlZC11cmxzPjx1cmw+aHR0cDov
L3d3dy53aG8uaW50L3N1YnN0YW5jZV9hYnVzZS9hY3Rpdml0aWVzL2dzcmh1YS9lbi9pbmRleC5o
dG1sPC91cmw+PC9yZWxhdGVkLXVybHM+PC91cmxzPjxhY2Nlc3MtZGF0ZT4xMy8zLzIwMTE8L2Fj
Y2Vzcy1kYXRlPjwvcmVjb3JkPjwvQ2l0ZT48L0VuZE5vdGU+
</w:fldData>
        </w:fldChar>
      </w:r>
      <w:r w:rsidR="00F54EAF">
        <w:rPr>
          <w:rFonts w:asciiTheme="majorHAnsi" w:hAnsiTheme="majorHAnsi" w:cs="ArialMT"/>
          <w:sz w:val="22"/>
        </w:rPr>
        <w:instrText xml:space="preserve"> ADDIN EN.CITE </w:instrText>
      </w:r>
      <w:r w:rsidR="00F54EAF">
        <w:rPr>
          <w:rFonts w:asciiTheme="majorHAnsi" w:hAnsiTheme="majorHAnsi" w:cs="ArialMT"/>
          <w:sz w:val="22"/>
        </w:rPr>
        <w:fldChar w:fldCharType="begin">
          <w:fldData xml:space="preserve">PEVuZE5vdGU+PENpdGU+PEF1dGhvcj5DYXNzd2VsbDwvQXV0aG9yPjxZZWFyPjIwMDk8L1llYXI+
PFJlY051bT45MDI8L1JlY051bT48RGlzcGxheVRleHQ+WzUsIDEzLCAxNF08L0Rpc3BsYXlUZXh0
PjxyZWNvcmQ+PHJlYy1udW1iZXI+OTAyPC9yZWMtbnVtYmVyPjxmb3JlaWduLWtleXM+PGtleSBh
cHA9IkVOIiBkYi1pZD0iNWZhemZ4cDBvZDVzZXhldHZkMHBzZng4YXN3MnNzZHJwZTIwIiB0aW1l
c3RhbXA9IjEzMDQ5NDk0NjgiPjkwMjwva2V5PjwvZm9yZWlnbi1rZXlzPjxyZWYtdHlwZSBuYW1l
PSJKb3VybmFsIEFydGljbGUiPjE3PC9yZWYtdHlwZT48Y29udHJpYnV0b3JzPjxhdXRob3JzPjxh
dXRob3I+Q2Fzc3dlbGwsIFNhbGx5PC9hdXRob3I+PGF1dGhvcj5UaGFtYXJhbmdzaSwgVGhha3Nh
cGhvbjwvYXV0aG9yPjwvYXV0aG9ycz48L2NvbnRyaWJ1dG9ycz48dGl0bGVzPjx0aXRsZT5SZWR1
Y2luZyBoYXJtIGZyb20gYWxjb2hvbDogY2FsbCB0byBhY3Rpb248L3RpdGxlPjxzZWNvbmRhcnkt
dGl0bGU+VGhlIExhbmNldDwvc2Vjb25kYXJ5LXRpdGxlPjwvdGl0bGVzPjxwZXJpb2RpY2FsPjxm
dWxsLXRpdGxlPlRoZSBMYW5jZXQ8L2Z1bGwtdGl0bGU+PC9wZXJpb2RpY2FsPjxwYWdlcz4yMjQ3
LTIyNTc8L3BhZ2VzPjx2b2x1bWU+MzczPC92b2x1bWU+PG51bWJlcj45NjgyPC9udW1iZXI+PGRh
dGVzPjx5ZWFyPjIwMDk8L3llYXI+PHB1Yi1kYXRlcz48ZGF0ZT4yMDA5LzcvMy88L2RhdGU+PC9w
dWItZGF0ZXM+PC9kYXRlcz48aXNibj4wMTQwLTY3MzY8L2lzYm4+PHVybHM+PHJlbGF0ZWQtdXJs
cz48dXJsPmh0dHA6Ly93d3cuc2NpZW5jZWRpcmVjdC5jb20vc2NpZW5jZS9hcnRpY2xlL0I2VDFC
LTRXTTJCWDctMTgvMi80YzkzZDg4ZWIxZGRlNWY0NTYyYmI2YzdjNzdlYTY4YjwvdXJsPjwvcmVs
YXRlZC11cmxzPjwvdXJscz48L3JlY29yZD48L0NpdGU+PENpdGU+PEF1dGhvcj5Db2x0YXJ0PC9B
dXRob3I+PFJlY051bT45MDU8L1JlY051bT48cmVjb3JkPjxyZWMtbnVtYmVyPjkwNTwvcmVjLW51
bWJlcj48Zm9yZWlnbi1rZXlzPjxrZXkgYXBwPSJFTiIgZGItaWQ9IjVmYXpmeHAwb2Q1c2V4ZXR2
ZDBwc2Z4OGFzdzJzc2RycGUyMCIgdGltZXN0YW1wPSIxMzA0OTQ5NDY5Ij45MDU8L2tleT48L2Zv
cmVpZ24ta2V5cz48cmVmLXR5cGUgbmFtZT0iSm91cm5hbCBBcnRpY2xlIj4xNzwvcmVmLXR5cGU+
PGNvbnRyaWJ1dG9ycz48YXV0aG9ycz48YXV0aG9yPkNvbHRhcnQsIENvcmRlbGlhIEUgTTwvYXV0
aG9yPjxhdXRob3I+R2lsbW9yZSwgSWFuIFQ8L2F1dGhvcj48L2F1dGhvcnM+PC9jb250cmlidXRv
cnM+PHRpdGxlcz48dGl0bGU+TWluaW11bSBhbGNvaG9sIHByaWNpbmcgaW4gRW5nbGFuZDwvdGl0
bGU+PHNlY29uZGFyeS10aXRsZT5CTUo8L3NlY29uZGFyeS10aXRsZT48L3RpdGxlcz48cGVyaW9k
aWNhbD48ZnVsbC10aXRsZT5CTUo8L2Z1bGwtdGl0bGU+PGFiYnItMT5CTUo8L2FiYnItMT48YWJi
ci0yPkJNSjwvYWJici0yPjwvcGVyaW9kaWNhbD48dm9sdW1lPjM0Mjwvdm9sdW1lPjxkYXRlcz48
L2RhdGVzPjx1cmxzPjxyZWxhdGVkLXVybHM+PHVybD5odHRwOi8vd3d3LmJtai5jb20vY29udGVu
dC8zNDIvYm1qLmQxMDYzLnNob3J0PC91cmw+PC9yZWxhdGVkLXVybHM+PC91cmxzPjxlbGVjdHJv
bmljLXJlc291cmNlLW51bT4xMC4xMTM2L2Jtai5kMTA2MzwvZWxlY3Ryb25pYy1yZXNvdXJjZS1u
dW0+PC9yZWNvcmQ+PC9DaXRlPjxDaXRlPjxBdXRob3I+V29ybGQgSGVhbHRoIE9yZ2FuaXphdGlv
bjwvQXV0aG9yPjxZZWFyPjIwMTA8L1llYXI+PFJlY051bT45NTE8L1JlY051bT48cmVjb3JkPjxy
ZWMtbnVtYmVyPjk1MTwvcmVjLW51bWJlcj48Zm9yZWlnbi1rZXlzPjxrZXkgYXBwPSJFTiIgZGIt
aWQ9IjVmYXpmeHAwb2Q1c2V4ZXR2ZDBwc2Z4OGFzdzJzc2RycGUyMCIgdGltZXN0YW1wPSIxMzA0
OTQ5NDc1Ij45NTE8L2tleT48L2ZvcmVpZ24ta2V5cz48cmVmLXR5cGUgbmFtZT0iUmVwb3J0Ij4y
NzwvcmVmLXR5cGU+PGNvbnRyaWJ1dG9ycz48YXV0aG9ycz48YXV0aG9yPldvcmxkIEhlYWx0aCBP
cmdhbml6YXRpb24sPC9hdXRob3I+PC9hdXRob3JzPjwvY29udHJpYnV0b3JzPjx0aXRsZXM+PHRp
dGxlPkdsb2JhbCBTdHJhdGVneSB0byBSZWR1Y2UgdGhlIEhhcm1mdWwgVXNlIG9mIEFsY29ob2w8
L3RpdGxlPjwvdGl0bGVzPjxkYXRlcz48eWVhcj4yMDEwPC95ZWFyPjwvZGF0ZXM+PHB1Yi1sb2Nh
dGlvbj5HZW5ldmE8L3B1Yi1sb2NhdGlvbj48dXJscz48cmVsYXRlZC11cmxzPjx1cmw+aHR0cDov
L3d3dy53aG8uaW50L3N1YnN0YW5jZV9hYnVzZS9hY3Rpdml0aWVzL2dzcmh1YS9lbi9pbmRleC5o
dG1sPC91cmw+PC9yZWxhdGVkLXVybHM+PC91cmxzPjxhY2Nlc3MtZGF0ZT4xMy8zLzIwMTE8L2Fj
Y2Vzcy1kYXRlPjwvcmVjb3JkPjwvQ2l0ZT48L0VuZE5vdGU+
</w:fldData>
        </w:fldChar>
      </w:r>
      <w:r w:rsidR="00F54EAF">
        <w:rPr>
          <w:rFonts w:asciiTheme="majorHAnsi" w:hAnsiTheme="majorHAnsi" w:cs="ArialMT"/>
          <w:sz w:val="22"/>
        </w:rPr>
        <w:instrText xml:space="preserve"> ADDIN EN.CITE.DATA </w:instrText>
      </w:r>
      <w:r w:rsidR="00F54EAF">
        <w:rPr>
          <w:rFonts w:asciiTheme="majorHAnsi" w:hAnsiTheme="majorHAnsi" w:cs="ArialMT"/>
          <w:sz w:val="22"/>
        </w:rPr>
      </w:r>
      <w:r w:rsidR="00F54EAF">
        <w:rPr>
          <w:rFonts w:asciiTheme="majorHAnsi" w:hAnsiTheme="majorHAnsi" w:cs="ArialMT"/>
          <w:sz w:val="22"/>
        </w:rPr>
        <w:fldChar w:fldCharType="end"/>
      </w:r>
      <w:r w:rsidR="00086853">
        <w:rPr>
          <w:rFonts w:asciiTheme="majorHAnsi" w:hAnsiTheme="majorHAnsi" w:cs="ArialMT"/>
          <w:sz w:val="22"/>
        </w:rPr>
      </w:r>
      <w:r w:rsidR="00086853">
        <w:rPr>
          <w:rFonts w:asciiTheme="majorHAnsi" w:hAnsiTheme="majorHAnsi" w:cs="ArialMT"/>
          <w:sz w:val="22"/>
        </w:rPr>
        <w:fldChar w:fldCharType="separate"/>
      </w:r>
      <w:r w:rsidR="00F54EAF">
        <w:rPr>
          <w:rFonts w:asciiTheme="majorHAnsi" w:hAnsiTheme="majorHAnsi" w:cs="ArialMT"/>
          <w:noProof/>
          <w:sz w:val="22"/>
        </w:rPr>
        <w:t>[5, 13, 14]</w:t>
      </w:r>
      <w:r w:rsidR="00086853">
        <w:rPr>
          <w:rFonts w:asciiTheme="majorHAnsi" w:hAnsiTheme="majorHAnsi" w:cs="ArialMT"/>
          <w:sz w:val="22"/>
        </w:rPr>
        <w:fldChar w:fldCharType="end"/>
      </w:r>
      <w:r w:rsidRPr="00FE2668">
        <w:rPr>
          <w:rFonts w:asciiTheme="majorHAnsi" w:hAnsiTheme="majorHAnsi" w:cs="ArialMT"/>
          <w:sz w:val="22"/>
        </w:rPr>
        <w:t xml:space="preserve">. </w:t>
      </w:r>
      <w:r w:rsidR="00FE2668">
        <w:rPr>
          <w:rFonts w:asciiTheme="majorHAnsi" w:hAnsiTheme="majorHAnsi" w:cs="ArialMT"/>
          <w:sz w:val="22"/>
        </w:rPr>
        <w:t xml:space="preserve">The </w:t>
      </w:r>
      <w:r w:rsidRPr="00FE2668">
        <w:rPr>
          <w:rFonts w:asciiTheme="majorHAnsi" w:hAnsiTheme="majorHAnsi" w:cs="ArialMT"/>
          <w:sz w:val="22"/>
        </w:rPr>
        <w:t>National Institute for Health and Clinical Excellence has published guidelines presen</w:t>
      </w:r>
      <w:r w:rsidR="00FE2668">
        <w:rPr>
          <w:rFonts w:asciiTheme="majorHAnsi" w:hAnsiTheme="majorHAnsi" w:cs="ArialMT"/>
          <w:sz w:val="22"/>
        </w:rPr>
        <w:t xml:space="preserve">ting a clear </w:t>
      </w:r>
      <w:r w:rsidRPr="00FE2668">
        <w:rPr>
          <w:rFonts w:asciiTheme="majorHAnsi" w:hAnsiTheme="majorHAnsi" w:cs="ArialMT"/>
          <w:sz w:val="22"/>
        </w:rPr>
        <w:t>case for pursuing minimum unit pricing for alcohol,</w:t>
      </w:r>
      <w:r w:rsidR="00FE2668">
        <w:rPr>
          <w:rFonts w:asciiTheme="majorHAnsi" w:hAnsiTheme="majorHAnsi" w:cs="ArialMT"/>
          <w:sz w:val="22"/>
        </w:rPr>
        <w:t xml:space="preserve"> with evidence underpinning the </w:t>
      </w:r>
      <w:r w:rsidRPr="00FE2668">
        <w:rPr>
          <w:rFonts w:asciiTheme="majorHAnsi" w:hAnsiTheme="majorHAnsi" w:cs="ArialMT"/>
          <w:sz w:val="22"/>
        </w:rPr>
        <w:t>recommendation from a comprehensive systematic review and modelling exercise</w:t>
      </w:r>
      <w:r w:rsidR="00F54EAF">
        <w:rPr>
          <w:rFonts w:asciiTheme="majorHAnsi" w:hAnsiTheme="majorHAnsi" w:cs="ArialMT"/>
          <w:sz w:val="22"/>
        </w:rPr>
        <w:t xml:space="preserve"> </w:t>
      </w:r>
      <w:r w:rsidR="00F54EAF">
        <w:rPr>
          <w:rFonts w:asciiTheme="majorHAnsi" w:hAnsiTheme="majorHAnsi" w:cs="ArialMT"/>
          <w:sz w:val="22"/>
        </w:rPr>
        <w:fldChar w:fldCharType="begin"/>
      </w:r>
      <w:r w:rsidR="00F54EAF">
        <w:rPr>
          <w:rFonts w:asciiTheme="majorHAnsi" w:hAnsiTheme="majorHAnsi" w:cs="ArialMT"/>
          <w:sz w:val="22"/>
        </w:rPr>
        <w:instrText xml:space="preserve"> ADDIN EN.CITE &lt;EndNote&gt;&lt;Cite&gt;&lt;Author&gt;NICE&lt;/Author&gt;&lt;Year&gt;2010&lt;/Year&gt;&lt;RecNum&gt;359&lt;/RecNum&gt;&lt;DisplayText&gt;[15]&lt;/DisplayText&gt;&lt;record&gt;&lt;rec-number&gt;359&lt;/rec-number&gt;&lt;foreign-keys&gt;&lt;key app="EN" db-id="5fazfxp0od5sexetvd0psfx8asw2ssdrpe20" timestamp="1290617629"&gt;359&lt;/key&gt;&lt;/foreign-keys&gt;&lt;ref-type name="Report"&gt;27&lt;/ref-type&gt;&lt;contributors&gt;&lt;authors&gt;&lt;author&gt;NICE&lt;/author&gt;&lt;/authors&gt;&lt;/contributors&gt;&lt;titles&gt;&lt;title&gt;Alcohol-use disorders - Preventing the development of hazardous and harmful drinking: Public Health Guidance 24&lt;/title&gt;&lt;/titles&gt;&lt;dates&gt;&lt;year&gt;2010&lt;/year&gt;&lt;/dates&gt;&lt;pub-location&gt;London&lt;/pub-location&gt;&lt;publisher&gt;National Institute of Health and Clinical Excellence&lt;/publisher&gt;&lt;urls&gt;&lt;/urls&gt;&lt;/record&gt;&lt;/Cite&gt;&lt;/EndNote&gt;</w:instrText>
      </w:r>
      <w:r w:rsidR="00F54EAF">
        <w:rPr>
          <w:rFonts w:asciiTheme="majorHAnsi" w:hAnsiTheme="majorHAnsi" w:cs="ArialMT"/>
          <w:sz w:val="22"/>
        </w:rPr>
        <w:fldChar w:fldCharType="separate"/>
      </w:r>
      <w:r w:rsidR="00F54EAF">
        <w:rPr>
          <w:rFonts w:asciiTheme="majorHAnsi" w:hAnsiTheme="majorHAnsi" w:cs="ArialMT"/>
          <w:noProof/>
          <w:sz w:val="22"/>
        </w:rPr>
        <w:t>[15]</w:t>
      </w:r>
      <w:r w:rsidR="00F54EAF">
        <w:rPr>
          <w:rFonts w:asciiTheme="majorHAnsi" w:hAnsiTheme="majorHAnsi" w:cs="ArialMT"/>
          <w:sz w:val="22"/>
        </w:rPr>
        <w:fldChar w:fldCharType="end"/>
      </w:r>
      <w:r w:rsidRPr="00FE2668">
        <w:rPr>
          <w:rFonts w:asciiTheme="majorHAnsi" w:hAnsiTheme="majorHAnsi" w:cs="ArialMT"/>
          <w:sz w:val="22"/>
        </w:rPr>
        <w:t>.</w:t>
      </w:r>
    </w:p>
    <w:p w14:paraId="69CFC099" w14:textId="2C2D5F5B" w:rsidR="00D62BDA" w:rsidRDefault="00D62BDA" w:rsidP="00D62BDA">
      <w:pPr>
        <w:autoSpaceDE w:val="0"/>
        <w:autoSpaceDN w:val="0"/>
        <w:adjustRightInd w:val="0"/>
        <w:rPr>
          <w:rFonts w:asciiTheme="majorHAnsi" w:hAnsiTheme="majorHAnsi" w:cs="ArialMT"/>
          <w:sz w:val="22"/>
        </w:rPr>
      </w:pPr>
      <w:r w:rsidRPr="00FE2668">
        <w:rPr>
          <w:rFonts w:asciiTheme="majorHAnsi" w:hAnsiTheme="majorHAnsi" w:cs="ArialMT"/>
          <w:sz w:val="22"/>
        </w:rPr>
        <w:t xml:space="preserve">NHS Health Scotland </w:t>
      </w:r>
      <w:r w:rsidR="00A04C8B" w:rsidRPr="00D67BBE">
        <w:rPr>
          <w:rFonts w:asciiTheme="majorHAnsi" w:hAnsiTheme="majorHAnsi" w:cs="ArialMT"/>
          <w:sz w:val="22"/>
          <w:highlight w:val="yellow"/>
          <w:rPrChange w:id="85" w:author="Andrew Millard" w:date="2017-02-20T11:25:00Z">
            <w:rPr>
              <w:rFonts w:asciiTheme="majorHAnsi" w:hAnsiTheme="majorHAnsi" w:cs="ArialMT"/>
              <w:sz w:val="22"/>
            </w:rPr>
          </w:rPrChange>
        </w:rPr>
        <w:t>has le</w:t>
      </w:r>
      <w:r w:rsidRPr="00D67BBE">
        <w:rPr>
          <w:rFonts w:asciiTheme="majorHAnsi" w:hAnsiTheme="majorHAnsi" w:cs="ArialMT"/>
          <w:sz w:val="22"/>
          <w:highlight w:val="yellow"/>
          <w:rPrChange w:id="86" w:author="Andrew Millard" w:date="2017-02-20T11:25:00Z">
            <w:rPr>
              <w:rFonts w:asciiTheme="majorHAnsi" w:hAnsiTheme="majorHAnsi" w:cs="ArialMT"/>
              <w:sz w:val="22"/>
            </w:rPr>
          </w:rPrChange>
        </w:rPr>
        <w:t>d</w:t>
      </w:r>
      <w:r w:rsidRPr="00FE2668">
        <w:rPr>
          <w:rFonts w:asciiTheme="majorHAnsi" w:hAnsiTheme="majorHAnsi" w:cs="ArialMT"/>
          <w:sz w:val="22"/>
        </w:rPr>
        <w:t xml:space="preserve"> the Scottish Government’s evaluation of Scotland’s alcohol </w:t>
      </w:r>
      <w:r w:rsidR="00FE2668">
        <w:rPr>
          <w:rFonts w:asciiTheme="majorHAnsi" w:hAnsiTheme="majorHAnsi" w:cs="ArialMT"/>
          <w:sz w:val="22"/>
        </w:rPr>
        <w:t xml:space="preserve">strategy </w:t>
      </w:r>
      <w:r w:rsidRPr="00FE2668">
        <w:rPr>
          <w:rFonts w:asciiTheme="majorHAnsi" w:hAnsiTheme="majorHAnsi" w:cs="ArialMT"/>
          <w:sz w:val="22"/>
        </w:rPr>
        <w:t>through the Monitoring and Evaluating Scotland’s Alcohol Strategy (MESAS) programme</w:t>
      </w:r>
      <w:r w:rsidR="00F54EAF">
        <w:rPr>
          <w:rFonts w:asciiTheme="majorHAnsi" w:hAnsiTheme="majorHAnsi" w:cs="ArialMT"/>
          <w:sz w:val="22"/>
        </w:rPr>
        <w:t xml:space="preserve"> </w:t>
      </w:r>
      <w:r w:rsidR="00A04C8B">
        <w:rPr>
          <w:rFonts w:asciiTheme="majorHAnsi" w:hAnsiTheme="majorHAnsi" w:cs="ArialMT"/>
          <w:sz w:val="22"/>
        </w:rPr>
        <w:fldChar w:fldCharType="begin"/>
      </w:r>
      <w:r w:rsidR="00A04C8B">
        <w:rPr>
          <w:rFonts w:asciiTheme="majorHAnsi" w:hAnsiTheme="majorHAnsi" w:cs="ArialMT"/>
          <w:sz w:val="22"/>
        </w:rPr>
        <w:instrText xml:space="preserve"> ADDIN EN.CITE &lt;EndNote&gt;&lt;Cite&gt;&lt;Author&gt;Beeston C&lt;/Author&gt;&lt;Year&gt;2016&lt;/Year&gt;&lt;RecNum&gt;10039&lt;/RecNum&gt;&lt;DisplayText&gt;[16]&lt;/DisplayText&gt;&lt;record&gt;&lt;rec-number&gt;10039&lt;/rec-number&gt;&lt;foreign-keys&gt;&lt;key app="EN" db-id="5fazfxp0od5sexetvd0psfx8asw2ssdrpe20" timestamp="1487370789"&gt;10039&lt;/key&gt;&lt;/foreign-keys&gt;&lt;ref-type name="Report"&gt;27&lt;/ref-type&gt;&lt;contributors&gt;&lt;authors&gt;&lt;author&gt;Beeston C, &lt;/author&gt;&lt;author&gt;McAdams R,&lt;/author&gt;&lt;author&gt;Craig N, &lt;/author&gt;&lt;author&gt;Gordon R, &lt;/author&gt;&lt;author&gt;Graham L, &lt;/author&gt;&lt;author&gt;MacPherson M, &lt;/author&gt;&lt;author&gt;McAuley A, &lt;/author&gt;&lt;author&gt;McCartney &lt;/author&gt;&lt;author&gt;G, Robinson M, &lt;/author&gt;&lt;author&gt;Shipton D, &lt;/author&gt;&lt;author&gt;Van Heelsum A,&lt;/author&gt;&lt;/authors&gt;&lt;/contributors&gt;&lt;titles&gt;&lt;title&gt;Monitoring and Evaluating  Scotland’s Alcohol Strategy Final Annual Report&lt;/title&gt;&lt;/titles&gt;&lt;dates&gt;&lt;year&gt;2016&lt;/year&gt;&lt;/dates&gt;&lt;pub-location&gt;Edinburgh&lt;/pub-location&gt;&lt;publisher&gt;NHS Health Scotland&lt;/publisher&gt;&lt;urls&gt;&lt;related-urls&gt;&lt;url&gt;http://www.healthscotland.scot/publications/mesas-final-report&lt;/url&gt;&lt;/related-urls&gt;&lt;/urls&gt;&lt;access-date&gt;17/2/2017&lt;/access-date&gt;&lt;/record&gt;&lt;/Cite&gt;&lt;/EndNote&gt;</w:instrText>
      </w:r>
      <w:r w:rsidR="00A04C8B">
        <w:rPr>
          <w:rFonts w:asciiTheme="majorHAnsi" w:hAnsiTheme="majorHAnsi" w:cs="ArialMT"/>
          <w:sz w:val="22"/>
        </w:rPr>
        <w:fldChar w:fldCharType="separate"/>
      </w:r>
      <w:r w:rsidR="00A04C8B">
        <w:rPr>
          <w:rFonts w:asciiTheme="majorHAnsi" w:hAnsiTheme="majorHAnsi" w:cs="ArialMT"/>
          <w:noProof/>
          <w:sz w:val="22"/>
        </w:rPr>
        <w:t>[16]</w:t>
      </w:r>
      <w:r w:rsidR="00A04C8B">
        <w:rPr>
          <w:rFonts w:asciiTheme="majorHAnsi" w:hAnsiTheme="majorHAnsi" w:cs="ArialMT"/>
          <w:sz w:val="22"/>
        </w:rPr>
        <w:fldChar w:fldCharType="end"/>
      </w:r>
      <w:r w:rsidRPr="00FE2668">
        <w:rPr>
          <w:rFonts w:asciiTheme="majorHAnsi" w:hAnsiTheme="majorHAnsi" w:cs="ArialMT"/>
          <w:sz w:val="22"/>
        </w:rPr>
        <w:t>.</w:t>
      </w:r>
      <w:r w:rsidR="00A04C8B">
        <w:rPr>
          <w:rFonts w:asciiTheme="majorHAnsi" w:hAnsiTheme="majorHAnsi" w:cs="ArialMT"/>
          <w:sz w:val="22"/>
        </w:rPr>
        <w:t xml:space="preserve"> MESAS focused</w:t>
      </w:r>
      <w:r w:rsidRPr="00FE2668">
        <w:rPr>
          <w:rFonts w:asciiTheme="majorHAnsi" w:hAnsiTheme="majorHAnsi" w:cs="ArialMT"/>
          <w:sz w:val="22"/>
        </w:rPr>
        <w:t xml:space="preserve"> on evaluating licensing reforms, delivery of </w:t>
      </w:r>
      <w:r w:rsidR="00FE2668">
        <w:rPr>
          <w:rFonts w:asciiTheme="majorHAnsi" w:hAnsiTheme="majorHAnsi" w:cs="ArialMT"/>
          <w:sz w:val="22"/>
        </w:rPr>
        <w:t xml:space="preserve">alcohol brief interventions and </w:t>
      </w:r>
      <w:r w:rsidRPr="00FE2668">
        <w:rPr>
          <w:rFonts w:asciiTheme="majorHAnsi" w:hAnsiTheme="majorHAnsi" w:cs="ArialMT"/>
          <w:sz w:val="22"/>
        </w:rPr>
        <w:t>specialist treatment services</w:t>
      </w:r>
      <w:r w:rsidR="00A04C8B">
        <w:rPr>
          <w:rFonts w:asciiTheme="majorHAnsi" w:hAnsiTheme="majorHAnsi" w:cs="ArialMT"/>
          <w:sz w:val="22"/>
        </w:rPr>
        <w:t xml:space="preserve">. </w:t>
      </w:r>
      <w:r w:rsidR="00A04C8B" w:rsidRPr="00D67BBE">
        <w:rPr>
          <w:rFonts w:asciiTheme="majorHAnsi" w:hAnsiTheme="majorHAnsi" w:cs="ArialMT"/>
          <w:sz w:val="22"/>
          <w:highlight w:val="yellow"/>
          <w:rPrChange w:id="87" w:author="Andrew Millard" w:date="2017-02-20T11:26:00Z">
            <w:rPr>
              <w:rFonts w:asciiTheme="majorHAnsi" w:hAnsiTheme="majorHAnsi" w:cs="ArialMT"/>
              <w:sz w:val="22"/>
            </w:rPr>
          </w:rPrChange>
        </w:rPr>
        <w:t xml:space="preserve">NHS Health Scotland plans to build on MESAS by </w:t>
      </w:r>
      <w:r w:rsidRPr="00D67BBE">
        <w:rPr>
          <w:rFonts w:asciiTheme="majorHAnsi" w:hAnsiTheme="majorHAnsi" w:cs="ArialMT"/>
          <w:sz w:val="22"/>
          <w:highlight w:val="yellow"/>
          <w:rPrChange w:id="88" w:author="Andrew Millard" w:date="2017-02-20T11:26:00Z">
            <w:rPr>
              <w:rFonts w:asciiTheme="majorHAnsi" w:hAnsiTheme="majorHAnsi" w:cs="ArialMT"/>
              <w:sz w:val="22"/>
            </w:rPr>
          </w:rPrChange>
        </w:rPr>
        <w:t>using routinely collected dat</w:t>
      </w:r>
      <w:r w:rsidR="00FE2668" w:rsidRPr="00D67BBE">
        <w:rPr>
          <w:rFonts w:asciiTheme="majorHAnsi" w:hAnsiTheme="majorHAnsi" w:cs="ArialMT"/>
          <w:sz w:val="22"/>
          <w:highlight w:val="yellow"/>
          <w:rPrChange w:id="89" w:author="Andrew Millard" w:date="2017-02-20T11:26:00Z">
            <w:rPr>
              <w:rFonts w:asciiTheme="majorHAnsi" w:hAnsiTheme="majorHAnsi" w:cs="ArialMT"/>
              <w:sz w:val="22"/>
            </w:rPr>
          </w:rPrChange>
        </w:rPr>
        <w:t>a</w:t>
      </w:r>
      <w:r w:rsidR="00A04C8B" w:rsidRPr="00D67BBE">
        <w:rPr>
          <w:rFonts w:asciiTheme="majorHAnsi" w:hAnsiTheme="majorHAnsi" w:cs="ArialMT"/>
          <w:sz w:val="22"/>
          <w:highlight w:val="yellow"/>
          <w:rPrChange w:id="90" w:author="Andrew Millard" w:date="2017-02-20T11:26:00Z">
            <w:rPr>
              <w:rFonts w:asciiTheme="majorHAnsi" w:hAnsiTheme="majorHAnsi" w:cs="ArialMT"/>
              <w:sz w:val="22"/>
            </w:rPr>
          </w:rPrChange>
        </w:rPr>
        <w:t xml:space="preserve"> to</w:t>
      </w:r>
      <w:r w:rsidR="00FE2668">
        <w:rPr>
          <w:rFonts w:asciiTheme="majorHAnsi" w:hAnsiTheme="majorHAnsi" w:cs="ArialMT"/>
          <w:sz w:val="22"/>
        </w:rPr>
        <w:t xml:space="preserve"> assess changes in price, </w:t>
      </w:r>
      <w:r w:rsidRPr="00FE2668">
        <w:rPr>
          <w:rFonts w:asciiTheme="majorHAnsi" w:hAnsiTheme="majorHAnsi" w:cs="ArialMT"/>
          <w:sz w:val="22"/>
        </w:rPr>
        <w:t>consumption and alcohol-related harms at a population level</w:t>
      </w:r>
      <w:r w:rsidR="00A04C8B">
        <w:rPr>
          <w:rFonts w:asciiTheme="majorHAnsi" w:hAnsiTheme="majorHAnsi" w:cs="ArialMT"/>
          <w:sz w:val="22"/>
        </w:rPr>
        <w:t xml:space="preserve"> </w:t>
      </w:r>
      <w:r w:rsidR="00A04C8B" w:rsidRPr="00D67BBE">
        <w:rPr>
          <w:rFonts w:asciiTheme="majorHAnsi" w:hAnsiTheme="majorHAnsi" w:cs="ArialMT"/>
          <w:sz w:val="22"/>
          <w:highlight w:val="yellow"/>
          <w:rPrChange w:id="91" w:author="Andrew Millard" w:date="2017-02-20T11:26:00Z">
            <w:rPr>
              <w:rFonts w:asciiTheme="majorHAnsi" w:hAnsiTheme="majorHAnsi" w:cs="ArialMT"/>
              <w:sz w:val="22"/>
            </w:rPr>
          </w:rPrChange>
        </w:rPr>
        <w:t>that occur as a result of MUP</w:t>
      </w:r>
      <w:r w:rsidRPr="00FE2668">
        <w:rPr>
          <w:rFonts w:asciiTheme="majorHAnsi" w:hAnsiTheme="majorHAnsi" w:cs="ArialMT"/>
          <w:sz w:val="22"/>
        </w:rPr>
        <w:t>.</w:t>
      </w:r>
    </w:p>
    <w:p w14:paraId="621C9270" w14:textId="77777777" w:rsidR="00D62BDA" w:rsidRDefault="00D62BDA" w:rsidP="00BD3D4A">
      <w:pPr>
        <w:autoSpaceDE w:val="0"/>
        <w:autoSpaceDN w:val="0"/>
        <w:adjustRightInd w:val="0"/>
        <w:rPr>
          <w:rFonts w:asciiTheme="majorHAnsi" w:hAnsiTheme="majorHAnsi" w:cs="ArialMT"/>
          <w:sz w:val="22"/>
        </w:rPr>
      </w:pPr>
    </w:p>
    <w:p w14:paraId="7D2AAFE5" w14:textId="77777777" w:rsidR="00C90503" w:rsidRPr="00FE2668" w:rsidRDefault="00A04C8B" w:rsidP="00C90503">
      <w:pPr>
        <w:autoSpaceDE w:val="0"/>
        <w:autoSpaceDN w:val="0"/>
        <w:adjustRightInd w:val="0"/>
        <w:rPr>
          <w:rFonts w:asciiTheme="majorHAnsi" w:hAnsiTheme="majorHAnsi" w:cs="ArialMT"/>
          <w:sz w:val="22"/>
        </w:rPr>
      </w:pPr>
      <w:r w:rsidRPr="00D67BBE">
        <w:rPr>
          <w:rFonts w:asciiTheme="majorHAnsi" w:hAnsiTheme="majorHAnsi" w:cs="ArialMT"/>
          <w:sz w:val="22"/>
          <w:highlight w:val="yellow"/>
          <w:rPrChange w:id="92" w:author="Andrew Millard" w:date="2017-02-20T11:27:00Z">
            <w:rPr>
              <w:rFonts w:asciiTheme="majorHAnsi" w:hAnsiTheme="majorHAnsi" w:cs="ArialMT"/>
              <w:sz w:val="22"/>
            </w:rPr>
          </w:rPrChange>
        </w:rPr>
        <w:t>The work planned by NHS Health Scotland</w:t>
      </w:r>
      <w:r w:rsidR="00C90503" w:rsidRPr="00FE2668">
        <w:rPr>
          <w:rFonts w:asciiTheme="majorHAnsi" w:hAnsiTheme="majorHAnsi" w:cs="ArialMT"/>
          <w:sz w:val="22"/>
        </w:rPr>
        <w:t xml:space="preserve"> relies on routinely collected data and hence there a</w:t>
      </w:r>
      <w:r w:rsidR="00FE2668">
        <w:rPr>
          <w:rFonts w:asciiTheme="majorHAnsi" w:hAnsiTheme="majorHAnsi" w:cs="ArialMT"/>
          <w:sz w:val="22"/>
        </w:rPr>
        <w:t xml:space="preserve">re a number of areas of the MUP </w:t>
      </w:r>
      <w:r w:rsidR="00C90503" w:rsidRPr="00FE2668">
        <w:rPr>
          <w:rFonts w:asciiTheme="majorHAnsi" w:hAnsiTheme="majorHAnsi" w:cs="ArialMT"/>
          <w:sz w:val="22"/>
        </w:rPr>
        <w:t xml:space="preserve">intervention that </w:t>
      </w:r>
      <w:r w:rsidR="005E5979">
        <w:rPr>
          <w:rFonts w:asciiTheme="majorHAnsi" w:hAnsiTheme="majorHAnsi" w:cs="ArialMT"/>
          <w:sz w:val="22"/>
        </w:rPr>
        <w:t>they</w:t>
      </w:r>
      <w:r w:rsidR="00C90503" w:rsidRPr="00FE2668">
        <w:rPr>
          <w:rFonts w:asciiTheme="majorHAnsi" w:hAnsiTheme="majorHAnsi" w:cs="ArialMT"/>
          <w:sz w:val="22"/>
        </w:rPr>
        <w:t xml:space="preserve"> cannot assess, in particular individual level ch</w:t>
      </w:r>
      <w:r w:rsidR="00FE2668">
        <w:rPr>
          <w:rFonts w:asciiTheme="majorHAnsi" w:hAnsiTheme="majorHAnsi" w:cs="ArialMT"/>
          <w:sz w:val="22"/>
        </w:rPr>
        <w:t xml:space="preserve">anges in drinking and </w:t>
      </w:r>
      <w:r w:rsidR="00C90503" w:rsidRPr="00FE2668">
        <w:rPr>
          <w:rFonts w:asciiTheme="majorHAnsi" w:hAnsiTheme="majorHAnsi" w:cs="ArialMT"/>
          <w:sz w:val="22"/>
        </w:rPr>
        <w:t>acute health harms not captured by routine data; and the poss</w:t>
      </w:r>
      <w:r w:rsidR="00FE2668">
        <w:rPr>
          <w:rFonts w:asciiTheme="majorHAnsi" w:hAnsiTheme="majorHAnsi" w:cs="ArialMT"/>
          <w:sz w:val="22"/>
        </w:rPr>
        <w:t xml:space="preserve">ible unintended consequences of </w:t>
      </w:r>
      <w:r w:rsidR="00C90503" w:rsidRPr="00FE2668">
        <w:rPr>
          <w:rFonts w:asciiTheme="majorHAnsi" w:hAnsiTheme="majorHAnsi" w:cs="ArialMT"/>
          <w:sz w:val="22"/>
        </w:rPr>
        <w:t>MUP and the likely differential impact of such consequences on</w:t>
      </w:r>
      <w:r w:rsidR="00FE2668">
        <w:rPr>
          <w:rFonts w:asciiTheme="majorHAnsi" w:hAnsiTheme="majorHAnsi" w:cs="ArialMT"/>
          <w:sz w:val="22"/>
        </w:rPr>
        <w:t xml:space="preserve"> the young and/or disadvantaged </w:t>
      </w:r>
      <w:r w:rsidR="00C90503" w:rsidRPr="00FE2668">
        <w:rPr>
          <w:rFonts w:asciiTheme="majorHAnsi" w:hAnsiTheme="majorHAnsi" w:cs="ArialMT"/>
          <w:sz w:val="22"/>
        </w:rPr>
        <w:t>populations. Unintended consequences may occur through: inc</w:t>
      </w:r>
      <w:r w:rsidR="00FE2668">
        <w:rPr>
          <w:rFonts w:asciiTheme="majorHAnsi" w:hAnsiTheme="majorHAnsi" w:cs="ArialMT"/>
          <w:sz w:val="22"/>
        </w:rPr>
        <w:t xml:space="preserve">reases in the use of illicit or </w:t>
      </w:r>
      <w:r w:rsidR="00C90503" w:rsidRPr="00FE2668">
        <w:rPr>
          <w:rFonts w:asciiTheme="majorHAnsi" w:hAnsiTheme="majorHAnsi" w:cs="ArialMT"/>
          <w:sz w:val="22"/>
        </w:rPr>
        <w:t>industrial alcohol, use of other substances, and/or reducing</w:t>
      </w:r>
      <w:r w:rsidR="00FE2668">
        <w:rPr>
          <w:rFonts w:asciiTheme="majorHAnsi" w:hAnsiTheme="majorHAnsi" w:cs="ArialMT"/>
          <w:sz w:val="22"/>
        </w:rPr>
        <w:t xml:space="preserve"> the buying of food rather than </w:t>
      </w:r>
      <w:r w:rsidR="00C90503" w:rsidRPr="00FE2668">
        <w:rPr>
          <w:rFonts w:asciiTheme="majorHAnsi" w:hAnsiTheme="majorHAnsi" w:cs="ArialMT"/>
          <w:sz w:val="22"/>
        </w:rPr>
        <w:t xml:space="preserve">alcohol to offset increased prices. </w:t>
      </w:r>
    </w:p>
    <w:p w14:paraId="69AAE2E5" w14:textId="77777777" w:rsidR="00C90503" w:rsidRPr="00FE2668" w:rsidRDefault="00C90503" w:rsidP="00C90503">
      <w:pPr>
        <w:autoSpaceDE w:val="0"/>
        <w:autoSpaceDN w:val="0"/>
        <w:adjustRightInd w:val="0"/>
        <w:rPr>
          <w:rFonts w:asciiTheme="majorHAnsi" w:hAnsiTheme="majorHAnsi" w:cs="ArialMT"/>
          <w:sz w:val="22"/>
        </w:rPr>
      </w:pPr>
    </w:p>
    <w:p w14:paraId="5BCF4B06" w14:textId="77777777" w:rsidR="00C90503" w:rsidRPr="00FE2668" w:rsidRDefault="00C90503" w:rsidP="00C90503">
      <w:pPr>
        <w:autoSpaceDE w:val="0"/>
        <w:autoSpaceDN w:val="0"/>
        <w:adjustRightInd w:val="0"/>
        <w:rPr>
          <w:rFonts w:asciiTheme="majorHAnsi" w:hAnsiTheme="majorHAnsi" w:cs="ArialMT"/>
          <w:sz w:val="22"/>
        </w:rPr>
      </w:pPr>
      <w:r w:rsidRPr="00D67BBE">
        <w:rPr>
          <w:rFonts w:asciiTheme="majorHAnsi" w:hAnsiTheme="majorHAnsi" w:cs="ArialMT"/>
          <w:sz w:val="22"/>
          <w:highlight w:val="yellow"/>
          <w:rPrChange w:id="93" w:author="Andrew Millard" w:date="2017-02-20T11:29:00Z">
            <w:rPr>
              <w:rFonts w:asciiTheme="majorHAnsi" w:hAnsiTheme="majorHAnsi" w:cs="ArialMT"/>
              <w:sz w:val="22"/>
            </w:rPr>
          </w:rPrChange>
        </w:rPr>
        <w:t xml:space="preserve">This study therefore, aims to build on the </w:t>
      </w:r>
      <w:r w:rsidR="005E5979" w:rsidRPr="00D67BBE">
        <w:rPr>
          <w:rFonts w:asciiTheme="majorHAnsi" w:hAnsiTheme="majorHAnsi" w:cs="ArialMT"/>
          <w:sz w:val="22"/>
          <w:highlight w:val="yellow"/>
          <w:rPrChange w:id="94" w:author="Andrew Millard" w:date="2017-02-20T11:29:00Z">
            <w:rPr>
              <w:rFonts w:asciiTheme="majorHAnsi" w:hAnsiTheme="majorHAnsi" w:cs="ArialMT"/>
              <w:sz w:val="22"/>
            </w:rPr>
          </w:rPrChange>
        </w:rPr>
        <w:t>planned NHS Health Scotland</w:t>
      </w:r>
      <w:r w:rsidRPr="00D67BBE">
        <w:rPr>
          <w:rFonts w:asciiTheme="majorHAnsi" w:hAnsiTheme="majorHAnsi" w:cs="ArialMT"/>
          <w:sz w:val="22"/>
          <w:highlight w:val="yellow"/>
          <w:rPrChange w:id="95" w:author="Andrew Millard" w:date="2017-02-20T11:29:00Z">
            <w:rPr>
              <w:rFonts w:asciiTheme="majorHAnsi" w:hAnsiTheme="majorHAnsi" w:cs="ArialMT"/>
              <w:sz w:val="22"/>
            </w:rPr>
          </w:rPrChange>
        </w:rPr>
        <w:t xml:space="preserve"> research programme to assess changes in drinking behaviours and selected acute health harms not captured by routine data.</w:t>
      </w:r>
      <w:r w:rsidRPr="00FE2668">
        <w:rPr>
          <w:rFonts w:asciiTheme="majorHAnsi" w:hAnsiTheme="majorHAnsi" w:cs="ArialMT"/>
          <w:sz w:val="22"/>
        </w:rPr>
        <w:t xml:space="preserve"> Different mechanisms may cause varied impacts on population </w:t>
      </w:r>
      <w:r w:rsidR="005E5979">
        <w:rPr>
          <w:rFonts w:asciiTheme="majorHAnsi" w:hAnsiTheme="majorHAnsi" w:cs="ArialMT"/>
          <w:sz w:val="22"/>
        </w:rPr>
        <w:t xml:space="preserve">sub-groups. As with any pricing </w:t>
      </w:r>
      <w:r w:rsidRPr="00FE2668">
        <w:rPr>
          <w:rFonts w:asciiTheme="majorHAnsi" w:hAnsiTheme="majorHAnsi" w:cs="ArialMT"/>
          <w:sz w:val="22"/>
        </w:rPr>
        <w:t>policy, MUP is likely to affect drinkers on lower incomes</w:t>
      </w:r>
      <w:r w:rsidR="005E5979">
        <w:rPr>
          <w:rFonts w:asciiTheme="majorHAnsi" w:hAnsiTheme="majorHAnsi" w:cs="ArialMT"/>
          <w:sz w:val="22"/>
        </w:rPr>
        <w:t xml:space="preserve">, and those who consume greater </w:t>
      </w:r>
      <w:r w:rsidRPr="00FE2668">
        <w:rPr>
          <w:rFonts w:asciiTheme="majorHAnsi" w:hAnsiTheme="majorHAnsi" w:cs="ArialMT"/>
          <w:sz w:val="22"/>
        </w:rPr>
        <w:t xml:space="preserve">quantities, disproportionately. </w:t>
      </w:r>
      <w:r w:rsidRPr="00D67BBE">
        <w:rPr>
          <w:rFonts w:asciiTheme="majorHAnsi" w:hAnsiTheme="majorHAnsi" w:cs="ArialMT"/>
          <w:sz w:val="22"/>
          <w:highlight w:val="yellow"/>
          <w:rPrChange w:id="96" w:author="Andrew Millard" w:date="2017-02-20T11:30:00Z">
            <w:rPr>
              <w:rFonts w:asciiTheme="majorHAnsi" w:hAnsiTheme="majorHAnsi" w:cs="ArialMT"/>
              <w:sz w:val="22"/>
            </w:rPr>
          </w:rPrChange>
        </w:rPr>
        <w:t>This research will therefore look at potential disproportionate effects by comparing the impact across different socioeconomic groups</w:t>
      </w:r>
      <w:r w:rsidRPr="00FE2668">
        <w:rPr>
          <w:rFonts w:asciiTheme="majorHAnsi" w:hAnsiTheme="majorHAnsi" w:cs="ArialMT"/>
          <w:sz w:val="22"/>
        </w:rPr>
        <w:t>.</w:t>
      </w:r>
    </w:p>
    <w:p w14:paraId="3A7E0B3C" w14:textId="77777777" w:rsidR="00C90503" w:rsidRPr="00FE2668" w:rsidRDefault="00C90503" w:rsidP="00C90503">
      <w:pPr>
        <w:autoSpaceDE w:val="0"/>
        <w:autoSpaceDN w:val="0"/>
        <w:adjustRightInd w:val="0"/>
        <w:rPr>
          <w:rFonts w:asciiTheme="majorHAnsi" w:hAnsiTheme="majorHAnsi" w:cs="ArialMT"/>
          <w:sz w:val="22"/>
        </w:rPr>
      </w:pPr>
    </w:p>
    <w:p w14:paraId="1081BF69" w14:textId="77777777" w:rsidR="00FE2668" w:rsidRDefault="00C90503" w:rsidP="00C90503">
      <w:pPr>
        <w:autoSpaceDE w:val="0"/>
        <w:autoSpaceDN w:val="0"/>
        <w:adjustRightInd w:val="0"/>
        <w:rPr>
          <w:rFonts w:asciiTheme="majorHAnsi" w:hAnsiTheme="majorHAnsi" w:cs="ArialMT"/>
          <w:sz w:val="22"/>
        </w:rPr>
      </w:pPr>
      <w:r w:rsidRPr="00FE2668">
        <w:rPr>
          <w:rFonts w:asciiTheme="majorHAnsi" w:hAnsiTheme="majorHAnsi" w:cs="ArialMT"/>
          <w:sz w:val="22"/>
        </w:rPr>
        <w:lastRenderedPageBreak/>
        <w:t>Alcohol-related harm in the UK in general, and Scotland in par</w:t>
      </w:r>
      <w:r w:rsidR="005E5979">
        <w:rPr>
          <w:rFonts w:asciiTheme="majorHAnsi" w:hAnsiTheme="majorHAnsi" w:cs="ArialMT"/>
          <w:sz w:val="22"/>
        </w:rPr>
        <w:t xml:space="preserve">ticular, is high and is a major </w:t>
      </w:r>
      <w:r w:rsidRPr="00FE2668">
        <w:rPr>
          <w:rFonts w:asciiTheme="majorHAnsi" w:hAnsiTheme="majorHAnsi" w:cs="ArialMT"/>
          <w:sz w:val="22"/>
        </w:rPr>
        <w:t>contributor to health inequalities. MUP has been identified as an im</w:t>
      </w:r>
      <w:r w:rsidR="00FE2668">
        <w:rPr>
          <w:rFonts w:asciiTheme="majorHAnsi" w:hAnsiTheme="majorHAnsi" w:cs="ArialMT"/>
          <w:sz w:val="22"/>
        </w:rPr>
        <w:t xml:space="preserve">portant potential public health </w:t>
      </w:r>
      <w:r w:rsidRPr="00FE2668">
        <w:rPr>
          <w:rFonts w:asciiTheme="majorHAnsi" w:hAnsiTheme="majorHAnsi" w:cs="ArialMT"/>
          <w:sz w:val="22"/>
        </w:rPr>
        <w:t>policy intervention to address the burden of alcohol-related he</w:t>
      </w:r>
      <w:r w:rsidR="00FE2668">
        <w:rPr>
          <w:rFonts w:asciiTheme="majorHAnsi" w:hAnsiTheme="majorHAnsi" w:cs="ArialMT"/>
          <w:sz w:val="22"/>
        </w:rPr>
        <w:t xml:space="preserve">alth harms and to reduce health </w:t>
      </w:r>
      <w:r w:rsidRPr="00FE2668">
        <w:rPr>
          <w:rFonts w:asciiTheme="majorHAnsi" w:hAnsiTheme="majorHAnsi" w:cs="ArialMT"/>
          <w:sz w:val="22"/>
        </w:rPr>
        <w:t>inequalities. The Alcohol (Minimum Pricing) (Scotland) Bill</w:t>
      </w:r>
      <w:r w:rsidR="00FE2668">
        <w:rPr>
          <w:rFonts w:asciiTheme="majorHAnsi" w:hAnsiTheme="majorHAnsi" w:cs="ArialMT"/>
          <w:sz w:val="22"/>
        </w:rPr>
        <w:t xml:space="preserve"> was introduced to the Scottish </w:t>
      </w:r>
      <w:r w:rsidRPr="00FE2668">
        <w:rPr>
          <w:rFonts w:asciiTheme="majorHAnsi" w:hAnsiTheme="majorHAnsi" w:cs="ArialMT"/>
          <w:sz w:val="22"/>
        </w:rPr>
        <w:t>Parliament on 31st October 2011</w:t>
      </w:r>
      <w:r w:rsidR="00FE2668">
        <w:rPr>
          <w:rFonts w:asciiTheme="majorHAnsi" w:hAnsiTheme="majorHAnsi" w:cs="ArialMT"/>
          <w:sz w:val="22"/>
        </w:rPr>
        <w:t xml:space="preserve"> </w:t>
      </w:r>
      <w:r w:rsidR="00FE2668" w:rsidRPr="009E786F">
        <w:rPr>
          <w:rFonts w:asciiTheme="majorHAnsi" w:hAnsiTheme="majorHAnsi" w:cs="ArialMT"/>
          <w:sz w:val="22"/>
          <w:highlight w:val="yellow"/>
          <w:rPrChange w:id="97" w:author="Andrew Millard" w:date="2017-02-20T11:35:00Z">
            <w:rPr>
              <w:rFonts w:asciiTheme="majorHAnsi" w:hAnsiTheme="majorHAnsi" w:cs="ArialMT"/>
              <w:sz w:val="22"/>
            </w:rPr>
          </w:rPrChange>
        </w:rPr>
        <w:t>and passed in May 2012</w:t>
      </w:r>
      <w:r w:rsidRPr="00FE2668">
        <w:rPr>
          <w:rFonts w:asciiTheme="majorHAnsi" w:hAnsiTheme="majorHAnsi" w:cs="ArialMT"/>
          <w:sz w:val="22"/>
        </w:rPr>
        <w:t xml:space="preserve">. </w:t>
      </w:r>
      <w:r w:rsidR="00FE2668" w:rsidRPr="009E786F">
        <w:rPr>
          <w:rFonts w:asciiTheme="majorHAnsi" w:hAnsiTheme="majorHAnsi" w:cs="ArialMT"/>
          <w:sz w:val="22"/>
          <w:highlight w:val="yellow"/>
          <w:rPrChange w:id="98" w:author="Andrew Millard" w:date="2017-02-20T11:36:00Z">
            <w:rPr>
              <w:rFonts w:asciiTheme="majorHAnsi" w:hAnsiTheme="majorHAnsi" w:cs="ArialMT"/>
              <w:sz w:val="22"/>
            </w:rPr>
          </w:rPrChange>
        </w:rPr>
        <w:t xml:space="preserve">Following the passage of the legislation into law, MUP has been subject to substantial delays as a consequence of a series of legal challenges. However, in October 2016 the Scottish Court of Session ruled in favour of the legality of MUP </w:t>
      </w:r>
      <w:r w:rsidR="00FE2668" w:rsidRPr="009E786F">
        <w:rPr>
          <w:rFonts w:asciiTheme="majorHAnsi" w:hAnsiTheme="majorHAnsi" w:cs="ArialMT"/>
          <w:sz w:val="22"/>
          <w:highlight w:val="yellow"/>
          <w:rPrChange w:id="99" w:author="Andrew Millard" w:date="2017-02-20T11:36:00Z">
            <w:rPr>
              <w:rFonts w:asciiTheme="majorHAnsi" w:hAnsiTheme="majorHAnsi" w:cs="ArialMT"/>
              <w:sz w:val="22"/>
            </w:rPr>
          </w:rPrChange>
        </w:rPr>
        <w:fldChar w:fldCharType="begin"/>
      </w:r>
      <w:r w:rsidR="00A04C8B" w:rsidRPr="009E786F">
        <w:rPr>
          <w:rFonts w:asciiTheme="majorHAnsi" w:hAnsiTheme="majorHAnsi" w:cs="ArialMT"/>
          <w:sz w:val="22"/>
          <w:highlight w:val="yellow"/>
          <w:rPrChange w:id="100" w:author="Andrew Millard" w:date="2017-02-20T11:36:00Z">
            <w:rPr>
              <w:rFonts w:asciiTheme="majorHAnsi" w:hAnsiTheme="majorHAnsi" w:cs="ArialMT"/>
              <w:sz w:val="22"/>
            </w:rPr>
          </w:rPrChange>
        </w:rPr>
        <w:instrText xml:space="preserve"> ADDIN EN.CITE &lt;EndNote&gt;&lt;Cite&gt;&lt;Author&gt;Court of Session&lt;/Author&gt;&lt;Year&gt;2016&lt;/Year&gt;&lt;RecNum&gt;9850&lt;/RecNum&gt;&lt;DisplayText&gt;[17]&lt;/DisplayText&gt;&lt;record&gt;&lt;rec-number&gt;9850&lt;/rec-number&gt;&lt;foreign-keys&gt;&lt;key app="EN" db-id="5fazfxp0od5sexetvd0psfx8asw2ssdrpe20" timestamp="1477342481"&gt;9850&lt;/key&gt;&lt;/foreign-keys&gt;&lt;ref-type name="Web Page"&gt;12&lt;/ref-type&gt;&lt;contributors&gt;&lt;authors&gt;&lt;author&gt;Court of Session,&lt;/author&gt;&lt;/authors&gt;&lt;/contributors&gt;&lt;titles&gt;&lt;title&gt;Opinion of the Court delivered by Lord Carloway, the Lord President in the reclaiming motion: The Scotch Whisky Association and others Petitioners and Reclaimers; against The Lord Advocate and The Advocate General&lt;/title&gt;&lt;/titles&gt;&lt;number&gt;24/10/2016&lt;/number&gt;&lt;dates&gt;&lt;year&gt;2016&lt;/year&gt;&lt;/dates&gt;&lt;pub-location&gt;Edinburgh&lt;/pub-location&gt;&lt;isbn&gt;[2016] CSIH 77 - P762/12&lt;/isbn&gt;&lt;urls&gt;&lt;related-urls&gt;&lt;url&gt;https://www.scotcourts.gov.uk/search-judgments/judgment?id=9a1821a7-8980-69d2-b500-ff0000d74aa7&lt;/url&gt;&lt;/related-urls&gt;&lt;/urls&gt;&lt;/record&gt;&lt;/Cite&gt;&lt;/EndNote&gt;</w:instrText>
      </w:r>
      <w:r w:rsidR="00FE2668" w:rsidRPr="009E786F">
        <w:rPr>
          <w:rFonts w:asciiTheme="majorHAnsi" w:hAnsiTheme="majorHAnsi" w:cs="ArialMT"/>
          <w:sz w:val="22"/>
          <w:highlight w:val="yellow"/>
          <w:rPrChange w:id="101" w:author="Andrew Millard" w:date="2017-02-20T11:36:00Z">
            <w:rPr>
              <w:rFonts w:asciiTheme="majorHAnsi" w:hAnsiTheme="majorHAnsi" w:cs="ArialMT"/>
              <w:sz w:val="22"/>
            </w:rPr>
          </w:rPrChange>
        </w:rPr>
        <w:fldChar w:fldCharType="separate"/>
      </w:r>
      <w:r w:rsidR="00A04C8B" w:rsidRPr="009E786F">
        <w:rPr>
          <w:rFonts w:asciiTheme="majorHAnsi" w:hAnsiTheme="majorHAnsi" w:cs="ArialMT"/>
          <w:noProof/>
          <w:sz w:val="22"/>
          <w:highlight w:val="yellow"/>
          <w:rPrChange w:id="102" w:author="Andrew Millard" w:date="2017-02-20T11:36:00Z">
            <w:rPr>
              <w:rFonts w:asciiTheme="majorHAnsi" w:hAnsiTheme="majorHAnsi" w:cs="ArialMT"/>
              <w:noProof/>
              <w:sz w:val="22"/>
            </w:rPr>
          </w:rPrChange>
        </w:rPr>
        <w:t>[17]</w:t>
      </w:r>
      <w:r w:rsidR="00FE2668" w:rsidRPr="009E786F">
        <w:rPr>
          <w:rFonts w:asciiTheme="majorHAnsi" w:hAnsiTheme="majorHAnsi" w:cs="ArialMT"/>
          <w:sz w:val="22"/>
          <w:highlight w:val="yellow"/>
          <w:rPrChange w:id="103" w:author="Andrew Millard" w:date="2017-02-20T11:36:00Z">
            <w:rPr>
              <w:rFonts w:asciiTheme="majorHAnsi" w:hAnsiTheme="majorHAnsi" w:cs="ArialMT"/>
              <w:sz w:val="22"/>
            </w:rPr>
          </w:rPrChange>
        </w:rPr>
        <w:fldChar w:fldCharType="end"/>
      </w:r>
      <w:r w:rsidR="00FE2668" w:rsidRPr="009E786F">
        <w:rPr>
          <w:rFonts w:asciiTheme="majorHAnsi" w:hAnsiTheme="majorHAnsi" w:cs="ArialMT"/>
          <w:sz w:val="22"/>
          <w:highlight w:val="yellow"/>
          <w:rPrChange w:id="104" w:author="Andrew Millard" w:date="2017-02-20T11:36:00Z">
            <w:rPr>
              <w:rFonts w:asciiTheme="majorHAnsi" w:hAnsiTheme="majorHAnsi" w:cs="ArialMT"/>
              <w:sz w:val="22"/>
            </w:rPr>
          </w:rPrChange>
        </w:rPr>
        <w:t xml:space="preserve">, raising expectations that the policy may finally be implemented. However, the legal options for the Scotch Whisky Association are not yet exhausted with a final appeal to the UK Supreme Court being pursued at the time of writing </w:t>
      </w:r>
      <w:r w:rsidR="00FE2668" w:rsidRPr="009E786F">
        <w:rPr>
          <w:rFonts w:asciiTheme="majorHAnsi" w:hAnsiTheme="majorHAnsi" w:cs="ArialMT"/>
          <w:sz w:val="22"/>
          <w:highlight w:val="yellow"/>
          <w:rPrChange w:id="105" w:author="Andrew Millard" w:date="2017-02-20T11:36:00Z">
            <w:rPr>
              <w:rFonts w:asciiTheme="majorHAnsi" w:hAnsiTheme="majorHAnsi" w:cs="ArialMT"/>
              <w:sz w:val="22"/>
            </w:rPr>
          </w:rPrChange>
        </w:rPr>
        <w:fldChar w:fldCharType="begin"/>
      </w:r>
      <w:r w:rsidR="00A04C8B" w:rsidRPr="009E786F">
        <w:rPr>
          <w:rFonts w:asciiTheme="majorHAnsi" w:hAnsiTheme="majorHAnsi" w:cs="ArialMT"/>
          <w:sz w:val="22"/>
          <w:highlight w:val="yellow"/>
          <w:rPrChange w:id="106" w:author="Andrew Millard" w:date="2017-02-20T11:36:00Z">
            <w:rPr>
              <w:rFonts w:asciiTheme="majorHAnsi" w:hAnsiTheme="majorHAnsi" w:cs="ArialMT"/>
              <w:sz w:val="22"/>
            </w:rPr>
          </w:rPrChange>
        </w:rPr>
        <w:instrText xml:space="preserve"> ADDIN EN.CITE &lt;EndNote&gt;&lt;Cite&gt;&lt;Author&gt;Scotch Whisky Association&lt;/Author&gt;&lt;Year&gt;2016&lt;/Year&gt;&lt;RecNum&gt;9934&lt;/RecNum&gt;&lt;DisplayText&gt;[18]&lt;/DisplayText&gt;&lt;record&gt;&lt;rec-number&gt;9934&lt;/rec-number&gt;&lt;foreign-keys&gt;&lt;key app="EN" db-id="5fazfxp0od5sexetvd0psfx8asw2ssdrpe20" timestamp="1480864446"&gt;9934&lt;/key&gt;&lt;/foreign-keys&gt;&lt;ref-type name="Web Page"&gt;12&lt;/ref-type&gt;&lt;contributors&gt;&lt;authors&gt;&lt;author&gt;Scotch Whisky Association,&lt;/author&gt;&lt;/authors&gt;&lt;/contributors&gt;&lt;titles&gt;&lt;title&gt;The SWA on its decision to appeal minimum unit pricing (MUP) ruling&lt;/title&gt;&lt;/titles&gt;&lt;dates&gt;&lt;year&gt;2016&lt;/year&gt;&lt;pub-dates&gt;&lt;date&gt;18/11/2016&lt;/date&gt;&lt;/pub-dates&gt;&lt;/dates&gt;&lt;urls&gt;&lt;related-urls&gt;&lt;url&gt;http://www.scotch-whisky.org.uk/news-publications/news/the-swa-on-its-decision-to-appeal-minimum-unit-pricing-(mup)-ruling/#.WEQyTlyzCZc&lt;/url&gt;&lt;/related-urls&gt;&lt;/urls&gt;&lt;custom2&gt;18/11/2016&lt;/custom2&gt;&lt;/record&gt;&lt;/Cite&gt;&lt;/EndNote&gt;</w:instrText>
      </w:r>
      <w:r w:rsidR="00FE2668" w:rsidRPr="009E786F">
        <w:rPr>
          <w:rFonts w:asciiTheme="majorHAnsi" w:hAnsiTheme="majorHAnsi" w:cs="ArialMT"/>
          <w:sz w:val="22"/>
          <w:highlight w:val="yellow"/>
          <w:rPrChange w:id="107" w:author="Andrew Millard" w:date="2017-02-20T11:36:00Z">
            <w:rPr>
              <w:rFonts w:asciiTheme="majorHAnsi" w:hAnsiTheme="majorHAnsi" w:cs="ArialMT"/>
              <w:sz w:val="22"/>
            </w:rPr>
          </w:rPrChange>
        </w:rPr>
        <w:fldChar w:fldCharType="separate"/>
      </w:r>
      <w:r w:rsidR="00A04C8B" w:rsidRPr="009E786F">
        <w:rPr>
          <w:rFonts w:asciiTheme="majorHAnsi" w:hAnsiTheme="majorHAnsi" w:cs="ArialMT"/>
          <w:noProof/>
          <w:sz w:val="22"/>
          <w:highlight w:val="yellow"/>
          <w:rPrChange w:id="108" w:author="Andrew Millard" w:date="2017-02-20T11:36:00Z">
            <w:rPr>
              <w:rFonts w:asciiTheme="majorHAnsi" w:hAnsiTheme="majorHAnsi" w:cs="ArialMT"/>
              <w:noProof/>
              <w:sz w:val="22"/>
            </w:rPr>
          </w:rPrChange>
        </w:rPr>
        <w:t>[18]</w:t>
      </w:r>
      <w:r w:rsidR="00FE2668" w:rsidRPr="009E786F">
        <w:rPr>
          <w:rFonts w:asciiTheme="majorHAnsi" w:hAnsiTheme="majorHAnsi" w:cs="ArialMT"/>
          <w:sz w:val="22"/>
          <w:highlight w:val="yellow"/>
          <w:rPrChange w:id="109" w:author="Andrew Millard" w:date="2017-02-20T11:36:00Z">
            <w:rPr>
              <w:rFonts w:asciiTheme="majorHAnsi" w:hAnsiTheme="majorHAnsi" w:cs="ArialMT"/>
              <w:sz w:val="22"/>
            </w:rPr>
          </w:rPrChange>
        </w:rPr>
        <w:fldChar w:fldCharType="end"/>
      </w:r>
      <w:r w:rsidR="00FE2668" w:rsidRPr="009E786F">
        <w:rPr>
          <w:rFonts w:asciiTheme="majorHAnsi" w:hAnsiTheme="majorHAnsi" w:cs="ArialMT"/>
          <w:sz w:val="22"/>
          <w:highlight w:val="yellow"/>
          <w:rPrChange w:id="110" w:author="Andrew Millard" w:date="2017-02-20T11:36:00Z">
            <w:rPr>
              <w:rFonts w:asciiTheme="majorHAnsi" w:hAnsiTheme="majorHAnsi" w:cs="ArialMT"/>
              <w:sz w:val="22"/>
            </w:rPr>
          </w:rPrChange>
        </w:rPr>
        <w:t>. Current information suggests that MUP may be implemented as early as October 2017, although it is possible that implementation could be delayed. As a consequence of the potential implementation of MUP relatively soon, it is important that baseline data be collected as soon as practicably possible.</w:t>
      </w:r>
    </w:p>
    <w:p w14:paraId="5C98E4FA" w14:textId="77777777" w:rsidR="00FE2668" w:rsidRDefault="00FE2668" w:rsidP="00C90503">
      <w:pPr>
        <w:autoSpaceDE w:val="0"/>
        <w:autoSpaceDN w:val="0"/>
        <w:adjustRightInd w:val="0"/>
        <w:rPr>
          <w:rFonts w:asciiTheme="majorHAnsi" w:hAnsiTheme="majorHAnsi" w:cs="ArialMT"/>
          <w:sz w:val="22"/>
        </w:rPr>
      </w:pPr>
    </w:p>
    <w:p w14:paraId="70952FBF" w14:textId="77777777" w:rsidR="00C90503" w:rsidRPr="00FE2668" w:rsidRDefault="00C90503" w:rsidP="00C90503">
      <w:pPr>
        <w:autoSpaceDE w:val="0"/>
        <w:autoSpaceDN w:val="0"/>
        <w:adjustRightInd w:val="0"/>
        <w:rPr>
          <w:rFonts w:asciiTheme="majorHAnsi" w:hAnsiTheme="majorHAnsi" w:cs="ArialMT"/>
          <w:sz w:val="22"/>
        </w:rPr>
      </w:pPr>
      <w:r w:rsidRPr="009E786F">
        <w:rPr>
          <w:rFonts w:asciiTheme="majorHAnsi" w:hAnsiTheme="majorHAnsi" w:cs="ArialMT"/>
          <w:sz w:val="22"/>
          <w:highlight w:val="yellow"/>
          <w:rPrChange w:id="111" w:author="Andrew Millard" w:date="2017-02-20T11:37:00Z">
            <w:rPr>
              <w:rFonts w:asciiTheme="majorHAnsi" w:hAnsiTheme="majorHAnsi" w:cs="ArialMT"/>
              <w:sz w:val="22"/>
            </w:rPr>
          </w:rPrChange>
        </w:rPr>
        <w:t>Scotland is therefore likely to be the</w:t>
      </w:r>
      <w:r w:rsidR="00FE2668" w:rsidRPr="009E786F">
        <w:rPr>
          <w:rFonts w:asciiTheme="majorHAnsi" w:hAnsiTheme="majorHAnsi" w:cs="ArialMT"/>
          <w:sz w:val="22"/>
          <w:highlight w:val="yellow"/>
          <w:rPrChange w:id="112" w:author="Andrew Millard" w:date="2017-02-20T11:37:00Z">
            <w:rPr>
              <w:rFonts w:asciiTheme="majorHAnsi" w:hAnsiTheme="majorHAnsi" w:cs="ArialMT"/>
              <w:sz w:val="22"/>
            </w:rPr>
          </w:rPrChange>
        </w:rPr>
        <w:t xml:space="preserve"> first country to introduce MUP </w:t>
      </w:r>
      <w:r w:rsidRPr="009E786F">
        <w:rPr>
          <w:rFonts w:asciiTheme="majorHAnsi" w:hAnsiTheme="majorHAnsi" w:cs="ArialMT"/>
          <w:sz w:val="22"/>
          <w:highlight w:val="yellow"/>
          <w:rPrChange w:id="113" w:author="Andrew Millard" w:date="2017-02-20T11:37:00Z">
            <w:rPr>
              <w:rFonts w:asciiTheme="majorHAnsi" w:hAnsiTheme="majorHAnsi" w:cs="ArialMT"/>
              <w:sz w:val="22"/>
            </w:rPr>
          </w:rPrChange>
        </w:rPr>
        <w:t>nationally. If so there will be a clear difference in policy between Scotland and</w:t>
      </w:r>
      <w:r w:rsidR="00FE2668" w:rsidRPr="009E786F">
        <w:rPr>
          <w:rFonts w:asciiTheme="majorHAnsi" w:hAnsiTheme="majorHAnsi" w:cs="ArialMT"/>
          <w:sz w:val="22"/>
          <w:highlight w:val="yellow"/>
          <w:rPrChange w:id="114" w:author="Andrew Millard" w:date="2017-02-20T11:37:00Z">
            <w:rPr>
              <w:rFonts w:asciiTheme="majorHAnsi" w:hAnsiTheme="majorHAnsi" w:cs="ArialMT"/>
              <w:sz w:val="22"/>
            </w:rPr>
          </w:rPrChange>
        </w:rPr>
        <w:t xml:space="preserve"> England.</w:t>
      </w:r>
      <w:r w:rsidRPr="009E786F">
        <w:rPr>
          <w:rFonts w:asciiTheme="majorHAnsi" w:hAnsiTheme="majorHAnsi" w:cs="ArialMT"/>
          <w:sz w:val="22"/>
          <w:highlight w:val="yellow"/>
          <w:rPrChange w:id="115" w:author="Andrew Millard" w:date="2017-02-20T11:37:00Z">
            <w:rPr>
              <w:rFonts w:asciiTheme="majorHAnsi" w:hAnsiTheme="majorHAnsi" w:cs="ArialMT"/>
              <w:sz w:val="22"/>
            </w:rPr>
          </w:rPrChange>
        </w:rPr>
        <w:t xml:space="preserve"> MUP is expected to have significant healt</w:t>
      </w:r>
      <w:r w:rsidR="00FE2668" w:rsidRPr="009E786F">
        <w:rPr>
          <w:rFonts w:asciiTheme="majorHAnsi" w:hAnsiTheme="majorHAnsi" w:cs="ArialMT"/>
          <w:sz w:val="22"/>
          <w:highlight w:val="yellow"/>
          <w:rPrChange w:id="116" w:author="Andrew Millard" w:date="2017-02-20T11:37:00Z">
            <w:rPr>
              <w:rFonts w:asciiTheme="majorHAnsi" w:hAnsiTheme="majorHAnsi" w:cs="ArialMT"/>
              <w:sz w:val="22"/>
            </w:rPr>
          </w:rPrChange>
        </w:rPr>
        <w:t xml:space="preserve">h impacts, but with uncertainty </w:t>
      </w:r>
      <w:r w:rsidRPr="009E786F">
        <w:rPr>
          <w:rFonts w:asciiTheme="majorHAnsi" w:hAnsiTheme="majorHAnsi" w:cs="ArialMT"/>
          <w:sz w:val="22"/>
          <w:highlight w:val="yellow"/>
          <w:rPrChange w:id="117" w:author="Andrew Millard" w:date="2017-02-20T11:37:00Z">
            <w:rPr>
              <w:rFonts w:asciiTheme="majorHAnsi" w:hAnsiTheme="majorHAnsi" w:cs="ArialMT"/>
              <w:sz w:val="22"/>
            </w:rPr>
          </w:rPrChange>
        </w:rPr>
        <w:t>about</w:t>
      </w:r>
      <w:r w:rsidR="00EC0DC3" w:rsidRPr="009E786F">
        <w:rPr>
          <w:rFonts w:asciiTheme="majorHAnsi" w:hAnsiTheme="majorHAnsi" w:cs="ArialMT"/>
          <w:sz w:val="22"/>
          <w:highlight w:val="yellow"/>
          <w:rPrChange w:id="118" w:author="Andrew Millard" w:date="2017-02-20T11:37:00Z">
            <w:rPr>
              <w:rFonts w:asciiTheme="majorHAnsi" w:hAnsiTheme="majorHAnsi" w:cs="ArialMT"/>
              <w:sz w:val="22"/>
            </w:rPr>
          </w:rPrChange>
        </w:rPr>
        <w:t xml:space="preserve"> size and adverse consequences.</w:t>
      </w:r>
      <w:r w:rsidR="00EC0DC3">
        <w:rPr>
          <w:rFonts w:asciiTheme="majorHAnsi" w:hAnsiTheme="majorHAnsi" w:cs="ArialMT"/>
          <w:sz w:val="22"/>
        </w:rPr>
        <w:t xml:space="preserve"> </w:t>
      </w:r>
      <w:r w:rsidRPr="00FE2668">
        <w:rPr>
          <w:rFonts w:asciiTheme="majorHAnsi" w:hAnsiTheme="majorHAnsi" w:cs="ArialMT"/>
          <w:sz w:val="22"/>
        </w:rPr>
        <w:t>These divergent policy options coupled with uncertainty about effect</w:t>
      </w:r>
      <w:r w:rsidR="00FE2668">
        <w:rPr>
          <w:rFonts w:asciiTheme="majorHAnsi" w:hAnsiTheme="majorHAnsi" w:cs="ArialMT"/>
          <w:sz w:val="22"/>
        </w:rPr>
        <w:t xml:space="preserve"> size, and with the interest in </w:t>
      </w:r>
      <w:r w:rsidRPr="00FE2668">
        <w:rPr>
          <w:rFonts w:asciiTheme="majorHAnsi" w:hAnsiTheme="majorHAnsi" w:cs="ArialMT"/>
          <w:sz w:val="22"/>
        </w:rPr>
        <w:t>MUP elsewhere in the UK and internationally, provide the opportunity to ev</w:t>
      </w:r>
      <w:r w:rsidR="00EC0DC3">
        <w:rPr>
          <w:rFonts w:asciiTheme="majorHAnsi" w:hAnsiTheme="majorHAnsi" w:cs="ArialMT"/>
          <w:sz w:val="22"/>
        </w:rPr>
        <w:t xml:space="preserve">aluate MUP as a </w:t>
      </w:r>
      <w:r w:rsidRPr="00FE2668">
        <w:rPr>
          <w:rFonts w:asciiTheme="majorHAnsi" w:hAnsiTheme="majorHAnsi" w:cs="ArialMT"/>
          <w:sz w:val="22"/>
        </w:rPr>
        <w:t>natural experiment</w:t>
      </w:r>
      <w:r w:rsidR="005E5979">
        <w:rPr>
          <w:rFonts w:asciiTheme="majorHAnsi" w:hAnsiTheme="majorHAnsi" w:cs="ArialMT"/>
          <w:sz w:val="22"/>
        </w:rPr>
        <w:t xml:space="preserve"> </w:t>
      </w:r>
      <w:r w:rsidR="005E5979">
        <w:rPr>
          <w:rFonts w:asciiTheme="majorHAnsi" w:hAnsiTheme="majorHAnsi" w:cs="ArialMT"/>
          <w:sz w:val="22"/>
        </w:rPr>
        <w:fldChar w:fldCharType="begin"/>
      </w:r>
      <w:r w:rsidR="005E5979">
        <w:rPr>
          <w:rFonts w:asciiTheme="majorHAnsi" w:hAnsiTheme="majorHAnsi" w:cs="ArialMT"/>
          <w:sz w:val="22"/>
        </w:rPr>
        <w:instrText xml:space="preserve"> ADDIN EN.CITE &lt;EndNote&gt;&lt;Cite&gt;&lt;Author&gt;Craig&lt;/Author&gt;&lt;Year&gt;2012&lt;/Year&gt;&lt;RecNum&gt;5239&lt;/RecNum&gt;&lt;DisplayText&gt;[19]&lt;/DisplayText&gt;&lt;record&gt;&lt;rec-number&gt;5239&lt;/rec-number&gt;&lt;foreign-keys&gt;&lt;key app="EN" db-id="5fazfxp0od5sexetvd0psfx8asw2ssdrpe20" timestamp="1397230317"&gt;5239&lt;/key&gt;&lt;/foreign-keys&gt;&lt;ref-type name="Journal Article"&gt;17&lt;/ref-type&gt;&lt;contributors&gt;&lt;authors&gt;&lt;author&gt;Craig, Peter&lt;/author&gt;&lt;author&gt;Cooper, Cyrus&lt;/author&gt;&lt;author&gt;Gunnell, David&lt;/author&gt;&lt;author&gt;Haw, Sally&lt;/author&gt;&lt;author&gt;Lawson, Kenny&lt;/author&gt;&lt;author&gt;Macintyre, Sally&lt;/author&gt;&lt;author&gt;Ogilvie, David&lt;/author&gt;&lt;author&gt;Petticrew, Mark&lt;/author&gt;&lt;author&gt;Reeves, Barney&lt;/author&gt;&lt;author&gt;Sutton, Matt&lt;/author&gt;&lt;author&gt;Thompson, Simon&lt;/author&gt;&lt;/authors&gt;&lt;/contributors&gt;&lt;titles&gt;&lt;title&gt;Using natural experiments to evaluate population health interventions: new Medical Research Council guidance&lt;/title&gt;&lt;secondary-title&gt;JECH&lt;/secondary-title&gt;&lt;short-title&gt;JECH&lt;/short-title&gt;&lt;/titles&gt;&lt;periodical&gt;&lt;full-title&gt;JECH&lt;/full-title&gt;&lt;/periodical&gt;&lt;pages&gt;1182-6&lt;/pages&gt;&lt;volume&gt;66&lt;/volume&gt;&lt;dates&gt;&lt;year&gt;2012&lt;/year&gt;&lt;pub-dates&gt;&lt;date&gt;May 10, 2012&lt;/date&gt;&lt;/pub-dates&gt;&lt;/dates&gt;&lt;urls&gt;&lt;related-urls&gt;&lt;url&gt;http://jech.bmj.com/content/early/2012/05/10/jech-2011-200375.abstract&lt;/url&gt;&lt;/related-urls&gt;&lt;/urls&gt;&lt;electronic-resource-num&gt;10.1136/jech-2011-200375&lt;/electronic-resource-num&gt;&lt;/record&gt;&lt;/Cite&gt;&lt;/EndNote&gt;</w:instrText>
      </w:r>
      <w:r w:rsidR="005E5979">
        <w:rPr>
          <w:rFonts w:asciiTheme="majorHAnsi" w:hAnsiTheme="majorHAnsi" w:cs="ArialMT"/>
          <w:sz w:val="22"/>
        </w:rPr>
        <w:fldChar w:fldCharType="separate"/>
      </w:r>
      <w:r w:rsidR="005E5979">
        <w:rPr>
          <w:rFonts w:asciiTheme="majorHAnsi" w:hAnsiTheme="majorHAnsi" w:cs="ArialMT"/>
          <w:noProof/>
          <w:sz w:val="22"/>
        </w:rPr>
        <w:t>[19]</w:t>
      </w:r>
      <w:r w:rsidR="005E5979">
        <w:rPr>
          <w:rFonts w:asciiTheme="majorHAnsi" w:hAnsiTheme="majorHAnsi" w:cs="ArialMT"/>
          <w:sz w:val="22"/>
        </w:rPr>
        <w:fldChar w:fldCharType="end"/>
      </w:r>
      <w:r w:rsidRPr="00FE2668">
        <w:rPr>
          <w:rFonts w:asciiTheme="majorHAnsi" w:hAnsiTheme="majorHAnsi" w:cs="ArialMT"/>
          <w:sz w:val="22"/>
        </w:rPr>
        <w:t xml:space="preserve">. Evidence from Canada </w:t>
      </w:r>
      <w:r w:rsidR="00EC0DC3">
        <w:rPr>
          <w:rFonts w:asciiTheme="majorHAnsi" w:hAnsiTheme="majorHAnsi" w:cs="ArialMT"/>
          <w:sz w:val="22"/>
        </w:rPr>
        <w:t xml:space="preserve">is confined to </w:t>
      </w:r>
      <w:r w:rsidRPr="00FE2668">
        <w:rPr>
          <w:rFonts w:asciiTheme="majorHAnsi" w:hAnsiTheme="majorHAnsi" w:cs="ArialMT"/>
          <w:sz w:val="22"/>
        </w:rPr>
        <w:t>retrospective analysis of routine data on price, consumption</w:t>
      </w:r>
      <w:r w:rsidR="00EC0DC3">
        <w:rPr>
          <w:rFonts w:asciiTheme="majorHAnsi" w:hAnsiTheme="majorHAnsi" w:cs="ArialMT"/>
          <w:sz w:val="22"/>
        </w:rPr>
        <w:t xml:space="preserve"> and selected harms</w:t>
      </w:r>
      <w:r w:rsidR="005E5979">
        <w:rPr>
          <w:rFonts w:asciiTheme="majorHAnsi" w:hAnsiTheme="majorHAnsi" w:cs="ArialMT"/>
          <w:sz w:val="22"/>
        </w:rPr>
        <w:t xml:space="preserve"> </w:t>
      </w:r>
      <w:r w:rsidR="005E5979">
        <w:rPr>
          <w:rFonts w:asciiTheme="majorHAnsi" w:hAnsiTheme="majorHAnsi" w:cs="ArialMT"/>
          <w:sz w:val="22"/>
        </w:rPr>
        <w:fldChar w:fldCharType="begin">
          <w:fldData xml:space="preserve">PEVuZE5vdGU+PENpdGU+PEF1dGhvcj5TdG9ja3dlbGw8L0F1dGhvcj48WWVhcj4yMDEyPC9ZZWFy
PjxSZWNOdW0+MjkwMzwvUmVjTnVtPjxEaXNwbGF5VGV4dD5bMjAtMjNdPC9EaXNwbGF5VGV4dD48
cmVjb3JkPjxyZWMtbnVtYmVyPjI5MDM8L3JlYy1udW1iZXI+PGZvcmVpZ24ta2V5cz48a2V5IGFw
cD0iRU4iIGRiLWlkPSI1ZmF6ZnhwMG9kNXNleGV0dmQwcHNmeDhhc3cyc3NkcnBlMjAiIHRpbWVz
dGFtcD0iMTM2NjU0NjQ0NyI+MjkwMzwva2V5PjwvZm9yZWlnbi1rZXlzPjxyZWYtdHlwZSBuYW1l
PSJKb3VybmFsIEFydGljbGUiPjE3PC9yZWYtdHlwZT48Y29udHJpYnV0b3JzPjxhdXRob3JzPjxh
dXRob3I+U3RvY2t3ZWxsLCBUaW08L2F1dGhvcj48YXV0aG9yPkF1bGQsIE0uIENocmlzdG9waGVy
PC9hdXRob3I+PGF1dGhvcj5aaGFvLCBKaW5odWk8L2F1dGhvcj48YXV0aG9yPk1hcnRpbiwgR2lu
YTwvYXV0aG9yPjwvYXV0aG9ycz48L2NvbnRyaWJ1dG9ycz48dGl0bGVzPjx0aXRsZT5Eb2VzIG1p
bmltdW0gcHJpY2luZyByZWR1Y2UgYWxjb2hvbCBjb25zdW1wdGlvbj8gVGhlIGV4cGVyaWVuY2Ug
b2YgYSBDYW5hZGlhbiBwcm92aW5jZTwvdGl0bGU+PHNlY29uZGFyeS10aXRsZT5BZGRpY3Rpb248
L3NlY29uZGFyeS10aXRsZT48L3RpdGxlcz48cGVyaW9kaWNhbD48ZnVsbC10aXRsZT5BZGRpY3Rp
b248L2Z1bGwtdGl0bGU+PGFiYnItMT5BZGRpY3Rpb248L2FiYnItMT48YWJici0yPkFkZGljdGlv
bjwvYWJici0yPjwvcGVyaW9kaWNhbD48cGFnZXM+OTEyLTkyMDwvcGFnZXM+PHZvbHVtZT4xMDc8
L3ZvbHVtZT48bnVtYmVyPjU8L251bWJlcj48a2V5d29yZHM+PGtleXdvcmQ+QWxjb2hvbCBjb25z
dW1wdGlvbjwva2V5d29yZD48a2V5d29yZD5DYW5hZGE8L2tleXdvcmQ+PGtleXdvcmQ+ZWNvbm9t
aWNzPC9rZXl3b3JkPjxrZXl3b3JkPm1pbmltdW0gcHJpY2VzPC9rZXl3b3JkPjxrZXl3b3JkPnB1
YmxpYyBoZWFsdGg8L2tleXdvcmQ+PGtleXdvcmQ+cmVncmVzc2lvbiBhbmFseXNpczwva2V5d29y
ZD48L2tleXdvcmRzPjxkYXRlcz48eWVhcj4yMDEyPC95ZWFyPjwvZGF0ZXM+PHB1Ymxpc2hlcj5C
bGFja3dlbGwgUHVibGlzaGluZyBMdGQ8L3B1Ymxpc2hlcj48aXNibj4xMzYwLTA0NDM8L2lzYm4+
PHVybHM+PHJlbGF0ZWQtdXJscz48dXJsPmh0dHA6Ly9keC5kb2kub3JnLzEwLjExMTEvai4xMzYw
LTA0NDMuMjAxMS4wMzc2My54PC91cmw+PC9yZWxhdGVkLXVybHM+PC91cmxzPjxlbGVjdHJvbmlj
LXJlc291cmNlLW51bT4xMC4xMTExL2ouMTM2MC0wNDQzLjIwMTEuMDM3NjMueDwvZWxlY3Ryb25p
Yy1yZXNvdXJjZS1udW0+PC9yZWNvcmQ+PC9DaXRlPjxDaXRlPjxBdXRob3I+U3RvY2t3ZWxsPC9B
dXRob3I+PFllYXI+MjAxMjwvWWVhcj48UmVjTnVtPjI5MDI8L1JlY051bT48cmVjb3JkPjxyZWMt
bnVtYmVyPjI5MDI8L3JlYy1udW1iZXI+PGZvcmVpZ24ta2V5cz48a2V5IGFwcD0iRU4iIGRiLWlk
PSI1ZmF6ZnhwMG9kNXNleGV0dmQwcHNmeDhhc3cyc3NkcnBlMjAiIHRpbWVzdGFtcD0iMTM2NjU0
NTkzMCI+MjkwMjwva2V5PjwvZm9yZWlnbi1rZXlzPjxyZWYtdHlwZSBuYW1lPSJKb3VybmFsIEFy
dGljbGUiPjE3PC9yZWYtdHlwZT48Y29udHJpYnV0b3JzPjxhdXRob3JzPjxhdXRob3I+U3RvY2t3
ZWxsLCBUaW08L2F1dGhvcj48YXV0aG9yPlpoYW8sIEouPC9hdXRob3I+PGF1dGhvcj5HaWVzYnJl
Y2h0LCBOLjwvYXV0aG9yPjxhdXRob3I+TWFjZG9uYWxkLCBTLjwvYXV0aG9yPjxhdXRob3I+VGhv
bWFzLCBHLjwvYXV0aG9yPjxhdXRob3I+V2V0dGxhdWZlciwgQS48L2F1dGhvcj48L2F1dGhvcnM+
PC9jb250cmlidXRvcnM+PGF1dGgtYWRkcmVzcz5DZW50cmUgZm9yIEFkZGljdGlvbnMgUmVzZWFy
Y2ggb2YgQnJpdGlzaCBDb2x1bWJpYSwgVW5pdmVyc2l0eSBvZiBWaWN0b3JpYSwgVmljdG9yaWEs
IENhbmFkYS4gdGltc3RvY2tAdXZpYy5jYTwvYXV0aC1hZGRyZXNzPjx0aXRsZXM+PHRpdGxlPlRo
ZSByYWlzaW5nIG9mIG1pbmltdW0gYWxjb2hvbCBwcmljZXMgaW4gU2Fza2F0Y2hld2FuLCBDYW5h
ZGE6IGltcGFjdHMgb24gY29uc3VtcHRpb24gYW5kIGltcGxpY2F0aW9ucyBmb3IgcHVibGljIGhl
YWx0aDwvdGl0bGU+PHNlY29uZGFyeS10aXRsZT5BbSBKIFB1YmxpYyBIZWFsdGg8L3NlY29uZGFy
eS10aXRsZT48L3RpdGxlcz48cGVyaW9kaWNhbD48ZnVsbC10aXRsZT5BbWVyaWNhbiBKb3VybmFs
IG9mIFB1YmxpYyBIZWFsdGg8L2Z1bGwtdGl0bGU+PGFiYnItMT5BbS4gSi4gUHVibGljIEhlYWx0
aDwvYWJici0xPjxhYmJyLTI+QW0gSiBQdWJsaWMgSGVhbHRoPC9hYmJyLTI+PC9wZXJpb2RpY2Fs
PjxwYWdlcz5lMTAzLTEwPC9wYWdlcz48dm9sdW1lPjEwMjwvdm9sdW1lPjxudW1iZXI+MTI8L251
bWJlcj48ZWRpdGlvbj4yMDEyLzEwLzIwPC9lZGl0aW9uPjxrZXl3b3Jkcz48a2V5d29yZD5BZHVs
dDwva2V5d29yZD48a2V5d29yZD5BbGNvaG9sIERyaW5raW5nL2Vjb25vbWljcy8gZXBpZGVtaW9s
b2d5PC9rZXl3b3JkPjxrZXl3b3JkPkFsY29ob2xpYyBCZXZlcmFnZXMvIGVjb25vbWljcy91dGls
aXphdGlvbjwva2V5d29yZD48a2V5d29yZD5CZWVyL2Vjb25vbWljcy91dGlsaXphdGlvbjwva2V5
d29yZD48a2V5d29yZD5Db21tZXJjZS9lY29ub21pY3M8L2tleXdvcmQ+PGtleXdvcmQ+SHVtYW5z
PC9rZXl3b3JkPjxrZXl3b3JkPk11bHRpdmFyaWF0ZSBBbmFseXNpczwva2V5d29yZD48a2V5d29y
ZD5QdWJsaWMgSGVhbHRoL3N0YXRpc3RpY3MgJmFtcDsgbnVtZXJpY2FsIGRhdGE8L2tleXdvcmQ+
PGtleXdvcmQ+U2Fza2F0Y2hld2FuL2VwaWRlbWlvbG9neTwva2V5d29yZD48a2V5d29yZD5XaW5l
L2Vjb25vbWljcy91dGlsaXphdGlvbjwva2V5d29yZD48L2tleXdvcmRzPjxkYXRlcz48eWVhcj4y
MDEyPC95ZWFyPjxwdWItZGF0ZXM+PGRhdGU+RGVjPC9kYXRlPjwvcHViLWRhdGVzPjwvZGF0ZXM+
PGlzYm4+MTU0MS0wMDQ4IChFbGVjdHJvbmljKSYjeEQ7MDA5MC0wMDM2IChMaW5raW5nKTwvaXNi
bj48YWNjZXNzaW9uLW51bT4yMzA3ODQ4ODwvYWNjZXNzaW9uLW51bT48dXJscz48L3VybHM+PGVs
ZWN0cm9uaWMtcmVzb3VyY2UtbnVtPjEwLjIxMDUvQUpQSC4yMDEyLjMwMTA5NCBbZG9pXTwvZWxl
Y3Ryb25pYy1yZXNvdXJjZS1udW0+PHJlbW90ZS1kYXRhYmFzZS1wcm92aWRlcj5ObG08L3JlbW90
ZS1kYXRhYmFzZS1wcm92aWRlcj48bGFuZ3VhZ2U+ZW5nPC9sYW5ndWFnZT48L3JlY29yZD48L0Np
dGU+PENpdGU+PEF1dGhvcj5TdG9ja3dlbGw8L0F1dGhvcj48WWVhcj4yMDEzPC9ZZWFyPjxSZWNO
dW0+MjkxMTwvUmVjTnVtPjxyZWNvcmQ+PHJlYy1udW1iZXI+MjkxMTwvcmVjLW51bWJlcj48Zm9y
ZWlnbi1rZXlzPjxrZXkgYXBwPSJFTiIgZGItaWQ9IjVmYXpmeHAwb2Q1c2V4ZXR2ZDBwc2Z4OGFz
dzJzc2RycGUyMCIgdGltZXN0YW1wPSIxMzY2ODgyMzA4Ij4yOTExPC9rZXk+PC9mb3JlaWduLWtl
eXM+PHJlZi10eXBlIG5hbWU9IkpvdXJuYWwgQXJ0aWNsZSI+MTc8L3JlZi10eXBlPjxjb250cmli
dXRvcnM+PGF1dGhvcnM+PGF1dGhvcj5TdG9ja3dlbGwsIFRpbTwvYXV0aG9yPjxhdXRob3I+Wmhh
bywgSmluaHVpPC9hdXRob3I+PGF1dGhvcj5NYXJ0aW4sIEdpbmE8L2F1dGhvcj48YXV0aG9yPk1h
Y2RvbmFsZCwgU2NvdHQ8L2F1dGhvcj48YXV0aG9yPlZhbGxhbmNlLCBLYXRlPC9hdXRob3I+PGF1
dGhvcj5UcmVubywgQW5kcmV3PC9hdXRob3I+PGF1dGhvcj5Qb25pY2tpLCBXaWxsaWFtPC9hdXRo
b3I+PGF1dGhvcj5UdSwgQW5kcmV3PC9hdXRob3I+PGF1dGhvcj5CdXh0b24sIEphbmU8L2F1dGhv
cj48L2F1dGhvcnM+PC9jb250cmlidXRvcnM+PHRpdGxlcz48dGl0bGU+TWluaW11bSBBbGNvaG9s
IFByaWNlcyBhbmQgT3V0bGV0IERlbnNpdGllcyBpbiBCcml0aXNoIENvbHVtYmlhLCBDYW5hZGE6
IEVzdGltYXRlZCBJbXBhY3RzIG9uIEFsY29ob2wtQXR0cmlidXRhYmxlIEhvc3BpdGFsIEFkbWlz
c2lvbnM8L3RpdGxlPjxzZWNvbmRhcnktdGl0bGU+QW1lcmljYW4gSm91cm5hbCBvZiBQdWJsaWMg
SGVhbHRoPC9zZWNvbmRhcnktdGl0bGU+PC90aXRsZXM+PHBlcmlvZGljYWw+PGZ1bGwtdGl0bGU+
QW1lcmljYW4gSm91cm5hbCBvZiBQdWJsaWMgSGVhbHRoPC9mdWxsLXRpdGxlPjxhYmJyLTE+QW0u
IEouIFB1YmxpYyBIZWFsdGg8L2FiYnItMT48YWJici0yPkFtIEogUHVibGljIEhlYWx0aDwvYWJi
ci0yPjwvcGVyaW9kaWNhbD48cGFnZXM+ZTEtZTc8L3BhZ2VzPjxkYXRlcz48eWVhcj4yMDEzPC95
ZWFyPjwvZGF0ZXM+PHB1Ymxpc2hlcj5BbWVyaWNhbiBQdWJsaWMgSGVhbHRoIEFzc29jaWF0aW9u
PC9wdWJsaXNoZXI+PGlzYm4+MDA5MC0wMDM2PC9pc2JuPjx1cmxzPjxyZWxhdGVkLXVybHM+PHVy
bD5odHRwOi8vZHguZG9pLm9yZy8xMC4yMTA1L0FKUEguMjAxMy4zMDEyODk8L3VybD48L3JlbGF0
ZWQtdXJscz48L3VybHM+PGVsZWN0cm9uaWMtcmVzb3VyY2UtbnVtPjEwLjIxMDUvYWpwaC4yMDEz
LjMwMTI4OTwvZWxlY3Ryb25pYy1yZXNvdXJjZS1udW0+PGFjY2Vzcy1kYXRlPjIwMTMvMDQvMjU8
L2FjY2Vzcy1kYXRlPjwvcmVjb3JkPjwvQ2l0ZT48Q2l0ZT48QXV0aG9yPlN0b2Nrd2VsbDwvQXV0
aG9yPjxZZWFyPjIwMTY8L1llYXI+PFJlY051bT45ODczPC9SZWNOdW0+PHJlY29yZD48cmVjLW51
bWJlcj45ODczPC9yZWMtbnVtYmVyPjxmb3JlaWduLWtleXM+PGtleSBhcHA9IkVOIiBkYi1pZD0i
NWZhemZ4cDBvZDVzZXhldHZkMHBzZng4YXN3MnNzZHJwZTIwIiB0aW1lc3RhbXA9IjE0Nzg3MDQ1
NjMiPjk4NzM8L2tleT48L2ZvcmVpZ24ta2V5cz48cmVmLXR5cGUgbmFtZT0iSm91cm5hbCBBcnRp
Y2xlIj4xNzwvcmVmLXR5cGU+PGNvbnRyaWJ1dG9ycz48YXV0aG9ycz48YXV0aG9yPlN0b2Nrd2Vs
bCwgVGltPC9hdXRob3I+PGF1dGhvcj5aaGFvLCBKaW5odWk8L2F1dGhvcj48YXV0aG9yPlNoZXJr
LCBBZGFtPC9hdXRob3I+PGF1dGhvcj5DYWxsYWdoYW4sIFJ1c3NlbGwgQy48L2F1dGhvcj48YXV0
aG9yPk1hY2RvbmFsZCwgU2NvdHQ8L2F1dGhvcj48YXV0aG9yPkdhdGxleSwgSm9kaTwvYXV0aG9y
PjwvYXV0aG9ycz48L2NvbnRyaWJ1dG9ycz48dGl0bGVzPjx0aXRsZT5Bc3Nlc3NpbmcgdGhlIGlt
cGFjdHMgb2YgU2Fza2F0Y2hld2FuJmFwb3M7cyBtaW5pbXVtIGFsY29ob2wgcHJpY2luZyByZWd1
bGF0aW9ucyBvbiBhbGNvaG9sLXJlbGF0ZWQgY3JpbWU8L3RpdGxlPjxzZWNvbmRhcnktdGl0bGU+
RHJ1ZyBhbmQgQWxjb2hvbCBSZXZpZXc8L3NlY29uZGFyeS10aXRsZT48L3RpdGxlcz48cGVyaW9k
aWNhbD48ZnVsbC10aXRsZT5EcnVnIGFuZCBBbGNvaG9sIFJldmlldzwvZnVsbC10aXRsZT48L3Bl
cmlvZGljYWw+PHBhZ2VzPm4vYS1uL2E8L3BhZ2VzPjxrZXl3b3Jkcz48a2V5d29yZD5BUklNQSBt
b2RlbGxpbmc8L2tleXdvcmQ+PGtleXdvcmQ+Y3JpbWU8L2tleXdvcmQ+PGtleXdvcmQ+bWluaW11
bSBhbGNvaG9sIHByaWNlPC9rZXl3b3JkPjxrZXl3b3JkPnRyYWZmaWMgb2ZmZW5jZTwva2V5d29y
ZD48a2V5d29yZD52aW9sZW5jZTwva2V5d29yZD48L2tleXdvcmRzPjxkYXRlcz48eWVhcj4yMDE2
PC95ZWFyPjwvZGF0ZXM+PGlzYm4+MTQ2NS0zMzYyPC9pc2JuPjx1cmxzPjxyZWxhdGVkLXVybHM+
PHVybD5odHRwOi8vZHguZG9pLm9yZy8xMC4xMTExL2Rhci4xMjQ3MTwvdXJsPjx1cmw+aHR0cDov
L29ubGluZWxpYnJhcnkud2lsZXkuY29tL2RvaS8xMC4xMTExL2Rhci4xMjQ3MS9hYnN0cmFjdDwv
dXJsPjwvcmVsYXRlZC11cmxzPjwvdXJscz48ZWxlY3Ryb25pYy1yZXNvdXJjZS1udW0+MTAuMTEx
MS9kYXIuMTI0NzE8L2VsZWN0cm9uaWMtcmVzb3VyY2UtbnVtPjwvcmVjb3JkPjwvQ2l0ZT48L0Vu
ZE5vdGU+AG==
</w:fldData>
        </w:fldChar>
      </w:r>
      <w:r w:rsidR="005E5979">
        <w:rPr>
          <w:rFonts w:asciiTheme="majorHAnsi" w:hAnsiTheme="majorHAnsi" w:cs="ArialMT"/>
          <w:sz w:val="22"/>
        </w:rPr>
        <w:instrText xml:space="preserve"> ADDIN EN.CITE </w:instrText>
      </w:r>
      <w:r w:rsidR="005E5979">
        <w:rPr>
          <w:rFonts w:asciiTheme="majorHAnsi" w:hAnsiTheme="majorHAnsi" w:cs="ArialMT"/>
          <w:sz w:val="22"/>
        </w:rPr>
        <w:fldChar w:fldCharType="begin">
          <w:fldData xml:space="preserve">PEVuZE5vdGU+PENpdGU+PEF1dGhvcj5TdG9ja3dlbGw8L0F1dGhvcj48WWVhcj4yMDEyPC9ZZWFy
PjxSZWNOdW0+MjkwMzwvUmVjTnVtPjxEaXNwbGF5VGV4dD5bMjAtMjNdPC9EaXNwbGF5VGV4dD48
cmVjb3JkPjxyZWMtbnVtYmVyPjI5MDM8L3JlYy1udW1iZXI+PGZvcmVpZ24ta2V5cz48a2V5IGFw
cD0iRU4iIGRiLWlkPSI1ZmF6ZnhwMG9kNXNleGV0dmQwcHNmeDhhc3cyc3NkcnBlMjAiIHRpbWVz
dGFtcD0iMTM2NjU0NjQ0NyI+MjkwMzwva2V5PjwvZm9yZWlnbi1rZXlzPjxyZWYtdHlwZSBuYW1l
PSJKb3VybmFsIEFydGljbGUiPjE3PC9yZWYtdHlwZT48Y29udHJpYnV0b3JzPjxhdXRob3JzPjxh
dXRob3I+U3RvY2t3ZWxsLCBUaW08L2F1dGhvcj48YXV0aG9yPkF1bGQsIE0uIENocmlzdG9waGVy
PC9hdXRob3I+PGF1dGhvcj5aaGFvLCBKaW5odWk8L2F1dGhvcj48YXV0aG9yPk1hcnRpbiwgR2lu
YTwvYXV0aG9yPjwvYXV0aG9ycz48L2NvbnRyaWJ1dG9ycz48dGl0bGVzPjx0aXRsZT5Eb2VzIG1p
bmltdW0gcHJpY2luZyByZWR1Y2UgYWxjb2hvbCBjb25zdW1wdGlvbj8gVGhlIGV4cGVyaWVuY2Ug
b2YgYSBDYW5hZGlhbiBwcm92aW5jZTwvdGl0bGU+PHNlY29uZGFyeS10aXRsZT5BZGRpY3Rpb248
L3NlY29uZGFyeS10aXRsZT48L3RpdGxlcz48cGVyaW9kaWNhbD48ZnVsbC10aXRsZT5BZGRpY3Rp
b248L2Z1bGwtdGl0bGU+PGFiYnItMT5BZGRpY3Rpb248L2FiYnItMT48YWJici0yPkFkZGljdGlv
bjwvYWJici0yPjwvcGVyaW9kaWNhbD48cGFnZXM+OTEyLTkyMDwvcGFnZXM+PHZvbHVtZT4xMDc8
L3ZvbHVtZT48bnVtYmVyPjU8L251bWJlcj48a2V5d29yZHM+PGtleXdvcmQ+QWxjb2hvbCBjb25z
dW1wdGlvbjwva2V5d29yZD48a2V5d29yZD5DYW5hZGE8L2tleXdvcmQ+PGtleXdvcmQ+ZWNvbm9t
aWNzPC9rZXl3b3JkPjxrZXl3b3JkPm1pbmltdW0gcHJpY2VzPC9rZXl3b3JkPjxrZXl3b3JkPnB1
YmxpYyBoZWFsdGg8L2tleXdvcmQ+PGtleXdvcmQ+cmVncmVzc2lvbiBhbmFseXNpczwva2V5d29y
ZD48L2tleXdvcmRzPjxkYXRlcz48eWVhcj4yMDEyPC95ZWFyPjwvZGF0ZXM+PHB1Ymxpc2hlcj5C
bGFja3dlbGwgUHVibGlzaGluZyBMdGQ8L3B1Ymxpc2hlcj48aXNibj4xMzYwLTA0NDM8L2lzYm4+
PHVybHM+PHJlbGF0ZWQtdXJscz48dXJsPmh0dHA6Ly9keC5kb2kub3JnLzEwLjExMTEvai4xMzYw
LTA0NDMuMjAxMS4wMzc2My54PC91cmw+PC9yZWxhdGVkLXVybHM+PC91cmxzPjxlbGVjdHJvbmlj
LXJlc291cmNlLW51bT4xMC4xMTExL2ouMTM2MC0wNDQzLjIwMTEuMDM3NjMueDwvZWxlY3Ryb25p
Yy1yZXNvdXJjZS1udW0+PC9yZWNvcmQ+PC9DaXRlPjxDaXRlPjxBdXRob3I+U3RvY2t3ZWxsPC9B
dXRob3I+PFllYXI+MjAxMjwvWWVhcj48UmVjTnVtPjI5MDI8L1JlY051bT48cmVjb3JkPjxyZWMt
bnVtYmVyPjI5MDI8L3JlYy1udW1iZXI+PGZvcmVpZ24ta2V5cz48a2V5IGFwcD0iRU4iIGRiLWlk
PSI1ZmF6ZnhwMG9kNXNleGV0dmQwcHNmeDhhc3cyc3NkcnBlMjAiIHRpbWVzdGFtcD0iMTM2NjU0
NTkzMCI+MjkwMjwva2V5PjwvZm9yZWlnbi1rZXlzPjxyZWYtdHlwZSBuYW1lPSJKb3VybmFsIEFy
dGljbGUiPjE3PC9yZWYtdHlwZT48Y29udHJpYnV0b3JzPjxhdXRob3JzPjxhdXRob3I+U3RvY2t3
ZWxsLCBUaW08L2F1dGhvcj48YXV0aG9yPlpoYW8sIEouPC9hdXRob3I+PGF1dGhvcj5HaWVzYnJl
Y2h0LCBOLjwvYXV0aG9yPjxhdXRob3I+TWFjZG9uYWxkLCBTLjwvYXV0aG9yPjxhdXRob3I+VGhv
bWFzLCBHLjwvYXV0aG9yPjxhdXRob3I+V2V0dGxhdWZlciwgQS48L2F1dGhvcj48L2F1dGhvcnM+
PC9jb250cmlidXRvcnM+PGF1dGgtYWRkcmVzcz5DZW50cmUgZm9yIEFkZGljdGlvbnMgUmVzZWFy
Y2ggb2YgQnJpdGlzaCBDb2x1bWJpYSwgVW5pdmVyc2l0eSBvZiBWaWN0b3JpYSwgVmljdG9yaWEs
IENhbmFkYS4gdGltc3RvY2tAdXZpYy5jYTwvYXV0aC1hZGRyZXNzPjx0aXRsZXM+PHRpdGxlPlRo
ZSByYWlzaW5nIG9mIG1pbmltdW0gYWxjb2hvbCBwcmljZXMgaW4gU2Fza2F0Y2hld2FuLCBDYW5h
ZGE6IGltcGFjdHMgb24gY29uc3VtcHRpb24gYW5kIGltcGxpY2F0aW9ucyBmb3IgcHVibGljIGhl
YWx0aDwvdGl0bGU+PHNlY29uZGFyeS10aXRsZT5BbSBKIFB1YmxpYyBIZWFsdGg8L3NlY29uZGFy
eS10aXRsZT48L3RpdGxlcz48cGVyaW9kaWNhbD48ZnVsbC10aXRsZT5BbWVyaWNhbiBKb3VybmFs
IG9mIFB1YmxpYyBIZWFsdGg8L2Z1bGwtdGl0bGU+PGFiYnItMT5BbS4gSi4gUHVibGljIEhlYWx0
aDwvYWJici0xPjxhYmJyLTI+QW0gSiBQdWJsaWMgSGVhbHRoPC9hYmJyLTI+PC9wZXJpb2RpY2Fs
PjxwYWdlcz5lMTAzLTEwPC9wYWdlcz48dm9sdW1lPjEwMjwvdm9sdW1lPjxudW1iZXI+MTI8L251
bWJlcj48ZWRpdGlvbj4yMDEyLzEwLzIwPC9lZGl0aW9uPjxrZXl3b3Jkcz48a2V5d29yZD5BZHVs
dDwva2V5d29yZD48a2V5d29yZD5BbGNvaG9sIERyaW5raW5nL2Vjb25vbWljcy8gZXBpZGVtaW9s
b2d5PC9rZXl3b3JkPjxrZXl3b3JkPkFsY29ob2xpYyBCZXZlcmFnZXMvIGVjb25vbWljcy91dGls
aXphdGlvbjwva2V5d29yZD48a2V5d29yZD5CZWVyL2Vjb25vbWljcy91dGlsaXphdGlvbjwva2V5
d29yZD48a2V5d29yZD5Db21tZXJjZS9lY29ub21pY3M8L2tleXdvcmQ+PGtleXdvcmQ+SHVtYW5z
PC9rZXl3b3JkPjxrZXl3b3JkPk11bHRpdmFyaWF0ZSBBbmFseXNpczwva2V5d29yZD48a2V5d29y
ZD5QdWJsaWMgSGVhbHRoL3N0YXRpc3RpY3MgJmFtcDsgbnVtZXJpY2FsIGRhdGE8L2tleXdvcmQ+
PGtleXdvcmQ+U2Fza2F0Y2hld2FuL2VwaWRlbWlvbG9neTwva2V5d29yZD48a2V5d29yZD5XaW5l
L2Vjb25vbWljcy91dGlsaXphdGlvbjwva2V5d29yZD48L2tleXdvcmRzPjxkYXRlcz48eWVhcj4y
MDEyPC95ZWFyPjxwdWItZGF0ZXM+PGRhdGU+RGVjPC9kYXRlPjwvcHViLWRhdGVzPjwvZGF0ZXM+
PGlzYm4+MTU0MS0wMDQ4IChFbGVjdHJvbmljKSYjeEQ7MDA5MC0wMDM2IChMaW5raW5nKTwvaXNi
bj48YWNjZXNzaW9uLW51bT4yMzA3ODQ4ODwvYWNjZXNzaW9uLW51bT48dXJscz48L3VybHM+PGVs
ZWN0cm9uaWMtcmVzb3VyY2UtbnVtPjEwLjIxMDUvQUpQSC4yMDEyLjMwMTA5NCBbZG9pXTwvZWxl
Y3Ryb25pYy1yZXNvdXJjZS1udW0+PHJlbW90ZS1kYXRhYmFzZS1wcm92aWRlcj5ObG08L3JlbW90
ZS1kYXRhYmFzZS1wcm92aWRlcj48bGFuZ3VhZ2U+ZW5nPC9sYW5ndWFnZT48L3JlY29yZD48L0Np
dGU+PENpdGU+PEF1dGhvcj5TdG9ja3dlbGw8L0F1dGhvcj48WWVhcj4yMDEzPC9ZZWFyPjxSZWNO
dW0+MjkxMTwvUmVjTnVtPjxyZWNvcmQ+PHJlYy1udW1iZXI+MjkxMTwvcmVjLW51bWJlcj48Zm9y
ZWlnbi1rZXlzPjxrZXkgYXBwPSJFTiIgZGItaWQ9IjVmYXpmeHAwb2Q1c2V4ZXR2ZDBwc2Z4OGFz
dzJzc2RycGUyMCIgdGltZXN0YW1wPSIxMzY2ODgyMzA4Ij4yOTExPC9rZXk+PC9mb3JlaWduLWtl
eXM+PHJlZi10eXBlIG5hbWU9IkpvdXJuYWwgQXJ0aWNsZSI+MTc8L3JlZi10eXBlPjxjb250cmli
dXRvcnM+PGF1dGhvcnM+PGF1dGhvcj5TdG9ja3dlbGwsIFRpbTwvYXV0aG9yPjxhdXRob3I+Wmhh
bywgSmluaHVpPC9hdXRob3I+PGF1dGhvcj5NYXJ0aW4sIEdpbmE8L2F1dGhvcj48YXV0aG9yPk1h
Y2RvbmFsZCwgU2NvdHQ8L2F1dGhvcj48YXV0aG9yPlZhbGxhbmNlLCBLYXRlPC9hdXRob3I+PGF1
dGhvcj5UcmVubywgQW5kcmV3PC9hdXRob3I+PGF1dGhvcj5Qb25pY2tpLCBXaWxsaWFtPC9hdXRo
b3I+PGF1dGhvcj5UdSwgQW5kcmV3PC9hdXRob3I+PGF1dGhvcj5CdXh0b24sIEphbmU8L2F1dGhv
cj48L2F1dGhvcnM+PC9jb250cmlidXRvcnM+PHRpdGxlcz48dGl0bGU+TWluaW11bSBBbGNvaG9s
IFByaWNlcyBhbmQgT3V0bGV0IERlbnNpdGllcyBpbiBCcml0aXNoIENvbHVtYmlhLCBDYW5hZGE6
IEVzdGltYXRlZCBJbXBhY3RzIG9uIEFsY29ob2wtQXR0cmlidXRhYmxlIEhvc3BpdGFsIEFkbWlz
c2lvbnM8L3RpdGxlPjxzZWNvbmRhcnktdGl0bGU+QW1lcmljYW4gSm91cm5hbCBvZiBQdWJsaWMg
SGVhbHRoPC9zZWNvbmRhcnktdGl0bGU+PC90aXRsZXM+PHBlcmlvZGljYWw+PGZ1bGwtdGl0bGU+
QW1lcmljYW4gSm91cm5hbCBvZiBQdWJsaWMgSGVhbHRoPC9mdWxsLXRpdGxlPjxhYmJyLTE+QW0u
IEouIFB1YmxpYyBIZWFsdGg8L2FiYnItMT48YWJici0yPkFtIEogUHVibGljIEhlYWx0aDwvYWJi
ci0yPjwvcGVyaW9kaWNhbD48cGFnZXM+ZTEtZTc8L3BhZ2VzPjxkYXRlcz48eWVhcj4yMDEzPC95
ZWFyPjwvZGF0ZXM+PHB1Ymxpc2hlcj5BbWVyaWNhbiBQdWJsaWMgSGVhbHRoIEFzc29jaWF0aW9u
PC9wdWJsaXNoZXI+PGlzYm4+MDA5MC0wMDM2PC9pc2JuPjx1cmxzPjxyZWxhdGVkLXVybHM+PHVy
bD5odHRwOi8vZHguZG9pLm9yZy8xMC4yMTA1L0FKUEguMjAxMy4zMDEyODk8L3VybD48L3JlbGF0
ZWQtdXJscz48L3VybHM+PGVsZWN0cm9uaWMtcmVzb3VyY2UtbnVtPjEwLjIxMDUvYWpwaC4yMDEz
LjMwMTI4OTwvZWxlY3Ryb25pYy1yZXNvdXJjZS1udW0+PGFjY2Vzcy1kYXRlPjIwMTMvMDQvMjU8
L2FjY2Vzcy1kYXRlPjwvcmVjb3JkPjwvQ2l0ZT48Q2l0ZT48QXV0aG9yPlN0b2Nrd2VsbDwvQXV0
aG9yPjxZZWFyPjIwMTY8L1llYXI+PFJlY051bT45ODczPC9SZWNOdW0+PHJlY29yZD48cmVjLW51
bWJlcj45ODczPC9yZWMtbnVtYmVyPjxmb3JlaWduLWtleXM+PGtleSBhcHA9IkVOIiBkYi1pZD0i
NWZhemZ4cDBvZDVzZXhldHZkMHBzZng4YXN3MnNzZHJwZTIwIiB0aW1lc3RhbXA9IjE0Nzg3MDQ1
NjMiPjk4NzM8L2tleT48L2ZvcmVpZ24ta2V5cz48cmVmLXR5cGUgbmFtZT0iSm91cm5hbCBBcnRp
Y2xlIj4xNzwvcmVmLXR5cGU+PGNvbnRyaWJ1dG9ycz48YXV0aG9ycz48YXV0aG9yPlN0b2Nrd2Vs
bCwgVGltPC9hdXRob3I+PGF1dGhvcj5aaGFvLCBKaW5odWk8L2F1dGhvcj48YXV0aG9yPlNoZXJr
LCBBZGFtPC9hdXRob3I+PGF1dGhvcj5DYWxsYWdoYW4sIFJ1c3NlbGwgQy48L2F1dGhvcj48YXV0
aG9yPk1hY2RvbmFsZCwgU2NvdHQ8L2F1dGhvcj48YXV0aG9yPkdhdGxleSwgSm9kaTwvYXV0aG9y
PjwvYXV0aG9ycz48L2NvbnRyaWJ1dG9ycz48dGl0bGVzPjx0aXRsZT5Bc3Nlc3NpbmcgdGhlIGlt
cGFjdHMgb2YgU2Fza2F0Y2hld2FuJmFwb3M7cyBtaW5pbXVtIGFsY29ob2wgcHJpY2luZyByZWd1
bGF0aW9ucyBvbiBhbGNvaG9sLXJlbGF0ZWQgY3JpbWU8L3RpdGxlPjxzZWNvbmRhcnktdGl0bGU+
RHJ1ZyBhbmQgQWxjb2hvbCBSZXZpZXc8L3NlY29uZGFyeS10aXRsZT48L3RpdGxlcz48cGVyaW9k
aWNhbD48ZnVsbC10aXRsZT5EcnVnIGFuZCBBbGNvaG9sIFJldmlldzwvZnVsbC10aXRsZT48L3Bl
cmlvZGljYWw+PHBhZ2VzPm4vYS1uL2E8L3BhZ2VzPjxrZXl3b3Jkcz48a2V5d29yZD5BUklNQSBt
b2RlbGxpbmc8L2tleXdvcmQ+PGtleXdvcmQ+Y3JpbWU8L2tleXdvcmQ+PGtleXdvcmQ+bWluaW11
bSBhbGNvaG9sIHByaWNlPC9rZXl3b3JkPjxrZXl3b3JkPnRyYWZmaWMgb2ZmZW5jZTwva2V5d29y
ZD48a2V5d29yZD52aW9sZW5jZTwva2V5d29yZD48L2tleXdvcmRzPjxkYXRlcz48eWVhcj4yMDE2
PC95ZWFyPjwvZGF0ZXM+PGlzYm4+MTQ2NS0zMzYyPC9pc2JuPjx1cmxzPjxyZWxhdGVkLXVybHM+
PHVybD5odHRwOi8vZHguZG9pLm9yZy8xMC4xMTExL2Rhci4xMjQ3MTwvdXJsPjx1cmw+aHR0cDov
L29ubGluZWxpYnJhcnkud2lsZXkuY29tL2RvaS8xMC4xMTExL2Rhci4xMjQ3MS9hYnN0cmFjdDwv
dXJsPjwvcmVsYXRlZC11cmxzPjwvdXJscz48ZWxlY3Ryb25pYy1yZXNvdXJjZS1udW0+MTAuMTEx
MS9kYXIuMTI0NzE8L2VsZWN0cm9uaWMtcmVzb3VyY2UtbnVtPjwvcmVjb3JkPjwvQ2l0ZT48L0Vu
ZE5vdGU+AG==
</w:fldData>
        </w:fldChar>
      </w:r>
      <w:r w:rsidR="005E5979">
        <w:rPr>
          <w:rFonts w:asciiTheme="majorHAnsi" w:hAnsiTheme="majorHAnsi" w:cs="ArialMT"/>
          <w:sz w:val="22"/>
        </w:rPr>
        <w:instrText xml:space="preserve"> ADDIN EN.CITE.DATA </w:instrText>
      </w:r>
      <w:r w:rsidR="005E5979">
        <w:rPr>
          <w:rFonts w:asciiTheme="majorHAnsi" w:hAnsiTheme="majorHAnsi" w:cs="ArialMT"/>
          <w:sz w:val="22"/>
        </w:rPr>
      </w:r>
      <w:r w:rsidR="005E5979">
        <w:rPr>
          <w:rFonts w:asciiTheme="majorHAnsi" w:hAnsiTheme="majorHAnsi" w:cs="ArialMT"/>
          <w:sz w:val="22"/>
        </w:rPr>
        <w:fldChar w:fldCharType="end"/>
      </w:r>
      <w:r w:rsidR="005E5979">
        <w:rPr>
          <w:rFonts w:asciiTheme="majorHAnsi" w:hAnsiTheme="majorHAnsi" w:cs="ArialMT"/>
          <w:sz w:val="22"/>
        </w:rPr>
      </w:r>
      <w:r w:rsidR="005E5979">
        <w:rPr>
          <w:rFonts w:asciiTheme="majorHAnsi" w:hAnsiTheme="majorHAnsi" w:cs="ArialMT"/>
          <w:sz w:val="22"/>
        </w:rPr>
        <w:fldChar w:fldCharType="separate"/>
      </w:r>
      <w:r w:rsidR="005E5979">
        <w:rPr>
          <w:rFonts w:asciiTheme="majorHAnsi" w:hAnsiTheme="majorHAnsi" w:cs="ArialMT"/>
          <w:noProof/>
          <w:sz w:val="22"/>
        </w:rPr>
        <w:t>[20-23]</w:t>
      </w:r>
      <w:r w:rsidR="005E5979">
        <w:rPr>
          <w:rFonts w:asciiTheme="majorHAnsi" w:hAnsiTheme="majorHAnsi" w:cs="ArialMT"/>
          <w:sz w:val="22"/>
        </w:rPr>
        <w:fldChar w:fldCharType="end"/>
      </w:r>
      <w:r w:rsidR="00EC0DC3">
        <w:rPr>
          <w:rFonts w:asciiTheme="majorHAnsi" w:hAnsiTheme="majorHAnsi" w:cs="ArialMT"/>
          <w:sz w:val="22"/>
        </w:rPr>
        <w:t xml:space="preserve">. </w:t>
      </w:r>
      <w:r w:rsidR="005E5979" w:rsidRPr="009E786F">
        <w:rPr>
          <w:rFonts w:asciiTheme="majorHAnsi" w:hAnsiTheme="majorHAnsi" w:cs="ArialMT"/>
          <w:sz w:val="22"/>
          <w:highlight w:val="yellow"/>
          <w:rPrChange w:id="119" w:author="Andrew Millard" w:date="2017-02-20T11:38:00Z">
            <w:rPr>
              <w:rFonts w:asciiTheme="majorHAnsi" w:hAnsiTheme="majorHAnsi" w:cs="ArialMT"/>
              <w:sz w:val="22"/>
            </w:rPr>
          </w:rPrChange>
        </w:rPr>
        <w:t>NHS Health Scotland plan</w:t>
      </w:r>
      <w:r w:rsidR="005E5979">
        <w:rPr>
          <w:rFonts w:asciiTheme="majorHAnsi" w:hAnsiTheme="majorHAnsi" w:cs="ArialMT"/>
          <w:sz w:val="22"/>
        </w:rPr>
        <w:t xml:space="preserve"> to</w:t>
      </w:r>
      <w:r w:rsidR="00EC0DC3">
        <w:rPr>
          <w:rFonts w:asciiTheme="majorHAnsi" w:hAnsiTheme="majorHAnsi" w:cs="ArialMT"/>
          <w:sz w:val="22"/>
        </w:rPr>
        <w:t xml:space="preserve"> </w:t>
      </w:r>
      <w:r w:rsidRPr="00FE2668">
        <w:rPr>
          <w:rFonts w:asciiTheme="majorHAnsi" w:hAnsiTheme="majorHAnsi" w:cs="ArialMT"/>
          <w:sz w:val="22"/>
        </w:rPr>
        <w:t>undertake analysis similar to that in Canada, of routine data to</w:t>
      </w:r>
      <w:r w:rsidR="00EC0DC3">
        <w:rPr>
          <w:rFonts w:asciiTheme="majorHAnsi" w:hAnsiTheme="majorHAnsi" w:cs="ArialMT"/>
          <w:sz w:val="22"/>
        </w:rPr>
        <w:t xml:space="preserve"> determine the impact of MUP on </w:t>
      </w:r>
      <w:r w:rsidRPr="00FE2668">
        <w:rPr>
          <w:rFonts w:asciiTheme="majorHAnsi" w:hAnsiTheme="majorHAnsi" w:cs="ArialMT"/>
          <w:sz w:val="22"/>
        </w:rPr>
        <w:t>price, consumption and alcohol-related hospital admission</w:t>
      </w:r>
      <w:r w:rsidR="00EC0DC3">
        <w:rPr>
          <w:rFonts w:asciiTheme="majorHAnsi" w:hAnsiTheme="majorHAnsi" w:cs="ArialMT"/>
          <w:sz w:val="22"/>
        </w:rPr>
        <w:t xml:space="preserve">s and deaths in Scotland. </w:t>
      </w:r>
      <w:r w:rsidR="005E5979" w:rsidRPr="009E786F">
        <w:rPr>
          <w:rFonts w:asciiTheme="majorHAnsi" w:hAnsiTheme="majorHAnsi" w:cs="ArialMT"/>
          <w:sz w:val="22"/>
          <w:highlight w:val="yellow"/>
          <w:rPrChange w:id="120" w:author="Andrew Millard" w:date="2017-02-20T11:38:00Z">
            <w:rPr>
              <w:rFonts w:asciiTheme="majorHAnsi" w:hAnsiTheme="majorHAnsi" w:cs="ArialMT"/>
              <w:sz w:val="22"/>
            </w:rPr>
          </w:rPrChange>
        </w:rPr>
        <w:t>This</w:t>
      </w:r>
      <w:r w:rsidR="005E5979">
        <w:rPr>
          <w:rFonts w:asciiTheme="majorHAnsi" w:hAnsiTheme="majorHAnsi" w:cs="ArialMT"/>
          <w:sz w:val="22"/>
        </w:rPr>
        <w:t xml:space="preserve"> will rely on</w:t>
      </w:r>
      <w:r w:rsidRPr="00FE2668">
        <w:rPr>
          <w:rFonts w:asciiTheme="majorHAnsi" w:hAnsiTheme="majorHAnsi" w:cs="ArialMT"/>
          <w:sz w:val="22"/>
        </w:rPr>
        <w:t xml:space="preserve"> routinely collected data and hence there are a number o</w:t>
      </w:r>
      <w:r w:rsidR="00EC0DC3">
        <w:rPr>
          <w:rFonts w:asciiTheme="majorHAnsi" w:hAnsiTheme="majorHAnsi" w:cs="ArialMT"/>
          <w:sz w:val="22"/>
        </w:rPr>
        <w:t xml:space="preserve">f areas of the MUP intervention </w:t>
      </w:r>
      <w:r w:rsidRPr="00FE2668">
        <w:rPr>
          <w:rFonts w:asciiTheme="majorHAnsi" w:hAnsiTheme="majorHAnsi" w:cs="ArialMT"/>
          <w:sz w:val="22"/>
        </w:rPr>
        <w:t>that it cannot assess, in particular changes in drinking and acu</w:t>
      </w:r>
      <w:r w:rsidR="00EC0DC3">
        <w:rPr>
          <w:rFonts w:asciiTheme="majorHAnsi" w:hAnsiTheme="majorHAnsi" w:cs="ArialMT"/>
          <w:sz w:val="22"/>
        </w:rPr>
        <w:t xml:space="preserve">te health harms not captured by </w:t>
      </w:r>
      <w:r w:rsidRPr="00FE2668">
        <w:rPr>
          <w:rFonts w:asciiTheme="majorHAnsi" w:hAnsiTheme="majorHAnsi" w:cs="ArialMT"/>
          <w:sz w:val="22"/>
        </w:rPr>
        <w:t xml:space="preserve">routine data; and the possible unintended consequences of </w:t>
      </w:r>
      <w:r w:rsidR="00EC0DC3">
        <w:rPr>
          <w:rFonts w:asciiTheme="majorHAnsi" w:hAnsiTheme="majorHAnsi" w:cs="ArialMT"/>
          <w:sz w:val="22"/>
        </w:rPr>
        <w:t xml:space="preserve">MUP and the likely differential </w:t>
      </w:r>
      <w:r w:rsidRPr="00FE2668">
        <w:rPr>
          <w:rFonts w:asciiTheme="majorHAnsi" w:hAnsiTheme="majorHAnsi" w:cs="ArialMT"/>
          <w:sz w:val="22"/>
        </w:rPr>
        <w:t>impact of such consequences on the young and/or disadvantaged populations.</w:t>
      </w:r>
    </w:p>
    <w:p w14:paraId="2655A5EE" w14:textId="77777777" w:rsidR="001069AC" w:rsidRPr="00FE2668" w:rsidRDefault="001069AC" w:rsidP="00C90503">
      <w:pPr>
        <w:autoSpaceDE w:val="0"/>
        <w:autoSpaceDN w:val="0"/>
        <w:adjustRightInd w:val="0"/>
        <w:rPr>
          <w:rFonts w:asciiTheme="majorHAnsi" w:hAnsiTheme="majorHAnsi" w:cs="ArialMT"/>
          <w:sz w:val="22"/>
        </w:rPr>
      </w:pPr>
    </w:p>
    <w:p w14:paraId="3ECB5289" w14:textId="77777777" w:rsidR="00C90503" w:rsidRPr="00EC0DC3" w:rsidRDefault="00C90503" w:rsidP="00C90503">
      <w:pPr>
        <w:autoSpaceDE w:val="0"/>
        <w:autoSpaceDN w:val="0"/>
        <w:adjustRightInd w:val="0"/>
        <w:rPr>
          <w:rFonts w:asciiTheme="majorHAnsi" w:hAnsiTheme="majorHAnsi" w:cs="ArialMT"/>
          <w:b/>
          <w:sz w:val="22"/>
        </w:rPr>
      </w:pPr>
      <w:r w:rsidRPr="00EC0DC3">
        <w:rPr>
          <w:rFonts w:asciiTheme="majorHAnsi" w:hAnsiTheme="majorHAnsi" w:cs="ArialMT"/>
          <w:b/>
          <w:sz w:val="22"/>
        </w:rPr>
        <w:t>Changes in acute health harms:</w:t>
      </w:r>
    </w:p>
    <w:p w14:paraId="192A18A8" w14:textId="77777777" w:rsidR="00C90503" w:rsidRPr="00FE2668" w:rsidRDefault="00C90503" w:rsidP="00C90503">
      <w:pPr>
        <w:autoSpaceDE w:val="0"/>
        <w:autoSpaceDN w:val="0"/>
        <w:adjustRightInd w:val="0"/>
        <w:rPr>
          <w:rFonts w:asciiTheme="majorHAnsi" w:hAnsiTheme="majorHAnsi" w:cs="ArialMT"/>
          <w:sz w:val="22"/>
        </w:rPr>
      </w:pPr>
      <w:r w:rsidRPr="00FE2668">
        <w:rPr>
          <w:rFonts w:asciiTheme="majorHAnsi" w:hAnsiTheme="majorHAnsi" w:cs="ArialMT"/>
          <w:sz w:val="22"/>
        </w:rPr>
        <w:t>Alcohol-related attendances to Emergency Departments (EDs) ar</w:t>
      </w:r>
      <w:r w:rsidR="005E5979">
        <w:rPr>
          <w:rFonts w:asciiTheme="majorHAnsi" w:hAnsiTheme="majorHAnsi" w:cs="ArialMT"/>
          <w:sz w:val="22"/>
        </w:rPr>
        <w:t xml:space="preserve">e strongly associated with both </w:t>
      </w:r>
      <w:r w:rsidRPr="00FE2668">
        <w:rPr>
          <w:rFonts w:asciiTheme="majorHAnsi" w:hAnsiTheme="majorHAnsi" w:cs="ArialMT"/>
          <w:sz w:val="22"/>
        </w:rPr>
        <w:t>levels of population consumption and population harms (Drummond, paper in prepa</w:t>
      </w:r>
      <w:r w:rsidR="005E5979">
        <w:rPr>
          <w:rFonts w:asciiTheme="majorHAnsi" w:hAnsiTheme="majorHAnsi" w:cs="ArialMT"/>
          <w:sz w:val="22"/>
        </w:rPr>
        <w:t>ration</w:t>
      </w:r>
      <w:r w:rsidRPr="00FE2668">
        <w:rPr>
          <w:rFonts w:asciiTheme="majorHAnsi" w:hAnsiTheme="majorHAnsi" w:cs="ArialMT"/>
          <w:sz w:val="22"/>
        </w:rPr>
        <w:t>).</w:t>
      </w:r>
    </w:p>
    <w:p w14:paraId="7F00920F" w14:textId="77777777" w:rsidR="00C90503" w:rsidRPr="00FE2668" w:rsidRDefault="00C90503" w:rsidP="00C90503">
      <w:pPr>
        <w:autoSpaceDE w:val="0"/>
        <w:autoSpaceDN w:val="0"/>
        <w:adjustRightInd w:val="0"/>
        <w:rPr>
          <w:rFonts w:asciiTheme="majorHAnsi" w:hAnsiTheme="majorHAnsi" w:cs="ArialMT"/>
          <w:sz w:val="22"/>
        </w:rPr>
      </w:pPr>
      <w:r w:rsidRPr="00FE2668">
        <w:rPr>
          <w:rFonts w:asciiTheme="majorHAnsi" w:hAnsiTheme="majorHAnsi" w:cs="ArialMT"/>
          <w:sz w:val="22"/>
        </w:rPr>
        <w:t>Alcohol-related attendances to EDs that do not result in admiss</w:t>
      </w:r>
      <w:r w:rsidR="005E5979">
        <w:rPr>
          <w:rFonts w:asciiTheme="majorHAnsi" w:hAnsiTheme="majorHAnsi" w:cs="ArialMT"/>
          <w:sz w:val="22"/>
        </w:rPr>
        <w:t xml:space="preserve">ion are not routinely collected </w:t>
      </w:r>
      <w:r w:rsidRPr="00FE2668">
        <w:rPr>
          <w:rFonts w:asciiTheme="majorHAnsi" w:hAnsiTheme="majorHAnsi" w:cs="ArialMT"/>
          <w:sz w:val="22"/>
        </w:rPr>
        <w:t>and so will not be included in MESAS. There is a need for</w:t>
      </w:r>
      <w:r w:rsidR="005E5979">
        <w:rPr>
          <w:rFonts w:asciiTheme="majorHAnsi" w:hAnsiTheme="majorHAnsi" w:cs="ArialMT"/>
          <w:sz w:val="22"/>
        </w:rPr>
        <w:t xml:space="preserve"> robust, prospective evaluation </w:t>
      </w:r>
      <w:r w:rsidRPr="00FE2668">
        <w:rPr>
          <w:rFonts w:asciiTheme="majorHAnsi" w:hAnsiTheme="majorHAnsi" w:cs="ArialMT"/>
          <w:sz w:val="22"/>
        </w:rPr>
        <w:t xml:space="preserve">evidence to measure the effectiveness of MUP in changing this </w:t>
      </w:r>
      <w:r w:rsidR="005E5979">
        <w:rPr>
          <w:rFonts w:asciiTheme="majorHAnsi" w:hAnsiTheme="majorHAnsi" w:cs="ArialMT"/>
          <w:sz w:val="22"/>
        </w:rPr>
        <w:t xml:space="preserve">important health outcome; to </w:t>
      </w:r>
      <w:r w:rsidRPr="00FE2668">
        <w:rPr>
          <w:rFonts w:asciiTheme="majorHAnsi" w:hAnsiTheme="majorHAnsi" w:cs="ArialMT"/>
          <w:sz w:val="22"/>
        </w:rPr>
        <w:t>determine if and how it alters alcohol use, and to monitor po</w:t>
      </w:r>
      <w:r w:rsidR="005E5979">
        <w:rPr>
          <w:rFonts w:asciiTheme="majorHAnsi" w:hAnsiTheme="majorHAnsi" w:cs="ArialMT"/>
          <w:sz w:val="22"/>
        </w:rPr>
        <w:t xml:space="preserve">ssible differential impacts and </w:t>
      </w:r>
      <w:r w:rsidRPr="00FE2668">
        <w:rPr>
          <w:rFonts w:asciiTheme="majorHAnsi" w:hAnsiTheme="majorHAnsi" w:cs="ArialMT"/>
          <w:sz w:val="22"/>
        </w:rPr>
        <w:t>potential adverse consequences. Our proposed assessmen</w:t>
      </w:r>
      <w:r w:rsidR="005E5979">
        <w:rPr>
          <w:rFonts w:asciiTheme="majorHAnsi" w:hAnsiTheme="majorHAnsi" w:cs="ArialMT"/>
          <w:sz w:val="22"/>
        </w:rPr>
        <w:t xml:space="preserve">t of changes in alcohol-related </w:t>
      </w:r>
      <w:r w:rsidRPr="00FE2668">
        <w:rPr>
          <w:rFonts w:asciiTheme="majorHAnsi" w:hAnsiTheme="majorHAnsi" w:cs="ArialMT"/>
          <w:sz w:val="22"/>
        </w:rPr>
        <w:t>attendances at EDs will help establish the effects of MUP on alco</w:t>
      </w:r>
      <w:r w:rsidR="005E5979">
        <w:rPr>
          <w:rFonts w:asciiTheme="majorHAnsi" w:hAnsiTheme="majorHAnsi" w:cs="ArialMT"/>
          <w:sz w:val="22"/>
        </w:rPr>
        <w:t xml:space="preserve">hol-related harms. It will also </w:t>
      </w:r>
      <w:r w:rsidRPr="00FE2668">
        <w:rPr>
          <w:rFonts w:asciiTheme="majorHAnsi" w:hAnsiTheme="majorHAnsi" w:cs="ArialMT"/>
          <w:sz w:val="22"/>
        </w:rPr>
        <w:t>add to the evidence base on the burden alcohol places on</w:t>
      </w:r>
      <w:r w:rsidR="005E5979">
        <w:rPr>
          <w:rFonts w:asciiTheme="majorHAnsi" w:hAnsiTheme="majorHAnsi" w:cs="ArialMT"/>
          <w:sz w:val="22"/>
        </w:rPr>
        <w:t xml:space="preserve"> </w:t>
      </w:r>
      <w:proofErr w:type="spellStart"/>
      <w:r w:rsidR="005E5979">
        <w:rPr>
          <w:rFonts w:asciiTheme="majorHAnsi" w:hAnsiTheme="majorHAnsi" w:cs="ArialMT"/>
          <w:sz w:val="22"/>
        </w:rPr>
        <w:t>EDs.</w:t>
      </w:r>
      <w:proofErr w:type="spellEnd"/>
      <w:r w:rsidR="005E5979">
        <w:rPr>
          <w:rFonts w:asciiTheme="majorHAnsi" w:hAnsiTheme="majorHAnsi" w:cs="ArialMT"/>
          <w:sz w:val="22"/>
        </w:rPr>
        <w:t xml:space="preserve"> It will make an important </w:t>
      </w:r>
      <w:r w:rsidRPr="00FE2668">
        <w:rPr>
          <w:rFonts w:asciiTheme="majorHAnsi" w:hAnsiTheme="majorHAnsi" w:cs="ArialMT"/>
          <w:sz w:val="22"/>
        </w:rPr>
        <w:t>contribution to our understanding of the effects of MUP, which ro</w:t>
      </w:r>
      <w:r w:rsidR="005E5979">
        <w:rPr>
          <w:rFonts w:asciiTheme="majorHAnsi" w:hAnsiTheme="majorHAnsi" w:cs="ArialMT"/>
          <w:sz w:val="22"/>
        </w:rPr>
        <w:t xml:space="preserve">utinely collected data may miss </w:t>
      </w:r>
      <w:r w:rsidRPr="00FE2668">
        <w:rPr>
          <w:rFonts w:asciiTheme="majorHAnsi" w:hAnsiTheme="majorHAnsi" w:cs="ArialMT"/>
          <w:sz w:val="22"/>
        </w:rPr>
        <w:t>as there is potential for secular trends to occur (for example, related to the economic downturn</w:t>
      </w:r>
      <w:r w:rsidR="005E5979">
        <w:rPr>
          <w:rFonts w:asciiTheme="majorHAnsi" w:hAnsiTheme="majorHAnsi" w:cs="ArialMT"/>
          <w:sz w:val="22"/>
        </w:rPr>
        <w:fldChar w:fldCharType="begin"/>
      </w:r>
      <w:r w:rsidR="005E5979">
        <w:rPr>
          <w:rFonts w:asciiTheme="majorHAnsi" w:hAnsiTheme="majorHAnsi" w:cs="ArialMT"/>
          <w:sz w:val="22"/>
        </w:rPr>
        <w:instrText xml:space="preserve"> ADDIN EN.CITE &lt;EndNote&gt;&lt;Cite&gt;&lt;Author&gt;Kendell&lt;/Author&gt;&lt;Year&gt;1983&lt;/Year&gt;&lt;RecNum&gt;1401&lt;/RecNum&gt;&lt;DisplayText&gt;[24]&lt;/DisplayText&gt;&lt;record&gt;&lt;rec-number&gt;1401&lt;/rec-number&gt;&lt;foreign-keys&gt;&lt;key app="EN" db-id="5fazfxp0od5sexetvd0psfx8asw2ssdrpe20" timestamp="1319481804"&gt;1401&lt;/key&gt;&lt;/foreign-keys&gt;&lt;ref-type name="Journal Article"&gt;17&lt;/ref-type&gt;&lt;contributors&gt;&lt;authors&gt;&lt;author&gt;Kendell, R. E.&lt;/author&gt;&lt;author&gt;de Roumanie, M.&lt;/author&gt;&lt;author&gt;Ritson, E. B.&lt;/author&gt;&lt;/authors&gt;&lt;/contributors&gt;&lt;titles&gt;&lt;title&gt;Effect of Economic Changes on Scottish Drinking Habits 1978–82&lt;/title&gt;&lt;secondary-title&gt;British Journal of Addiction&lt;/secondary-title&gt;&lt;/titles&gt;&lt;periodical&gt;&lt;full-title&gt;British Journal of Addiction&lt;/full-title&gt;&lt;abbr-1&gt;Br. J. Addict.&lt;/abbr-1&gt;&lt;abbr-2&gt;Br J Addict&lt;/abbr-2&gt;&lt;/periodical&gt;&lt;pages&gt;365-379&lt;/pages&gt;&lt;volume&gt;78&lt;/volume&gt;&lt;number&gt;4&lt;/number&gt;&lt;dates&gt;&lt;year&gt;1983&lt;/year&gt;&lt;/dates&gt;&lt;publisher&gt;Blackwell Publishing Ltd&lt;/publisher&gt;&lt;isbn&gt;1360-0443&lt;/isbn&gt;&lt;urls&gt;&lt;related-urls&gt;&lt;url&gt;http://dx.doi.org/10.1111/j.1360-0443.1983.tb02525.x&lt;/url&gt;&lt;/related-urls&gt;&lt;/urls&gt;&lt;electronic-resource-num&gt;10.1111/j.1360-0443.1983.tb02525.x&lt;/electronic-resource-num&gt;&lt;/record&gt;&lt;/Cite&gt;&lt;/EndNote&gt;</w:instrText>
      </w:r>
      <w:r w:rsidR="005E5979">
        <w:rPr>
          <w:rFonts w:asciiTheme="majorHAnsi" w:hAnsiTheme="majorHAnsi" w:cs="ArialMT"/>
          <w:sz w:val="22"/>
        </w:rPr>
        <w:fldChar w:fldCharType="separate"/>
      </w:r>
      <w:r w:rsidR="005E5979">
        <w:rPr>
          <w:rFonts w:asciiTheme="majorHAnsi" w:hAnsiTheme="majorHAnsi" w:cs="ArialMT"/>
          <w:noProof/>
          <w:sz w:val="22"/>
        </w:rPr>
        <w:t>[24]</w:t>
      </w:r>
      <w:r w:rsidR="005E5979">
        <w:rPr>
          <w:rFonts w:asciiTheme="majorHAnsi" w:hAnsiTheme="majorHAnsi" w:cs="ArialMT"/>
          <w:sz w:val="22"/>
        </w:rPr>
        <w:fldChar w:fldCharType="end"/>
      </w:r>
      <w:r w:rsidR="005E5979">
        <w:rPr>
          <w:rFonts w:asciiTheme="majorHAnsi" w:hAnsiTheme="majorHAnsi" w:cs="ArialMT"/>
          <w:sz w:val="22"/>
        </w:rPr>
        <w:t xml:space="preserve"> </w:t>
      </w:r>
      <w:r w:rsidRPr="00FE2668">
        <w:rPr>
          <w:rFonts w:asciiTheme="majorHAnsi" w:hAnsiTheme="majorHAnsi" w:cs="ArialMT"/>
          <w:sz w:val="22"/>
        </w:rPr>
        <w:t>and hospital admissions data will be subject to time lags</w:t>
      </w:r>
      <w:r w:rsidR="005E5979">
        <w:rPr>
          <w:rFonts w:asciiTheme="majorHAnsi" w:hAnsiTheme="majorHAnsi" w:cs="ArialMT"/>
          <w:sz w:val="22"/>
        </w:rPr>
        <w:t xml:space="preserve"> that may make establishment of </w:t>
      </w:r>
      <w:r w:rsidRPr="00FE2668">
        <w:rPr>
          <w:rFonts w:asciiTheme="majorHAnsi" w:hAnsiTheme="majorHAnsi" w:cs="ArialMT"/>
          <w:sz w:val="22"/>
        </w:rPr>
        <w:t>causality based purely on routine data more difficult</w:t>
      </w:r>
      <w:r w:rsidR="005E5979">
        <w:rPr>
          <w:rFonts w:asciiTheme="majorHAnsi" w:hAnsiTheme="majorHAnsi" w:cs="ArialMT"/>
          <w:sz w:val="22"/>
        </w:rPr>
        <w:t xml:space="preserve"> </w:t>
      </w:r>
      <w:r w:rsidR="005E5979">
        <w:rPr>
          <w:rFonts w:asciiTheme="majorHAnsi" w:hAnsiTheme="majorHAnsi" w:cs="ArialMT"/>
          <w:sz w:val="22"/>
        </w:rPr>
        <w:fldChar w:fldCharType="begin"/>
      </w:r>
      <w:r w:rsidR="005E5979">
        <w:rPr>
          <w:rFonts w:asciiTheme="majorHAnsi" w:hAnsiTheme="majorHAnsi" w:cs="ArialMT"/>
          <w:sz w:val="22"/>
        </w:rPr>
        <w:instrText xml:space="preserve"> ADDIN EN.CITE &lt;EndNote&gt;&lt;Cite&gt;&lt;Author&gt;Room&lt;/Author&gt;&lt;Year&gt;2009&lt;/Year&gt;&lt;RecNum&gt;1444&lt;/RecNum&gt;&lt;DisplayText&gt;[25]&lt;/DisplayText&gt;&lt;record&gt;&lt;rec-number&gt;1444&lt;/rec-number&gt;&lt;foreign-keys&gt;&lt;key app="EN" db-id="5fazfxp0od5sexetvd0psfx8asw2ssdrpe20" timestamp="1319489778"&gt;1444&lt;/key&gt;&lt;/foreign-keys&gt;&lt;ref-type name="Journal Article"&gt;17&lt;/ref-type&gt;&lt;contributors&gt;&lt;authors&gt;&lt;author&gt;Room, Robin&lt;/author&gt;&lt;author&gt;Rehm, Jürgen&lt;/author&gt;&lt;author&gt;Ramstedt, Mats&lt;/author&gt;&lt;author&gt;Österberg, Esa&lt;/author&gt;&lt;/authors&gt;&lt;/contributors&gt;&lt;titles&gt;&lt;title&gt;Policy changes and effects on individual consumption: Complexities of measurement and of influences&lt;/title&gt;&lt;secondary-title&gt;Addiction Research &amp;amp; Theory&lt;/secondary-title&gt;&lt;/titles&gt;&lt;periodical&gt;&lt;full-title&gt;Addiction Research &amp;amp; Theory&lt;/full-title&gt;&lt;/periodical&gt;&lt;pages&gt;588-590&lt;/pages&gt;&lt;volume&gt;17&lt;/volume&gt;&lt;number&gt;6&lt;/number&gt;&lt;dates&gt;&lt;year&gt;2009&lt;/year&gt;&lt;pub-dates&gt;&lt;date&gt;2009/01/01&lt;/date&gt;&lt;/pub-dates&gt;&lt;/dates&gt;&lt;publisher&gt;Informa Allied Health&lt;/publisher&gt;&lt;isbn&gt;1606-6359&lt;/isbn&gt;&lt;urls&gt;&lt;related-urls&gt;&lt;url&gt;http://informahealthcare.com/doi/abs/10.3109/16066350903145122&lt;/url&gt;&lt;/related-urls&gt;&lt;/urls&gt;&lt;electronic-resource-num&gt;10.3109/16066350903145122&lt;/electronic-resource-num&gt;&lt;access-date&gt;2011/10/24&lt;/access-date&gt;&lt;/record&gt;&lt;/Cite&gt;&lt;/EndNote&gt;</w:instrText>
      </w:r>
      <w:r w:rsidR="005E5979">
        <w:rPr>
          <w:rFonts w:asciiTheme="majorHAnsi" w:hAnsiTheme="majorHAnsi" w:cs="ArialMT"/>
          <w:sz w:val="22"/>
        </w:rPr>
        <w:fldChar w:fldCharType="separate"/>
      </w:r>
      <w:r w:rsidR="005E5979">
        <w:rPr>
          <w:rFonts w:asciiTheme="majorHAnsi" w:hAnsiTheme="majorHAnsi" w:cs="ArialMT"/>
          <w:noProof/>
          <w:sz w:val="22"/>
        </w:rPr>
        <w:t>[25]</w:t>
      </w:r>
      <w:r w:rsidR="005E5979">
        <w:rPr>
          <w:rFonts w:asciiTheme="majorHAnsi" w:hAnsiTheme="majorHAnsi" w:cs="ArialMT"/>
          <w:sz w:val="22"/>
        </w:rPr>
        <w:fldChar w:fldCharType="end"/>
      </w:r>
      <w:r w:rsidRPr="00FE2668">
        <w:rPr>
          <w:rFonts w:asciiTheme="majorHAnsi" w:hAnsiTheme="majorHAnsi" w:cs="ArialMT"/>
          <w:sz w:val="22"/>
        </w:rPr>
        <w:t>. Furthermore, primary data collect</w:t>
      </w:r>
      <w:r w:rsidR="005E5979">
        <w:rPr>
          <w:rFonts w:asciiTheme="majorHAnsi" w:hAnsiTheme="majorHAnsi" w:cs="ArialMT"/>
          <w:sz w:val="22"/>
        </w:rPr>
        <w:t xml:space="preserve">ion </w:t>
      </w:r>
      <w:r w:rsidRPr="00FE2668">
        <w:rPr>
          <w:rFonts w:asciiTheme="majorHAnsi" w:hAnsiTheme="majorHAnsi" w:cs="ArialMT"/>
          <w:sz w:val="22"/>
        </w:rPr>
        <w:t>planned in this study makes use of reliable validated tools (</w:t>
      </w:r>
      <w:r w:rsidR="005E5979">
        <w:rPr>
          <w:rFonts w:asciiTheme="majorHAnsi" w:hAnsiTheme="majorHAnsi" w:cs="ArialMT"/>
          <w:sz w:val="22"/>
        </w:rPr>
        <w:t xml:space="preserve">the Fast Alcohol Screening Test </w:t>
      </w:r>
      <w:r w:rsidRPr="00FE2668">
        <w:rPr>
          <w:rFonts w:asciiTheme="majorHAnsi" w:hAnsiTheme="majorHAnsi" w:cs="ArialMT"/>
          <w:sz w:val="22"/>
        </w:rPr>
        <w:t>(FAST) which is a shortened form of the AUDIT questionnair</w:t>
      </w:r>
      <w:r w:rsidR="00F16A52">
        <w:rPr>
          <w:rFonts w:asciiTheme="majorHAnsi" w:hAnsiTheme="majorHAnsi" w:cs="ArialMT"/>
          <w:sz w:val="22"/>
        </w:rPr>
        <w:t xml:space="preserve">e designed for use in emergency </w:t>
      </w:r>
      <w:r w:rsidRPr="00FE2668">
        <w:rPr>
          <w:rFonts w:asciiTheme="majorHAnsi" w:hAnsiTheme="majorHAnsi" w:cs="ArialMT"/>
          <w:sz w:val="22"/>
        </w:rPr>
        <w:t>departments)</w:t>
      </w:r>
      <w:r w:rsidR="00F16A52">
        <w:rPr>
          <w:rFonts w:asciiTheme="majorHAnsi" w:hAnsiTheme="majorHAnsi" w:cs="ArialMT"/>
          <w:sz w:val="22"/>
        </w:rPr>
        <w:t xml:space="preserve"> </w:t>
      </w:r>
      <w:r w:rsidR="00F16A52">
        <w:rPr>
          <w:rFonts w:asciiTheme="majorHAnsi" w:hAnsiTheme="majorHAnsi" w:cs="ArialMT"/>
          <w:sz w:val="22"/>
        </w:rPr>
        <w:fldChar w:fldCharType="begin"/>
      </w:r>
      <w:r w:rsidR="00F16A52">
        <w:rPr>
          <w:rFonts w:asciiTheme="majorHAnsi" w:hAnsiTheme="majorHAnsi" w:cs="ArialMT"/>
          <w:sz w:val="22"/>
        </w:rPr>
        <w:instrText xml:space="preserve"> ADDIN EN.CITE &lt;EndNote&gt;&lt;Cite&gt;&lt;Author&gt;Hodgson&lt;/Author&gt;&lt;Year&gt;2002&lt;/Year&gt;&lt;RecNum&gt;10040&lt;/RecNum&gt;&lt;DisplayText&gt;[26]&lt;/DisplayText&gt;&lt;record&gt;&lt;rec-number&gt;10040&lt;/rec-number&gt;&lt;foreign-keys&gt;&lt;key app="EN" db-id="5fazfxp0od5sexetvd0psfx8asw2ssdrpe20" timestamp="1487371603"&gt;10040&lt;/key&gt;&lt;/foreign-keys&gt;&lt;ref-type name="Journal Article"&gt;17&lt;/ref-type&gt;&lt;contributors&gt;&lt;authors&gt;&lt;author&gt;Hodgson, Ray&lt;/author&gt;&lt;author&gt;Alwyn, Tina&lt;/author&gt;&lt;author&gt;John, Bev&lt;/author&gt;&lt;author&gt;Thom, Betsy&lt;/author&gt;&lt;author&gt;Smith, Alyson&lt;/author&gt;&lt;/authors&gt;&lt;/contributors&gt;&lt;titles&gt;&lt;title&gt;THE FAST ALCOHOL SCREENING TEST&lt;/title&gt;&lt;secondary-title&gt;Alcohol and Alcoholism&lt;/secondary-title&gt;&lt;/titles&gt;&lt;periodical&gt;&lt;full-title&gt;Alcohol and Alcoholism&lt;/full-title&gt;&lt;abbr-1&gt;Alcohol Alcohol&lt;/abbr-1&gt;&lt;abbr-2&gt;Alcohol Alcohol&lt;/abbr-2&gt;&lt;abbr-3&gt;Alcohol &amp;amp; Alcoholism&lt;/abbr-3&gt;&lt;/periodical&gt;&lt;pages&gt;61-66&lt;/pages&gt;&lt;volume&gt;37&lt;/volume&gt;&lt;number&gt;1&lt;/number&gt;&lt;dates&gt;&lt;year&gt;2002&lt;/year&gt;&lt;/dates&gt;&lt;isbn&gt;0735-0414&lt;/isbn&gt;&lt;urls&gt;&lt;related-urls&gt;&lt;url&gt;http://dx.doi.org/10.1093/alcalc/37.1.61&lt;/url&gt;&lt;url&gt;https://oup.silverchair-cdn.com/oup/backfile/Content_public/Journal/alcalc/37/1/10.1093_alcalc_37.1.61/1/370061.pdf?Expires=1487717221&amp;amp;Signature=BqQ~oL2pMZm5lkxD0IgyytLGKFcE9IwzKB98AiaoBKpl~WGfOptymsnCFyTakCZT0BsGU~DAPFA0GBwPIiS0xRjEMuxeI~c5ncFH3KTV1yoP5kALTJ0XynIj2ccVITbG33ngZ2o-BQGLEH8WNDyPzR2lkzL9BTDZXUGpdUX5DhLC38o-ols1nXCo0AtENxYfS-nP0xVzcGdJQtD3xxvk~CSol1wwcBGfDdAnpbDTD36adf4YfZyN~DBjfTJnHds4WGGjAojQ4utFxAPr4wRRhwF6DGM8R5nkr6fI3YM02zRB00CokNJ8LMkrrUkCUkFzV1w~e-Xj5ywVJW49Ozgd8g__&amp;amp;Key-Pair-Id=APKAIUCZBIA4LVPAVW3Q&lt;/url&gt;&lt;/related-urls&gt;&lt;/urls&gt;&lt;electronic-resource-num&gt;10.1093/alcalc/37.1.61&lt;/electronic-resource-num&gt;&lt;/record&gt;&lt;/Cite&gt;&lt;/EndNote&gt;</w:instrText>
      </w:r>
      <w:r w:rsidR="00F16A52">
        <w:rPr>
          <w:rFonts w:asciiTheme="majorHAnsi" w:hAnsiTheme="majorHAnsi" w:cs="ArialMT"/>
          <w:sz w:val="22"/>
        </w:rPr>
        <w:fldChar w:fldCharType="separate"/>
      </w:r>
      <w:r w:rsidR="00F16A52">
        <w:rPr>
          <w:rFonts w:asciiTheme="majorHAnsi" w:hAnsiTheme="majorHAnsi" w:cs="ArialMT"/>
          <w:noProof/>
          <w:sz w:val="22"/>
        </w:rPr>
        <w:t>[26]</w:t>
      </w:r>
      <w:r w:rsidR="00F16A52">
        <w:rPr>
          <w:rFonts w:asciiTheme="majorHAnsi" w:hAnsiTheme="majorHAnsi" w:cs="ArialMT"/>
          <w:sz w:val="22"/>
        </w:rPr>
        <w:fldChar w:fldCharType="end"/>
      </w:r>
      <w:r w:rsidRPr="00FE2668">
        <w:rPr>
          <w:rFonts w:asciiTheme="majorHAnsi" w:hAnsiTheme="majorHAnsi" w:cs="ArialMT"/>
          <w:sz w:val="22"/>
        </w:rPr>
        <w:t>. This tool not only quantifies levels of harmful alco</w:t>
      </w:r>
      <w:r w:rsidR="00F16A52">
        <w:rPr>
          <w:rFonts w:asciiTheme="majorHAnsi" w:hAnsiTheme="majorHAnsi" w:cs="ArialMT"/>
          <w:sz w:val="22"/>
        </w:rPr>
        <w:t xml:space="preserve">hol use but allows detection of </w:t>
      </w:r>
      <w:r w:rsidRPr="00FE2668">
        <w:rPr>
          <w:rFonts w:asciiTheme="majorHAnsi" w:hAnsiTheme="majorHAnsi" w:cs="ArialMT"/>
          <w:sz w:val="22"/>
        </w:rPr>
        <w:t>changes in drinking patterns</w:t>
      </w:r>
      <w:r w:rsidR="00F16A52">
        <w:rPr>
          <w:rFonts w:asciiTheme="majorHAnsi" w:hAnsiTheme="majorHAnsi" w:cs="ArialMT"/>
          <w:sz w:val="22"/>
        </w:rPr>
        <w:t xml:space="preserve"> </w:t>
      </w:r>
      <w:r w:rsidR="00F16A52">
        <w:rPr>
          <w:rFonts w:asciiTheme="majorHAnsi" w:hAnsiTheme="majorHAnsi" w:cs="ArialMT"/>
          <w:sz w:val="22"/>
        </w:rPr>
        <w:fldChar w:fldCharType="begin"/>
      </w:r>
      <w:r w:rsidR="00F16A52">
        <w:rPr>
          <w:rFonts w:asciiTheme="majorHAnsi" w:hAnsiTheme="majorHAnsi" w:cs="ArialMT"/>
          <w:sz w:val="22"/>
        </w:rPr>
        <w:instrText xml:space="preserve"> ADDIN EN.CITE &lt;EndNote&gt;&lt;Cite&gt;&lt;Author&gt;Hodgson&lt;/Author&gt;&lt;Year&gt;2002&lt;/Year&gt;&lt;RecNum&gt;10041&lt;/RecNum&gt;&lt;DisplayText&gt;[27]&lt;/DisplayText&gt;&lt;record&gt;&lt;rec-number&gt;10041&lt;/rec-number&gt;&lt;foreign-keys&gt;&lt;key app="EN" db-id="5fazfxp0od5sexetvd0psfx8asw2ssdrpe20" timestamp="1487371759"&gt;10041&lt;/key&gt;&lt;/foreign-keys&gt;&lt;ref-type name="Journal Article"&gt;17&lt;/ref-type&gt;&lt;contributors&gt;&lt;authors&gt;&lt;author&gt;Hodgson, R&lt;/author&gt;&lt;author&gt;Alwyn, T&lt;/author&gt;&lt;author&gt;John, B&lt;/author&gt;&lt;author&gt;Thom, B&lt;/author&gt;&lt;author&gt;Smith, A&lt;/author&gt;&lt;/authors&gt;&lt;/contributors&gt;&lt;titles&gt;&lt;title&gt;Manual for the Fast Alcohol Screening Test (FAST): Fast screening for alcohol problems&lt;/title&gt;&lt;secondary-title&gt;Health Development Agency and University of Wales College of Medicine. http://tinyurl. com/mneu3sz (accessed 9 September 2014)&lt;/secondary-title&gt;&lt;/titles&gt;&lt;periodical&gt;&lt;full-title&gt;Health Development Agency and University of Wales College of Medicine. http://tinyurl. com/mneu3sz (accessed 9 September 2014)&lt;/full-title&gt;&lt;/periodical&gt;&lt;dates&gt;&lt;year&gt;2002&lt;/year&gt;&lt;/dates&gt;&lt;urls&gt;&lt;/urls&gt;&lt;/record&gt;&lt;/Cite&gt;&lt;/EndNote&gt;</w:instrText>
      </w:r>
      <w:r w:rsidR="00F16A52">
        <w:rPr>
          <w:rFonts w:asciiTheme="majorHAnsi" w:hAnsiTheme="majorHAnsi" w:cs="ArialMT"/>
          <w:sz w:val="22"/>
        </w:rPr>
        <w:fldChar w:fldCharType="separate"/>
      </w:r>
      <w:r w:rsidR="00F16A52">
        <w:rPr>
          <w:rFonts w:asciiTheme="majorHAnsi" w:hAnsiTheme="majorHAnsi" w:cs="ArialMT"/>
          <w:noProof/>
          <w:sz w:val="22"/>
        </w:rPr>
        <w:t>[27]</w:t>
      </w:r>
      <w:r w:rsidR="00F16A52">
        <w:rPr>
          <w:rFonts w:asciiTheme="majorHAnsi" w:hAnsiTheme="majorHAnsi" w:cs="ArialMT"/>
          <w:sz w:val="22"/>
        </w:rPr>
        <w:fldChar w:fldCharType="end"/>
      </w:r>
      <w:r w:rsidRPr="00FE2668">
        <w:rPr>
          <w:rFonts w:asciiTheme="majorHAnsi" w:hAnsiTheme="majorHAnsi" w:cs="ArialMT"/>
          <w:sz w:val="22"/>
        </w:rPr>
        <w:t xml:space="preserve">. Such information is currently </w:t>
      </w:r>
      <w:r w:rsidR="00F16A52">
        <w:rPr>
          <w:rFonts w:asciiTheme="majorHAnsi" w:hAnsiTheme="majorHAnsi" w:cs="ArialMT"/>
          <w:sz w:val="22"/>
        </w:rPr>
        <w:t xml:space="preserve">not adequately collected within </w:t>
      </w:r>
      <w:r w:rsidRPr="00FE2668">
        <w:rPr>
          <w:rFonts w:asciiTheme="majorHAnsi" w:hAnsiTheme="majorHAnsi" w:cs="ArialMT"/>
          <w:sz w:val="22"/>
        </w:rPr>
        <w:t>routine health surveys, particularly for young people and de</w:t>
      </w:r>
      <w:r w:rsidR="00F16A52">
        <w:rPr>
          <w:rFonts w:asciiTheme="majorHAnsi" w:hAnsiTheme="majorHAnsi" w:cs="ArialMT"/>
          <w:sz w:val="22"/>
        </w:rPr>
        <w:t xml:space="preserve">prived populations who are most </w:t>
      </w:r>
      <w:r w:rsidRPr="00FE2668">
        <w:rPr>
          <w:rFonts w:asciiTheme="majorHAnsi" w:hAnsiTheme="majorHAnsi" w:cs="ArialMT"/>
          <w:sz w:val="22"/>
        </w:rPr>
        <w:t>likely to be affected by the intervention</w:t>
      </w:r>
      <w:r w:rsidR="00F16A52">
        <w:rPr>
          <w:rFonts w:asciiTheme="majorHAnsi" w:hAnsiTheme="majorHAnsi" w:cs="ArialMT"/>
          <w:sz w:val="22"/>
        </w:rPr>
        <w:t xml:space="preserve"> </w:t>
      </w:r>
      <w:r w:rsidR="00F16A52">
        <w:rPr>
          <w:rFonts w:asciiTheme="majorHAnsi" w:hAnsiTheme="majorHAnsi" w:cs="ArialMT"/>
          <w:sz w:val="22"/>
        </w:rPr>
        <w:fldChar w:fldCharType="begin"/>
      </w:r>
      <w:r w:rsidR="00F16A52">
        <w:rPr>
          <w:rFonts w:asciiTheme="majorHAnsi" w:hAnsiTheme="majorHAnsi" w:cs="ArialMT"/>
          <w:sz w:val="22"/>
        </w:rPr>
        <w:instrText xml:space="preserve"> ADDIN EN.CITE &lt;EndNote&gt;&lt;Cite&gt;&lt;Author&gt;Catto&lt;/Author&gt;&lt;Year&gt;2008&lt;/Year&gt;&lt;RecNum&gt;10042&lt;/RecNum&gt;&lt;DisplayText&gt;[28]&lt;/DisplayText&gt;&lt;record&gt;&lt;rec-number&gt;10042&lt;/rec-number&gt;&lt;foreign-keys&gt;&lt;key app="EN" db-id="5fazfxp0od5sexetvd0psfx8asw2ssdrpe20" timestamp="1487371928"&gt;10042&lt;/key&gt;&lt;/foreign-keys&gt;&lt;ref-type name="Book"&gt;6&lt;/ref-type&gt;&lt;contributors&gt;&lt;authors&gt;&lt;author&gt;Catto, Sonnda&lt;/author&gt;&lt;/authors&gt;&lt;/contributors&gt;&lt;titles&gt;&lt;title&gt;How Much are People in Scotland Really Drinking?: A Review of Data from Scotland&amp;apos;s Routine National Surveys&lt;/title&gt;&lt;/titles&gt;&lt;dates&gt;&lt;year&gt;2008&lt;/year&gt;&lt;/dates&gt;&lt;publisher&gt;Health Scotland&lt;/publisher&gt;&lt;isbn&gt;1844854191&lt;/isbn&gt;&lt;urls&gt;&lt;/urls&gt;&lt;/record&gt;&lt;/Cite&gt;&lt;/EndNote&gt;</w:instrText>
      </w:r>
      <w:r w:rsidR="00F16A52">
        <w:rPr>
          <w:rFonts w:asciiTheme="majorHAnsi" w:hAnsiTheme="majorHAnsi" w:cs="ArialMT"/>
          <w:sz w:val="22"/>
        </w:rPr>
        <w:fldChar w:fldCharType="separate"/>
      </w:r>
      <w:r w:rsidR="00F16A52">
        <w:rPr>
          <w:rFonts w:asciiTheme="majorHAnsi" w:hAnsiTheme="majorHAnsi" w:cs="ArialMT"/>
          <w:noProof/>
          <w:sz w:val="22"/>
        </w:rPr>
        <w:t>[28]</w:t>
      </w:r>
      <w:r w:rsidR="00F16A52">
        <w:rPr>
          <w:rFonts w:asciiTheme="majorHAnsi" w:hAnsiTheme="majorHAnsi" w:cs="ArialMT"/>
          <w:sz w:val="22"/>
        </w:rPr>
        <w:fldChar w:fldCharType="end"/>
      </w:r>
      <w:r w:rsidRPr="00FE2668">
        <w:rPr>
          <w:rFonts w:asciiTheme="majorHAnsi" w:hAnsiTheme="majorHAnsi" w:cs="ArialMT"/>
          <w:sz w:val="22"/>
        </w:rPr>
        <w:t>. Assessment of drinking p</w:t>
      </w:r>
      <w:r w:rsidR="00F16A52">
        <w:rPr>
          <w:rFonts w:asciiTheme="majorHAnsi" w:hAnsiTheme="majorHAnsi" w:cs="ArialMT"/>
          <w:sz w:val="22"/>
        </w:rPr>
        <w:t xml:space="preserve">atterns is crucial as different </w:t>
      </w:r>
      <w:r w:rsidRPr="00FE2668">
        <w:rPr>
          <w:rFonts w:asciiTheme="majorHAnsi" w:hAnsiTheme="majorHAnsi" w:cs="ArialMT"/>
          <w:sz w:val="22"/>
        </w:rPr>
        <w:t xml:space="preserve">patterns of consumption (for example binge drinking compared </w:t>
      </w:r>
      <w:r w:rsidR="00F16A52">
        <w:rPr>
          <w:rFonts w:asciiTheme="majorHAnsi" w:hAnsiTheme="majorHAnsi" w:cs="ArialMT"/>
          <w:sz w:val="22"/>
        </w:rPr>
        <w:t xml:space="preserve">with chronic levels of use) are </w:t>
      </w:r>
      <w:r w:rsidRPr="00FE2668">
        <w:rPr>
          <w:rFonts w:asciiTheme="majorHAnsi" w:hAnsiTheme="majorHAnsi" w:cs="ArialMT"/>
          <w:sz w:val="22"/>
        </w:rPr>
        <w:t>associated with different patterns of health and other social harms</w:t>
      </w:r>
      <w:r w:rsidR="00F16A52">
        <w:rPr>
          <w:rFonts w:asciiTheme="majorHAnsi" w:hAnsiTheme="majorHAnsi" w:cs="ArialMT"/>
          <w:sz w:val="22"/>
        </w:rPr>
        <w:t xml:space="preserve"> </w:t>
      </w:r>
      <w:r w:rsidR="00F16A52">
        <w:rPr>
          <w:rFonts w:asciiTheme="majorHAnsi" w:hAnsiTheme="majorHAnsi" w:cs="ArialMT"/>
          <w:sz w:val="22"/>
        </w:rPr>
        <w:fldChar w:fldCharType="begin">
          <w:fldData xml:space="preserve">PEVuZE5vdGU+PENpdGU+PEF1dGhvcj5CYWJvcjwvQXV0aG9yPjxZZWFyPjIwMTA8L1llYXI+PFJl
Y051bT4xNDYzPC9SZWNOdW0+PERpc3BsYXlUZXh0Pls2LCAyOV08L0Rpc3BsYXlUZXh0PjxyZWNv
cmQ+PHJlYy1udW1iZXI+MTQ2MzwvcmVjLW51bWJlcj48Zm9yZWlnbi1rZXlzPjxrZXkgYXBwPSJF
TiIgZGItaWQ9IjVmYXpmeHAwb2Q1c2V4ZXR2ZDBwc2Z4OGFzdzJzc2RycGUyMCIgdGltZXN0YW1w
PSIxMzIwMzU1ODkxIj4xNDYzPC9rZXk+PC9mb3JlaWduLWtleXM+PHJlZi10eXBlIG5hbWU9IkJv
b2siPjY8L3JlZi10eXBlPjxjb250cmlidXRvcnM+PGF1dGhvcnM+PGF1dGhvcj5CYWJvciwgVC48
L2F1dGhvcj48YXV0aG9yPlJhdWwgQ2FldGFubzwvYXV0aG9yPjxhdXRob3I+U2FsbHkgQ2Fzc3dl
bGw8L2F1dGhvcj48YXV0aG9yPkdyaWZmaXRoIEVkd2FyZHM8L2F1dGhvcj48YXV0aG9yPk5vcm1h
biBHaWVzYnJlY2h0PC9hdXRob3I+PGF1dGhvcj5LYXRocnluIEdyYWhhbTwvYXV0aG9yPjxhdXRo
b3I+Sm9lbCBHcnViZTwvYXV0aG9yPjxhdXRob3I+TGluZGEgSGlsbDwvYXV0aG9yPjxhdXRob3I+
SGFyb2xkIEhvbGRlcjwvYXV0aG9yPjxhdXRob3I+Um9zcyBIb21lbDwvYXV0aG9yPjxhdXRob3I+
TWljaGFlbCBMaXZpbmdzdG9uPC9hdXRob3I+PGF1dGhvcj5Fc2EgT3N0ZXJiZXJnPC9hdXRob3I+
PGF1dGhvcj5KdXJnZW4gUmVobTwvYXV0aG9yPjxhdXRob3I+Um9iaW4gUm9vbTwvYXV0aG9yPjxh
dXRob3I+SW5nZWJvcmcgUm9zc293PC9hdXRob3I+PC9hdXRob3JzPjwvY29udHJpYnV0b3JzPjx0
aXRsZXM+PHRpdGxlPkFsY29ob2w6IE5vIG9yZGluYXJ5IGNvbW1vZGl0eTogUmVzZWFyY2ggYW5k
IHB1YmxpYyBwb2xpY3k8L3RpdGxlPjwvdGl0bGVzPjxlZGl0aW9uPjJuZDwvZWRpdGlvbj48ZGF0
ZXM+PHllYXI+MjAxMDwveWVhcj48L2RhdGVzPjxwdWItbG9jYXRpb24+T3hmb3JkPC9wdWItbG9j
YXRpb24+PHB1Ymxpc2hlcj5PeGZvcmQgVW5pdmVyc2l0eSBQcmVzczwvcHVibGlzaGVyPjxpc2Ju
Pjk3ODAxOTk1NTExNDk8L2lzYm4+PHVybHM+PHJlbGF0ZWQtdXJscz48dXJsPmh0dHA6Ly9ib29r
cy5nb29nbGUuY28udWsvYm9va3M/aWQ9bTMxV0FBQUFZQUFKPC91cmw+PC9yZWxhdGVkLXVybHM+
PC91cmxzPjwvcmVjb3JkPjwvQ2l0ZT48Q2l0ZT48QXV0aG9yPkJvYmFrPC9BdXRob3I+PFllYXI+
MjAwNDwvWWVhcj48UmVjTnVtPjE0Mjc8L1JlY051bT48cmVjb3JkPjxyZWMtbnVtYmVyPjE0Mjc8
L3JlYy1udW1iZXI+PGZvcmVpZ24ta2V5cz48a2V5IGFwcD0iRU4iIGRiLWlkPSI1ZmF6ZnhwMG9k
NXNleGV0dmQwcHNmeDhhc3cyc3NkcnBlMjAiIHRpbWVzdGFtcD0iMTMxOTQ4NzE0NiI+MTQyNzwv
a2V5PjwvZm9yZWlnbi1rZXlzPjxyZWYtdHlwZSBuYW1lPSJKb3VybmFsIEFydGljbGUiPjE3PC9y
ZWYtdHlwZT48Y29udHJpYnV0b3JzPjxhdXRob3JzPjxhdXRob3I+Qm9iYWssIE08L2F1dGhvcj48
YXV0aG9yPlJvb20sIFI8L2F1dGhvcj48YXV0aG9yPlBpa2hhcnQsIEg8L2F1dGhvcj48YXV0aG9y
Pkt1Ymlub3ZhLCBSPC9hdXRob3I+PGF1dGhvcj5NYWx5dXRpbmEsIFM8L2F1dGhvcj48YXV0aG9y
PlBhamFrLCBBPC9hdXRob3I+PGF1dGhvcj5LdXJpbG92aXRjaCwgUzwvYXV0aG9yPjxhdXRob3I+
VG9wb3IsIFI8L2F1dGhvcj48YXV0aG9yPk5pa2l0aW4sIFk8L2F1dGhvcj48YXV0aG9yPk1hcm1v
dCwgTTwvYXV0aG9yPjwvYXV0aG9ycz48L2NvbnRyaWJ1dG9ycz48dGl0bGVzPjx0aXRsZT5Db250
cmlidXRpb24gb2YgZHJpbmtpbmcgcGF0dGVybnMgdG8gZGlmZmVyZW5jZXMgaW4gcmF0ZXMgb2Yg
YWxjb2hvbCByZWxhdGVkIHByb2JsZW1zIGJldHdlZW4gdGhyZWUgdXJiYW4gcG9wdWxhdGlvbnM8
L3RpdGxlPjxzZWNvbmRhcnktdGl0bGU+Sm91cm5hbCBvZiBFcGlkZW1pb2xvZ3kgYW5kIENvbW11
bml0eSBIZWFsdGg8L3NlY29uZGFyeS10aXRsZT48L3RpdGxlcz48cGVyaW9kaWNhbD48ZnVsbC10
aXRsZT5Kb3VybmFsIG9mIEVwaWRlbWlvbG9neSBhbmQgQ29tbXVuaXR5IEhlYWx0aDwvZnVsbC10
aXRsZT48YWJici0xPkouIEVwaWRlbWlvbC4gQ29tbXVuaXR5IEhlYWx0aDwvYWJici0xPjxhYmJy
LTI+SiBFcGlkZW1pb2wgQ29tbXVuaXR5IEhlYWx0aDwvYWJici0yPjxhYmJyLTM+Sm91cm5hbCBv
ZiBFcGlkZW1pb2xvZ3kgJmFtcDsgQ29tbXVuaXR5IEhlYWx0aDwvYWJici0zPjwvcGVyaW9kaWNh
bD48cGFnZXM+MjM4LTI0MjwvcGFnZXM+PHZvbHVtZT41ODwvdm9sdW1lPjxudW1iZXI+MzwvbnVt
YmVyPjxkYXRlcz48eWVhcj4yMDA0PC95ZWFyPjxwdWItZGF0ZXM+PGRhdGU+TWFyY2ggMSwgMjAw
NDwvZGF0ZT48L3B1Yi1kYXRlcz48L2RhdGVzPjx1cmxzPjxyZWxhdGVkLXVybHM+PHVybD5odHRw
Oi8vamVjaC5ibWouY29tL2NvbnRlbnQvNTgvMy8yMzguYWJzdHJhY3Q8L3VybD48L3JlbGF0ZWQt
dXJscz48L3VybHM+PGVsZWN0cm9uaWMtcmVzb3VyY2UtbnVtPjEwLjExMzYvamVjaC4yMDAzLjAx
MTgyNTwvZWxlY3Ryb25pYy1yZXNvdXJjZS1udW0+PC9yZWNvcmQ+PC9DaXRlPjwvRW5kTm90ZT5=
</w:fldData>
        </w:fldChar>
      </w:r>
      <w:r w:rsidR="00F16A52">
        <w:rPr>
          <w:rFonts w:asciiTheme="majorHAnsi" w:hAnsiTheme="majorHAnsi" w:cs="ArialMT"/>
          <w:sz w:val="22"/>
        </w:rPr>
        <w:instrText xml:space="preserve"> ADDIN EN.CITE </w:instrText>
      </w:r>
      <w:r w:rsidR="00F16A52">
        <w:rPr>
          <w:rFonts w:asciiTheme="majorHAnsi" w:hAnsiTheme="majorHAnsi" w:cs="ArialMT"/>
          <w:sz w:val="22"/>
        </w:rPr>
        <w:fldChar w:fldCharType="begin">
          <w:fldData xml:space="preserve">PEVuZE5vdGU+PENpdGU+PEF1dGhvcj5CYWJvcjwvQXV0aG9yPjxZZWFyPjIwMTA8L1llYXI+PFJl
Y051bT4xNDYzPC9SZWNOdW0+PERpc3BsYXlUZXh0Pls2LCAyOV08L0Rpc3BsYXlUZXh0PjxyZWNv
cmQ+PHJlYy1udW1iZXI+MTQ2MzwvcmVjLW51bWJlcj48Zm9yZWlnbi1rZXlzPjxrZXkgYXBwPSJF
TiIgZGItaWQ9IjVmYXpmeHAwb2Q1c2V4ZXR2ZDBwc2Z4OGFzdzJzc2RycGUyMCIgdGltZXN0YW1w
PSIxMzIwMzU1ODkxIj4xNDYzPC9rZXk+PC9mb3JlaWduLWtleXM+PHJlZi10eXBlIG5hbWU9IkJv
b2siPjY8L3JlZi10eXBlPjxjb250cmlidXRvcnM+PGF1dGhvcnM+PGF1dGhvcj5CYWJvciwgVC48
L2F1dGhvcj48YXV0aG9yPlJhdWwgQ2FldGFubzwvYXV0aG9yPjxhdXRob3I+U2FsbHkgQ2Fzc3dl
bGw8L2F1dGhvcj48YXV0aG9yPkdyaWZmaXRoIEVkd2FyZHM8L2F1dGhvcj48YXV0aG9yPk5vcm1h
biBHaWVzYnJlY2h0PC9hdXRob3I+PGF1dGhvcj5LYXRocnluIEdyYWhhbTwvYXV0aG9yPjxhdXRo
b3I+Sm9lbCBHcnViZTwvYXV0aG9yPjxhdXRob3I+TGluZGEgSGlsbDwvYXV0aG9yPjxhdXRob3I+
SGFyb2xkIEhvbGRlcjwvYXV0aG9yPjxhdXRob3I+Um9zcyBIb21lbDwvYXV0aG9yPjxhdXRob3I+
TWljaGFlbCBMaXZpbmdzdG9uPC9hdXRob3I+PGF1dGhvcj5Fc2EgT3N0ZXJiZXJnPC9hdXRob3I+
PGF1dGhvcj5KdXJnZW4gUmVobTwvYXV0aG9yPjxhdXRob3I+Um9iaW4gUm9vbTwvYXV0aG9yPjxh
dXRob3I+SW5nZWJvcmcgUm9zc293PC9hdXRob3I+PC9hdXRob3JzPjwvY29udHJpYnV0b3JzPjx0
aXRsZXM+PHRpdGxlPkFsY29ob2w6IE5vIG9yZGluYXJ5IGNvbW1vZGl0eTogUmVzZWFyY2ggYW5k
IHB1YmxpYyBwb2xpY3k8L3RpdGxlPjwvdGl0bGVzPjxlZGl0aW9uPjJuZDwvZWRpdGlvbj48ZGF0
ZXM+PHllYXI+MjAxMDwveWVhcj48L2RhdGVzPjxwdWItbG9jYXRpb24+T3hmb3JkPC9wdWItbG9j
YXRpb24+PHB1Ymxpc2hlcj5PeGZvcmQgVW5pdmVyc2l0eSBQcmVzczwvcHVibGlzaGVyPjxpc2Ju
Pjk3ODAxOTk1NTExNDk8L2lzYm4+PHVybHM+PHJlbGF0ZWQtdXJscz48dXJsPmh0dHA6Ly9ib29r
cy5nb29nbGUuY28udWsvYm9va3M/aWQ9bTMxV0FBQUFZQUFKPC91cmw+PC9yZWxhdGVkLXVybHM+
PC91cmxzPjwvcmVjb3JkPjwvQ2l0ZT48Q2l0ZT48QXV0aG9yPkJvYmFrPC9BdXRob3I+PFllYXI+
MjAwNDwvWWVhcj48UmVjTnVtPjE0Mjc8L1JlY051bT48cmVjb3JkPjxyZWMtbnVtYmVyPjE0Mjc8
L3JlYy1udW1iZXI+PGZvcmVpZ24ta2V5cz48a2V5IGFwcD0iRU4iIGRiLWlkPSI1ZmF6ZnhwMG9k
NXNleGV0dmQwcHNmeDhhc3cyc3NkcnBlMjAiIHRpbWVzdGFtcD0iMTMxOTQ4NzE0NiI+MTQyNzwv
a2V5PjwvZm9yZWlnbi1rZXlzPjxyZWYtdHlwZSBuYW1lPSJKb3VybmFsIEFydGljbGUiPjE3PC9y
ZWYtdHlwZT48Y29udHJpYnV0b3JzPjxhdXRob3JzPjxhdXRob3I+Qm9iYWssIE08L2F1dGhvcj48
YXV0aG9yPlJvb20sIFI8L2F1dGhvcj48YXV0aG9yPlBpa2hhcnQsIEg8L2F1dGhvcj48YXV0aG9y
Pkt1Ymlub3ZhLCBSPC9hdXRob3I+PGF1dGhvcj5NYWx5dXRpbmEsIFM8L2F1dGhvcj48YXV0aG9y
PlBhamFrLCBBPC9hdXRob3I+PGF1dGhvcj5LdXJpbG92aXRjaCwgUzwvYXV0aG9yPjxhdXRob3I+
VG9wb3IsIFI8L2F1dGhvcj48YXV0aG9yPk5pa2l0aW4sIFk8L2F1dGhvcj48YXV0aG9yPk1hcm1v
dCwgTTwvYXV0aG9yPjwvYXV0aG9ycz48L2NvbnRyaWJ1dG9ycz48dGl0bGVzPjx0aXRsZT5Db250
cmlidXRpb24gb2YgZHJpbmtpbmcgcGF0dGVybnMgdG8gZGlmZmVyZW5jZXMgaW4gcmF0ZXMgb2Yg
YWxjb2hvbCByZWxhdGVkIHByb2JsZW1zIGJldHdlZW4gdGhyZWUgdXJiYW4gcG9wdWxhdGlvbnM8
L3RpdGxlPjxzZWNvbmRhcnktdGl0bGU+Sm91cm5hbCBvZiBFcGlkZW1pb2xvZ3kgYW5kIENvbW11
bml0eSBIZWFsdGg8L3NlY29uZGFyeS10aXRsZT48L3RpdGxlcz48cGVyaW9kaWNhbD48ZnVsbC10
aXRsZT5Kb3VybmFsIG9mIEVwaWRlbWlvbG9neSBhbmQgQ29tbXVuaXR5IEhlYWx0aDwvZnVsbC10
aXRsZT48YWJici0xPkouIEVwaWRlbWlvbC4gQ29tbXVuaXR5IEhlYWx0aDwvYWJici0xPjxhYmJy
LTI+SiBFcGlkZW1pb2wgQ29tbXVuaXR5IEhlYWx0aDwvYWJici0yPjxhYmJyLTM+Sm91cm5hbCBv
ZiBFcGlkZW1pb2xvZ3kgJmFtcDsgQ29tbXVuaXR5IEhlYWx0aDwvYWJici0zPjwvcGVyaW9kaWNh
bD48cGFnZXM+MjM4LTI0MjwvcGFnZXM+PHZvbHVtZT41ODwvdm9sdW1lPjxudW1iZXI+MzwvbnVt
YmVyPjxkYXRlcz48eWVhcj4yMDA0PC95ZWFyPjxwdWItZGF0ZXM+PGRhdGU+TWFyY2ggMSwgMjAw
NDwvZGF0ZT48L3B1Yi1kYXRlcz48L2RhdGVzPjx1cmxzPjxyZWxhdGVkLXVybHM+PHVybD5odHRw
Oi8vamVjaC5ibWouY29tL2NvbnRlbnQvNTgvMy8yMzguYWJzdHJhY3Q8L3VybD48L3JlbGF0ZWQt
dXJscz48L3VybHM+PGVsZWN0cm9uaWMtcmVzb3VyY2UtbnVtPjEwLjExMzYvamVjaC4yMDAzLjAx
MTgyNTwvZWxlY3Ryb25pYy1yZXNvdXJjZS1udW0+PC9yZWNvcmQ+PC9DaXRlPjwvRW5kTm90ZT5=
</w:fldData>
        </w:fldChar>
      </w:r>
      <w:r w:rsidR="00F16A52">
        <w:rPr>
          <w:rFonts w:asciiTheme="majorHAnsi" w:hAnsiTheme="majorHAnsi" w:cs="ArialMT"/>
          <w:sz w:val="22"/>
        </w:rPr>
        <w:instrText xml:space="preserve"> ADDIN EN.CITE.DATA </w:instrText>
      </w:r>
      <w:r w:rsidR="00F16A52">
        <w:rPr>
          <w:rFonts w:asciiTheme="majorHAnsi" w:hAnsiTheme="majorHAnsi" w:cs="ArialMT"/>
          <w:sz w:val="22"/>
        </w:rPr>
      </w:r>
      <w:r w:rsidR="00F16A52">
        <w:rPr>
          <w:rFonts w:asciiTheme="majorHAnsi" w:hAnsiTheme="majorHAnsi" w:cs="ArialMT"/>
          <w:sz w:val="22"/>
        </w:rPr>
        <w:fldChar w:fldCharType="end"/>
      </w:r>
      <w:r w:rsidR="00F16A52">
        <w:rPr>
          <w:rFonts w:asciiTheme="majorHAnsi" w:hAnsiTheme="majorHAnsi" w:cs="ArialMT"/>
          <w:sz w:val="22"/>
        </w:rPr>
      </w:r>
      <w:r w:rsidR="00F16A52">
        <w:rPr>
          <w:rFonts w:asciiTheme="majorHAnsi" w:hAnsiTheme="majorHAnsi" w:cs="ArialMT"/>
          <w:sz w:val="22"/>
        </w:rPr>
        <w:fldChar w:fldCharType="separate"/>
      </w:r>
      <w:r w:rsidR="00F16A52">
        <w:rPr>
          <w:rFonts w:asciiTheme="majorHAnsi" w:hAnsiTheme="majorHAnsi" w:cs="ArialMT"/>
          <w:noProof/>
          <w:sz w:val="22"/>
        </w:rPr>
        <w:t>[6, 29]</w:t>
      </w:r>
      <w:r w:rsidR="00F16A52">
        <w:rPr>
          <w:rFonts w:asciiTheme="majorHAnsi" w:hAnsiTheme="majorHAnsi" w:cs="ArialMT"/>
          <w:sz w:val="22"/>
        </w:rPr>
        <w:fldChar w:fldCharType="end"/>
      </w:r>
      <w:r w:rsidR="00F16A52">
        <w:rPr>
          <w:rFonts w:asciiTheme="majorHAnsi" w:hAnsiTheme="majorHAnsi" w:cs="ArialMT"/>
          <w:sz w:val="22"/>
        </w:rPr>
        <w:t>.</w:t>
      </w:r>
    </w:p>
    <w:p w14:paraId="53F05005" w14:textId="77777777" w:rsidR="00C90503" w:rsidRPr="00FE2668" w:rsidRDefault="00C90503" w:rsidP="00C90503">
      <w:pPr>
        <w:autoSpaceDE w:val="0"/>
        <w:autoSpaceDN w:val="0"/>
        <w:adjustRightInd w:val="0"/>
        <w:rPr>
          <w:rFonts w:asciiTheme="majorHAnsi" w:hAnsiTheme="majorHAnsi" w:cs="ArialMT"/>
          <w:sz w:val="22"/>
        </w:rPr>
      </w:pPr>
    </w:p>
    <w:p w14:paraId="453AB259" w14:textId="77777777" w:rsidR="00C90503" w:rsidRPr="00EC0DC3" w:rsidRDefault="00C90503" w:rsidP="00C90503">
      <w:pPr>
        <w:autoSpaceDE w:val="0"/>
        <w:autoSpaceDN w:val="0"/>
        <w:adjustRightInd w:val="0"/>
        <w:rPr>
          <w:rFonts w:asciiTheme="majorHAnsi" w:hAnsiTheme="majorHAnsi" w:cs="ArialMT"/>
          <w:b/>
          <w:sz w:val="22"/>
        </w:rPr>
      </w:pPr>
      <w:r w:rsidRPr="00EC0DC3">
        <w:rPr>
          <w:rFonts w:asciiTheme="majorHAnsi" w:hAnsiTheme="majorHAnsi" w:cs="ArialMT"/>
          <w:b/>
          <w:sz w:val="22"/>
        </w:rPr>
        <w:t>Potential unintended consequences:</w:t>
      </w:r>
    </w:p>
    <w:p w14:paraId="77D8D4B3" w14:textId="77777777" w:rsidR="00C90503" w:rsidRPr="00FE2668" w:rsidRDefault="00C90503" w:rsidP="00C90503">
      <w:pPr>
        <w:autoSpaceDE w:val="0"/>
        <w:autoSpaceDN w:val="0"/>
        <w:adjustRightInd w:val="0"/>
        <w:rPr>
          <w:rFonts w:asciiTheme="majorHAnsi" w:hAnsiTheme="majorHAnsi" w:cs="ArialMT"/>
          <w:sz w:val="22"/>
        </w:rPr>
      </w:pPr>
      <w:r w:rsidRPr="00FE2668">
        <w:rPr>
          <w:rFonts w:asciiTheme="majorHAnsi" w:hAnsiTheme="majorHAnsi" w:cs="ArialMT"/>
          <w:sz w:val="22"/>
        </w:rPr>
        <w:t>A number of potential unintended consequences have been identified that might arise from the</w:t>
      </w:r>
    </w:p>
    <w:p w14:paraId="5464C519" w14:textId="77777777" w:rsidR="00C90503" w:rsidRPr="00FE2668" w:rsidRDefault="00C90503" w:rsidP="00C90503">
      <w:pPr>
        <w:autoSpaceDE w:val="0"/>
        <w:autoSpaceDN w:val="0"/>
        <w:adjustRightInd w:val="0"/>
        <w:rPr>
          <w:rFonts w:asciiTheme="majorHAnsi" w:hAnsiTheme="majorHAnsi" w:cs="ArialMT"/>
          <w:sz w:val="22"/>
        </w:rPr>
      </w:pPr>
      <w:proofErr w:type="gramStart"/>
      <w:r w:rsidRPr="00FE2668">
        <w:rPr>
          <w:rFonts w:asciiTheme="majorHAnsi" w:hAnsiTheme="majorHAnsi" w:cs="ArialMT"/>
          <w:sz w:val="22"/>
        </w:rPr>
        <w:lastRenderedPageBreak/>
        <w:t>introduction</w:t>
      </w:r>
      <w:proofErr w:type="gramEnd"/>
      <w:r w:rsidRPr="00FE2668">
        <w:rPr>
          <w:rFonts w:asciiTheme="majorHAnsi" w:hAnsiTheme="majorHAnsi" w:cs="ArialMT"/>
          <w:sz w:val="22"/>
        </w:rPr>
        <w:t xml:space="preserve"> of MUP:</w:t>
      </w:r>
    </w:p>
    <w:p w14:paraId="38EA237A" w14:textId="77777777" w:rsidR="00472E5C" w:rsidRPr="00FE2668" w:rsidRDefault="00472E5C" w:rsidP="00C90503">
      <w:pPr>
        <w:autoSpaceDE w:val="0"/>
        <w:autoSpaceDN w:val="0"/>
        <w:adjustRightInd w:val="0"/>
        <w:rPr>
          <w:rFonts w:asciiTheme="majorHAnsi" w:hAnsiTheme="majorHAnsi" w:cs="ArialMT"/>
          <w:sz w:val="22"/>
        </w:rPr>
      </w:pPr>
    </w:p>
    <w:p w14:paraId="095FDF88" w14:textId="77777777" w:rsidR="00472E5C" w:rsidRPr="00FE2668" w:rsidRDefault="00472E5C" w:rsidP="00472E5C">
      <w:pPr>
        <w:autoSpaceDE w:val="0"/>
        <w:autoSpaceDN w:val="0"/>
        <w:adjustRightInd w:val="0"/>
        <w:rPr>
          <w:rFonts w:asciiTheme="majorHAnsi" w:hAnsiTheme="majorHAnsi" w:cs="ArialMT"/>
          <w:sz w:val="22"/>
        </w:rPr>
      </w:pPr>
      <w:r w:rsidRPr="00FE2668">
        <w:rPr>
          <w:rFonts w:asciiTheme="majorHAnsi" w:hAnsiTheme="majorHAnsi" w:cs="ArialMT"/>
          <w:sz w:val="22"/>
        </w:rPr>
        <w:t>1) Consumers may switch to alternative sources of alcohol not s</w:t>
      </w:r>
      <w:r w:rsidR="00F16A52">
        <w:rPr>
          <w:rFonts w:asciiTheme="majorHAnsi" w:hAnsiTheme="majorHAnsi" w:cs="ArialMT"/>
          <w:sz w:val="22"/>
        </w:rPr>
        <w:t xml:space="preserve">ubject to MUP so that the price </w:t>
      </w:r>
      <w:r w:rsidRPr="00FE2668">
        <w:rPr>
          <w:rFonts w:asciiTheme="majorHAnsi" w:hAnsiTheme="majorHAnsi" w:cs="ArialMT"/>
          <w:sz w:val="22"/>
        </w:rPr>
        <w:t xml:space="preserve">paid does not increase. Such sources include both legal (internet sales from </w:t>
      </w:r>
      <w:proofErr w:type="spellStart"/>
      <w:r w:rsidRPr="00FE2668">
        <w:rPr>
          <w:rFonts w:asciiTheme="majorHAnsi" w:hAnsiTheme="majorHAnsi" w:cs="ArialMT"/>
          <w:sz w:val="22"/>
        </w:rPr>
        <w:t>outwith</w:t>
      </w:r>
      <w:proofErr w:type="spellEnd"/>
      <w:r w:rsidRPr="00FE2668">
        <w:rPr>
          <w:rFonts w:asciiTheme="majorHAnsi" w:hAnsiTheme="majorHAnsi" w:cs="ArialMT"/>
          <w:sz w:val="22"/>
        </w:rPr>
        <w:t xml:space="preserve"> Scotland,</w:t>
      </w:r>
    </w:p>
    <w:p w14:paraId="3E0F2093" w14:textId="77777777" w:rsidR="00472E5C" w:rsidRPr="00FE2668" w:rsidRDefault="00472E5C" w:rsidP="00472E5C">
      <w:pPr>
        <w:autoSpaceDE w:val="0"/>
        <w:autoSpaceDN w:val="0"/>
        <w:adjustRightInd w:val="0"/>
        <w:rPr>
          <w:rFonts w:asciiTheme="majorHAnsi" w:hAnsiTheme="majorHAnsi" w:cs="ArialMT"/>
          <w:sz w:val="22"/>
        </w:rPr>
      </w:pPr>
      <w:r w:rsidRPr="00FE2668">
        <w:rPr>
          <w:rFonts w:asciiTheme="majorHAnsi" w:hAnsiTheme="majorHAnsi" w:cs="ArialMT"/>
          <w:sz w:val="22"/>
        </w:rPr>
        <w:t>legitimate cro</w:t>
      </w:r>
      <w:r w:rsidR="00F16A52">
        <w:rPr>
          <w:rFonts w:asciiTheme="majorHAnsi" w:hAnsiTheme="majorHAnsi" w:cs="ArialMT"/>
          <w:sz w:val="22"/>
        </w:rPr>
        <w:t xml:space="preserve">ss-border purchase for own use </w:t>
      </w:r>
      <w:r w:rsidR="00F16A52">
        <w:rPr>
          <w:rFonts w:asciiTheme="majorHAnsi" w:hAnsiTheme="majorHAnsi" w:cs="ArialMT"/>
          <w:sz w:val="22"/>
        </w:rPr>
        <w:fldChar w:fldCharType="begin"/>
      </w:r>
      <w:r w:rsidR="00F16A52">
        <w:rPr>
          <w:rFonts w:asciiTheme="majorHAnsi" w:hAnsiTheme="majorHAnsi" w:cs="ArialMT"/>
          <w:sz w:val="22"/>
        </w:rPr>
        <w:instrText xml:space="preserve"> ADDIN EN.CITE &lt;EndNote&gt;&lt;Cite&gt;&lt;Author&gt;Asplund&lt;/Author&gt;&lt;Year&gt;2007&lt;/Year&gt;&lt;RecNum&gt;1332&lt;/RecNum&gt;&lt;DisplayText&gt;[30]&lt;/DisplayText&gt;&lt;record&gt;&lt;rec-number&gt;1332&lt;/rec-number&gt;&lt;foreign-keys&gt;&lt;key app="EN" db-id="5fazfxp0od5sexetvd0psfx8asw2ssdrpe20" timestamp="1319327103"&gt;1332&lt;/key&gt;&lt;/foreign-keys&gt;&lt;ref-type name="Journal Article"&gt;17&lt;/ref-type&gt;&lt;contributors&gt;&lt;authors&gt;&lt;author&gt;Asplund, Marcus&lt;/author&gt;&lt;author&gt;Friberg, Richard&lt;/author&gt;&lt;author&gt;Wilander, Fredrik&lt;/author&gt;&lt;/authors&gt;&lt;/contributors&gt;&lt;titles&gt;&lt;title&gt;Demand and distance: Evidence on cross-border shopping&lt;/title&gt;&lt;secondary-title&gt;Journal of Public Economics&lt;/secondary-title&gt;&lt;/titles&gt;&lt;pages&gt;141-157&lt;/pages&gt;&lt;volume&gt;91&lt;/volume&gt;&lt;number&gt;1-2&lt;/number&gt;&lt;keywords&gt;&lt;keyword&gt;Law of one price&lt;/keyword&gt;&lt;keyword&gt;Tax competition&lt;/keyword&gt;&lt;keyword&gt;Tax harmonization&lt;/keyword&gt;&lt;keyword&gt;Cross-border shopping&lt;/keyword&gt;&lt;keyword&gt;European integration&lt;/keyword&gt;&lt;/keywords&gt;&lt;dates&gt;&lt;year&gt;2007&lt;/year&gt;&lt;/dates&gt;&lt;isbn&gt;0047-2727&lt;/isbn&gt;&lt;urls&gt;&lt;related-urls&gt;&lt;url&gt;http://www.sciencedirect.com/science/article/pii/S004727270600065X&lt;/url&gt;&lt;/related-urls&gt;&lt;/urls&gt;&lt;electronic-resource-num&gt;10.1016/j.jpubeco.2006.05.006&lt;/electronic-resource-num&gt;&lt;/record&gt;&lt;/Cite&gt;&lt;/EndNote&gt;</w:instrText>
      </w:r>
      <w:r w:rsidR="00F16A52">
        <w:rPr>
          <w:rFonts w:asciiTheme="majorHAnsi" w:hAnsiTheme="majorHAnsi" w:cs="ArialMT"/>
          <w:sz w:val="22"/>
        </w:rPr>
        <w:fldChar w:fldCharType="separate"/>
      </w:r>
      <w:r w:rsidR="00F16A52">
        <w:rPr>
          <w:rFonts w:asciiTheme="majorHAnsi" w:hAnsiTheme="majorHAnsi" w:cs="ArialMT"/>
          <w:noProof/>
          <w:sz w:val="22"/>
        </w:rPr>
        <w:t>[30]</w:t>
      </w:r>
      <w:r w:rsidR="00F16A52">
        <w:rPr>
          <w:rFonts w:asciiTheme="majorHAnsi" w:hAnsiTheme="majorHAnsi" w:cs="ArialMT"/>
          <w:sz w:val="22"/>
        </w:rPr>
        <w:fldChar w:fldCharType="end"/>
      </w:r>
      <w:r w:rsidRPr="00FE2668">
        <w:rPr>
          <w:rFonts w:asciiTheme="majorHAnsi" w:hAnsiTheme="majorHAnsi" w:cs="ArialMT"/>
          <w:sz w:val="22"/>
        </w:rPr>
        <w:t>, and home fe</w:t>
      </w:r>
      <w:r w:rsidR="00F16A52">
        <w:rPr>
          <w:rFonts w:asciiTheme="majorHAnsi" w:hAnsiTheme="majorHAnsi" w:cs="ArialMT"/>
          <w:sz w:val="22"/>
        </w:rPr>
        <w:t xml:space="preserve">rmentation) and illegal sources </w:t>
      </w:r>
      <w:r w:rsidRPr="00FE2668">
        <w:rPr>
          <w:rFonts w:asciiTheme="majorHAnsi" w:hAnsiTheme="majorHAnsi" w:cs="ArialMT"/>
          <w:sz w:val="22"/>
        </w:rPr>
        <w:t>(counterfeit, smuggled or stolen alcohol)</w:t>
      </w:r>
      <w:r w:rsidR="00F16A52">
        <w:rPr>
          <w:rFonts w:asciiTheme="majorHAnsi" w:hAnsiTheme="majorHAnsi" w:cs="ArialMT"/>
          <w:sz w:val="22"/>
        </w:rPr>
        <w:t xml:space="preserve"> </w:t>
      </w:r>
      <w:r w:rsidR="00F16A52">
        <w:rPr>
          <w:rFonts w:asciiTheme="majorHAnsi" w:hAnsiTheme="majorHAnsi" w:cs="ArialMT"/>
          <w:sz w:val="22"/>
        </w:rPr>
        <w:fldChar w:fldCharType="begin">
          <w:fldData xml:space="preserve">PEVuZE5vdGU+PENpdGU+PEF1dGhvcj5MYWNoZW5tZWllcjwvQXV0aG9yPjxZZWFyPjIwMDk8L1ll
YXI+PFJlY051bT4xNDA3PC9SZWNOdW0+PERpc3BsYXlUZXh0PlszMSwgMzJdPC9EaXNwbGF5VGV4
dD48cmVjb3JkPjxyZWMtbnVtYmVyPjE0MDc8L3JlYy1udW1iZXI+PGZvcmVpZ24ta2V5cz48a2V5
IGFwcD0iRU4iIGRiLWlkPSI1ZmF6ZnhwMG9kNXNleGV0dmQwcHNmeDhhc3cyc3NkcnBlMjAiIHRp
bWVzdGFtcD0iMTMxOTQ4MzMzMyI+MTQwNzwva2V5PjwvZm9yZWlnbi1rZXlzPjxyZWYtdHlwZSBu
YW1lPSJKb3VybmFsIEFydGljbGUiPjE3PC9yZWYtdHlwZT48Y29udHJpYnV0b3JzPjxhdXRob3Jz
PjxhdXRob3I+TGFjaGVubWVpZXIsIERpcmsgVy48L2F1dGhvcj48YXV0aG9yPlJlaG0sIErDnFJn
ZW48L2F1dGhvcj48L2F1dGhvcnM+PC9jb250cmlidXRvcnM+PHRpdGxlcz48dGl0bGU+VW5yZWNv
cmRlZCBhbGNvaG9sOiBhIHRocmVhdCB0byBwdWJsaWMgaGVhbHRoPzwvdGl0bGU+PHNlY29uZGFy
eS10aXRsZT5BZGRpY3Rpb248L3NlY29uZGFyeS10aXRsZT48L3RpdGxlcz48cGVyaW9kaWNhbD48
ZnVsbC10aXRsZT5BZGRpY3Rpb248L2Z1bGwtdGl0bGU+PGFiYnItMT5BZGRpY3Rpb248L2FiYnIt
MT48YWJici0yPkFkZGljdGlvbjwvYWJici0yPjwvcGVyaW9kaWNhbD48cGFnZXM+ODc1LTg3Nzwv
cGFnZXM+PHZvbHVtZT4xMDQ8L3ZvbHVtZT48bnVtYmVyPjY8L251bWJlcj48a2V5d29yZHM+PGtl
eXdvcmQ+QWxjb2hvbGljIGJldmVyYWdlczwva2V5d29yZD48a2V5d29yZD5hbGNvaG9sIHF1YWxp
dHk8L2tleXdvcmQ+PGtleXdvcmQ+ZXRoYW5vbDwva2V5d29yZD48a2V5d29yZD5oaWdoZXIgYWxj
b2hvbHM8L2tleXdvcmQ+PGtleXdvcmQ+cmVzZWFyY2ggYmlhczwva2V5d29yZD48a2V5d29yZD5z
dXJyb2dhdGUgYWxjb2hvbDwva2V5d29yZD48a2V5d29yZD51bnJlY29yZGVkIGFsY29ob2w8L2tl
eXdvcmQ+PC9rZXl3b3Jkcz48ZGF0ZXM+PHllYXI+MjAwOTwveWVhcj48L2RhdGVzPjxwdWJsaXNo
ZXI+QmxhY2t3ZWxsIFB1Ymxpc2hpbmcgTHRkPC9wdWJsaXNoZXI+PGlzYm4+MTM2MC0wNDQzPC9p
c2JuPjx1cmxzPjxyZWxhdGVkLXVybHM+PHVybD5odHRwOi8vZHguZG9pLm9yZy8xMC4xMTExL2ou
MTM2MC0wNDQzLjIwMDkuMDI1ODcueDwvdXJsPjwvcmVsYXRlZC11cmxzPjwvdXJscz48ZWxlY3Ry
b25pYy1yZXNvdXJjZS1udW0+MTAuMTExMS9qLjEzNjAtMDQ0My4yMDA5LjAyNTg3Lng8L2VsZWN0
cm9uaWMtcmVzb3VyY2UtbnVtPjwvcmVjb3JkPjwvQ2l0ZT48Q2l0ZT48QXV0aG9yPlBhYXNtYTwv
QXV0aG9yPjxZZWFyPjIwMDk8L1llYXI+PFJlY051bT4xNDI1PC9SZWNOdW0+PHJlY29yZD48cmVj
LW51bWJlcj4xNDI1PC9yZWMtbnVtYmVyPjxmb3JlaWduLWtleXM+PGtleSBhcHA9IkVOIiBkYi1p
ZD0iNWZhemZ4cDBvZDVzZXhldHZkMHBzZng4YXN3MnNzZHJwZTIwIiB0aW1lc3RhbXA9IjEzMTk0
ODY1MTgiPjE0MjU8L2tleT48L2ZvcmVpZ24ta2V5cz48cmVmLXR5cGUgbmFtZT0iSm91cm5hbCBB
cnRpY2xlIj4xNzwvcmVmLXR5cGU+PGNvbnRyaWJ1dG9ycz48YXV0aG9ycz48YXV0aG9yPlBhYXNt
YSwgUmFpZG88L2F1dGhvcj48YXV0aG9yPkhvdmRhLCBLbnV0IEVyaWs8L2F1dGhvcj48YXV0aG9y
PkphY29ic2VuLCBEYWc8L2F1dGhvcj48L2F1dGhvcnM+PC9jb250cmlidXRvcnM+PHRpdGxlcz48
dGl0bGU+TWV0aGFub2wgcG9pc29uaW5nIGFuZCBsb25nIHRlcm0gc2VxdWVsYWUgLSBhIHNpeCB5
ZWFycyBmb2xsb3ctdXAgYWZ0ZXIgYSBsYXJnZSBtZXRoYW5vbCBvdXRicmVhazwvdGl0bGU+PHNl
Y29uZGFyeS10aXRsZT5CTUMgQ2xpbmljYWwgUGhhcm1hY29sb2d5PC9zZWNvbmRhcnktdGl0bGU+
PC90aXRsZXM+PHBhZ2VzPjU8L3BhZ2VzPjx2b2x1bWU+OTwvdm9sdW1lPjxudW1iZXI+MTwvbnVt
YmVyPjxkYXRlcz48eWVhcj4yMDA5PC95ZWFyPjwvZGF0ZXM+PGlzYm4+MTQ3Mi02OTA0PC9pc2Ju
PjxhY2Nlc3Npb24tbnVtPmRvaToxMC4xMTg2LzE0NzItNjkwNC05LTU8L2FjY2Vzc2lvbi1udW0+
PHVybHM+PHJlbGF0ZWQtdXJscz48dXJsPmh0dHA6Ly93d3cuYmlvbWVkY2VudHJhbC5jb20vMTQ3
Mi02OTA0LzkvNTwvdXJsPjwvcmVsYXRlZC11cmxzPjwvdXJscz48L3JlY29yZD48L0NpdGU+PC9F
bmROb3RlPgB=
</w:fldData>
        </w:fldChar>
      </w:r>
      <w:r w:rsidR="00F16A52">
        <w:rPr>
          <w:rFonts w:asciiTheme="majorHAnsi" w:hAnsiTheme="majorHAnsi" w:cs="ArialMT"/>
          <w:sz w:val="22"/>
        </w:rPr>
        <w:instrText xml:space="preserve"> ADDIN EN.CITE </w:instrText>
      </w:r>
      <w:r w:rsidR="00F16A52">
        <w:rPr>
          <w:rFonts w:asciiTheme="majorHAnsi" w:hAnsiTheme="majorHAnsi" w:cs="ArialMT"/>
          <w:sz w:val="22"/>
        </w:rPr>
        <w:fldChar w:fldCharType="begin">
          <w:fldData xml:space="preserve">PEVuZE5vdGU+PENpdGU+PEF1dGhvcj5MYWNoZW5tZWllcjwvQXV0aG9yPjxZZWFyPjIwMDk8L1ll
YXI+PFJlY051bT4xNDA3PC9SZWNOdW0+PERpc3BsYXlUZXh0PlszMSwgMzJdPC9EaXNwbGF5VGV4
dD48cmVjb3JkPjxyZWMtbnVtYmVyPjE0MDc8L3JlYy1udW1iZXI+PGZvcmVpZ24ta2V5cz48a2V5
IGFwcD0iRU4iIGRiLWlkPSI1ZmF6ZnhwMG9kNXNleGV0dmQwcHNmeDhhc3cyc3NkcnBlMjAiIHRp
bWVzdGFtcD0iMTMxOTQ4MzMzMyI+MTQwNzwva2V5PjwvZm9yZWlnbi1rZXlzPjxyZWYtdHlwZSBu
YW1lPSJKb3VybmFsIEFydGljbGUiPjE3PC9yZWYtdHlwZT48Y29udHJpYnV0b3JzPjxhdXRob3Jz
PjxhdXRob3I+TGFjaGVubWVpZXIsIERpcmsgVy48L2F1dGhvcj48YXV0aG9yPlJlaG0sIErDnFJn
ZW48L2F1dGhvcj48L2F1dGhvcnM+PC9jb250cmlidXRvcnM+PHRpdGxlcz48dGl0bGU+VW5yZWNv
cmRlZCBhbGNvaG9sOiBhIHRocmVhdCB0byBwdWJsaWMgaGVhbHRoPzwvdGl0bGU+PHNlY29uZGFy
eS10aXRsZT5BZGRpY3Rpb248L3NlY29uZGFyeS10aXRsZT48L3RpdGxlcz48cGVyaW9kaWNhbD48
ZnVsbC10aXRsZT5BZGRpY3Rpb248L2Z1bGwtdGl0bGU+PGFiYnItMT5BZGRpY3Rpb248L2FiYnIt
MT48YWJici0yPkFkZGljdGlvbjwvYWJici0yPjwvcGVyaW9kaWNhbD48cGFnZXM+ODc1LTg3Nzwv
cGFnZXM+PHZvbHVtZT4xMDQ8L3ZvbHVtZT48bnVtYmVyPjY8L251bWJlcj48a2V5d29yZHM+PGtl
eXdvcmQ+QWxjb2hvbGljIGJldmVyYWdlczwva2V5d29yZD48a2V5d29yZD5hbGNvaG9sIHF1YWxp
dHk8L2tleXdvcmQ+PGtleXdvcmQ+ZXRoYW5vbDwva2V5d29yZD48a2V5d29yZD5oaWdoZXIgYWxj
b2hvbHM8L2tleXdvcmQ+PGtleXdvcmQ+cmVzZWFyY2ggYmlhczwva2V5d29yZD48a2V5d29yZD5z
dXJyb2dhdGUgYWxjb2hvbDwva2V5d29yZD48a2V5d29yZD51bnJlY29yZGVkIGFsY29ob2w8L2tl
eXdvcmQ+PC9rZXl3b3Jkcz48ZGF0ZXM+PHllYXI+MjAwOTwveWVhcj48L2RhdGVzPjxwdWJsaXNo
ZXI+QmxhY2t3ZWxsIFB1Ymxpc2hpbmcgTHRkPC9wdWJsaXNoZXI+PGlzYm4+MTM2MC0wNDQzPC9p
c2JuPjx1cmxzPjxyZWxhdGVkLXVybHM+PHVybD5odHRwOi8vZHguZG9pLm9yZy8xMC4xMTExL2ou
MTM2MC0wNDQzLjIwMDkuMDI1ODcueDwvdXJsPjwvcmVsYXRlZC11cmxzPjwvdXJscz48ZWxlY3Ry
b25pYy1yZXNvdXJjZS1udW0+MTAuMTExMS9qLjEzNjAtMDQ0My4yMDA5LjAyNTg3Lng8L2VsZWN0
cm9uaWMtcmVzb3VyY2UtbnVtPjwvcmVjb3JkPjwvQ2l0ZT48Q2l0ZT48QXV0aG9yPlBhYXNtYTwv
QXV0aG9yPjxZZWFyPjIwMDk8L1llYXI+PFJlY051bT4xNDI1PC9SZWNOdW0+PHJlY29yZD48cmVj
LW51bWJlcj4xNDI1PC9yZWMtbnVtYmVyPjxmb3JlaWduLWtleXM+PGtleSBhcHA9IkVOIiBkYi1p
ZD0iNWZhemZ4cDBvZDVzZXhldHZkMHBzZng4YXN3MnNzZHJwZTIwIiB0aW1lc3RhbXA9IjEzMTk0
ODY1MTgiPjE0MjU8L2tleT48L2ZvcmVpZ24ta2V5cz48cmVmLXR5cGUgbmFtZT0iSm91cm5hbCBB
cnRpY2xlIj4xNzwvcmVmLXR5cGU+PGNvbnRyaWJ1dG9ycz48YXV0aG9ycz48YXV0aG9yPlBhYXNt
YSwgUmFpZG88L2F1dGhvcj48YXV0aG9yPkhvdmRhLCBLbnV0IEVyaWs8L2F1dGhvcj48YXV0aG9y
PkphY29ic2VuLCBEYWc8L2F1dGhvcj48L2F1dGhvcnM+PC9jb250cmlidXRvcnM+PHRpdGxlcz48
dGl0bGU+TWV0aGFub2wgcG9pc29uaW5nIGFuZCBsb25nIHRlcm0gc2VxdWVsYWUgLSBhIHNpeCB5
ZWFycyBmb2xsb3ctdXAgYWZ0ZXIgYSBsYXJnZSBtZXRoYW5vbCBvdXRicmVhazwvdGl0bGU+PHNl
Y29uZGFyeS10aXRsZT5CTUMgQ2xpbmljYWwgUGhhcm1hY29sb2d5PC9zZWNvbmRhcnktdGl0bGU+
PC90aXRsZXM+PHBhZ2VzPjU8L3BhZ2VzPjx2b2x1bWU+OTwvdm9sdW1lPjxudW1iZXI+MTwvbnVt
YmVyPjxkYXRlcz48eWVhcj4yMDA5PC95ZWFyPjwvZGF0ZXM+PGlzYm4+MTQ3Mi02OTA0PC9pc2Ju
PjxhY2Nlc3Npb24tbnVtPmRvaToxMC4xMTg2LzE0NzItNjkwNC05LTU8L2FjY2Vzc2lvbi1udW0+
PHVybHM+PHJlbGF0ZWQtdXJscz48dXJsPmh0dHA6Ly93d3cuYmlvbWVkY2VudHJhbC5jb20vMTQ3
Mi02OTA0LzkvNTwvdXJsPjwvcmVsYXRlZC11cmxzPjwvdXJscz48L3JlY29yZD48L0NpdGU+PC9F
bmROb3RlPgB=
</w:fldData>
        </w:fldChar>
      </w:r>
      <w:r w:rsidR="00F16A52">
        <w:rPr>
          <w:rFonts w:asciiTheme="majorHAnsi" w:hAnsiTheme="majorHAnsi" w:cs="ArialMT"/>
          <w:sz w:val="22"/>
        </w:rPr>
        <w:instrText xml:space="preserve"> ADDIN EN.CITE.DATA </w:instrText>
      </w:r>
      <w:r w:rsidR="00F16A52">
        <w:rPr>
          <w:rFonts w:asciiTheme="majorHAnsi" w:hAnsiTheme="majorHAnsi" w:cs="ArialMT"/>
          <w:sz w:val="22"/>
        </w:rPr>
      </w:r>
      <w:r w:rsidR="00F16A52">
        <w:rPr>
          <w:rFonts w:asciiTheme="majorHAnsi" w:hAnsiTheme="majorHAnsi" w:cs="ArialMT"/>
          <w:sz w:val="22"/>
        </w:rPr>
        <w:fldChar w:fldCharType="end"/>
      </w:r>
      <w:r w:rsidR="00F16A52">
        <w:rPr>
          <w:rFonts w:asciiTheme="majorHAnsi" w:hAnsiTheme="majorHAnsi" w:cs="ArialMT"/>
          <w:sz w:val="22"/>
        </w:rPr>
      </w:r>
      <w:r w:rsidR="00F16A52">
        <w:rPr>
          <w:rFonts w:asciiTheme="majorHAnsi" w:hAnsiTheme="majorHAnsi" w:cs="ArialMT"/>
          <w:sz w:val="22"/>
        </w:rPr>
        <w:fldChar w:fldCharType="separate"/>
      </w:r>
      <w:r w:rsidR="00F16A52">
        <w:rPr>
          <w:rFonts w:asciiTheme="majorHAnsi" w:hAnsiTheme="majorHAnsi" w:cs="ArialMT"/>
          <w:noProof/>
          <w:sz w:val="22"/>
        </w:rPr>
        <w:t>[31, 32]</w:t>
      </w:r>
      <w:r w:rsidR="00F16A52">
        <w:rPr>
          <w:rFonts w:asciiTheme="majorHAnsi" w:hAnsiTheme="majorHAnsi" w:cs="ArialMT"/>
          <w:sz w:val="22"/>
        </w:rPr>
        <w:fldChar w:fldCharType="end"/>
      </w:r>
      <w:r w:rsidRPr="00FE2668">
        <w:rPr>
          <w:rFonts w:asciiTheme="majorHAnsi" w:hAnsiTheme="majorHAnsi" w:cs="ArialMT"/>
          <w:sz w:val="22"/>
        </w:rPr>
        <w:t>.</w:t>
      </w:r>
    </w:p>
    <w:p w14:paraId="65617BC5" w14:textId="77777777" w:rsidR="00472E5C" w:rsidRPr="00FE2668" w:rsidRDefault="00472E5C" w:rsidP="00472E5C">
      <w:pPr>
        <w:autoSpaceDE w:val="0"/>
        <w:autoSpaceDN w:val="0"/>
        <w:adjustRightInd w:val="0"/>
        <w:rPr>
          <w:rFonts w:asciiTheme="majorHAnsi" w:hAnsiTheme="majorHAnsi" w:cs="ArialMT"/>
          <w:sz w:val="22"/>
        </w:rPr>
      </w:pPr>
      <w:r w:rsidRPr="00FE2668">
        <w:rPr>
          <w:rFonts w:asciiTheme="majorHAnsi" w:hAnsiTheme="majorHAnsi" w:cs="ArialMT"/>
          <w:sz w:val="22"/>
        </w:rPr>
        <w:t>2) Increased alcohol-related harm could occur through substitution</w:t>
      </w:r>
      <w:r w:rsidR="00F16A52">
        <w:rPr>
          <w:rFonts w:asciiTheme="majorHAnsi" w:hAnsiTheme="majorHAnsi" w:cs="ArialMT"/>
          <w:sz w:val="22"/>
        </w:rPr>
        <w:t xml:space="preserve"> (e.g. to illicitly produced or </w:t>
      </w:r>
      <w:r w:rsidRPr="00FE2668">
        <w:rPr>
          <w:rFonts w:asciiTheme="majorHAnsi" w:hAnsiTheme="majorHAnsi" w:cs="ArialMT"/>
          <w:sz w:val="22"/>
        </w:rPr>
        <w:t>industrial alcohol associated with greater toxicity) or changed drin</w:t>
      </w:r>
      <w:r w:rsidR="00F16A52">
        <w:rPr>
          <w:rFonts w:asciiTheme="majorHAnsi" w:hAnsiTheme="majorHAnsi" w:cs="ArialMT"/>
          <w:sz w:val="22"/>
        </w:rPr>
        <w:t xml:space="preserve">king patterns (e.g. moving from </w:t>
      </w:r>
      <w:r w:rsidRPr="00FE2668">
        <w:rPr>
          <w:rFonts w:asciiTheme="majorHAnsi" w:hAnsiTheme="majorHAnsi" w:cs="ArialMT"/>
          <w:sz w:val="22"/>
        </w:rPr>
        <w:t>regular drinking to binge drinking).</w:t>
      </w:r>
    </w:p>
    <w:p w14:paraId="67D622A2" w14:textId="77777777" w:rsidR="00472E5C" w:rsidRPr="00FE2668" w:rsidRDefault="00472E5C" w:rsidP="00472E5C">
      <w:pPr>
        <w:autoSpaceDE w:val="0"/>
        <w:autoSpaceDN w:val="0"/>
        <w:adjustRightInd w:val="0"/>
        <w:rPr>
          <w:rFonts w:asciiTheme="majorHAnsi" w:hAnsiTheme="majorHAnsi" w:cs="ArialMT"/>
          <w:sz w:val="22"/>
        </w:rPr>
      </w:pPr>
      <w:r w:rsidRPr="00FE2668">
        <w:rPr>
          <w:rFonts w:asciiTheme="majorHAnsi" w:hAnsiTheme="majorHAnsi" w:cs="ArialMT"/>
          <w:sz w:val="22"/>
        </w:rPr>
        <w:t>3) Displacement effects with reductions in alcohol-related harms being acco</w:t>
      </w:r>
      <w:r w:rsidR="00F16A52">
        <w:rPr>
          <w:rFonts w:asciiTheme="majorHAnsi" w:hAnsiTheme="majorHAnsi" w:cs="ArialMT"/>
          <w:sz w:val="22"/>
        </w:rPr>
        <w:t xml:space="preserve">mpanied by </w:t>
      </w:r>
      <w:r w:rsidRPr="00FE2668">
        <w:rPr>
          <w:rFonts w:asciiTheme="majorHAnsi" w:hAnsiTheme="majorHAnsi" w:cs="ArialMT"/>
          <w:sz w:val="22"/>
        </w:rPr>
        <w:t>increases in harms related to other substance use could be observed, and</w:t>
      </w:r>
    </w:p>
    <w:p w14:paraId="1CFB9A8A" w14:textId="77777777" w:rsidR="001069AC" w:rsidRPr="00FE2668" w:rsidRDefault="00472E5C" w:rsidP="00472E5C">
      <w:pPr>
        <w:autoSpaceDE w:val="0"/>
        <w:autoSpaceDN w:val="0"/>
        <w:adjustRightInd w:val="0"/>
        <w:rPr>
          <w:rFonts w:asciiTheme="majorHAnsi" w:hAnsiTheme="majorHAnsi" w:cs="ArialMT"/>
          <w:sz w:val="22"/>
        </w:rPr>
      </w:pPr>
      <w:r w:rsidRPr="00FE2668">
        <w:rPr>
          <w:rFonts w:asciiTheme="majorHAnsi" w:hAnsiTheme="majorHAnsi" w:cs="ArialMT"/>
          <w:sz w:val="22"/>
        </w:rPr>
        <w:t xml:space="preserve">4) MUP could unfairly penalise deprived populations less able to </w:t>
      </w:r>
      <w:r w:rsidR="00F16A52">
        <w:rPr>
          <w:rFonts w:asciiTheme="majorHAnsi" w:hAnsiTheme="majorHAnsi" w:cs="ArialMT"/>
          <w:sz w:val="22"/>
        </w:rPr>
        <w:t xml:space="preserve">absorb the additional financial </w:t>
      </w:r>
      <w:r w:rsidRPr="00FE2668">
        <w:rPr>
          <w:rFonts w:asciiTheme="majorHAnsi" w:hAnsiTheme="majorHAnsi" w:cs="ArialMT"/>
          <w:sz w:val="22"/>
        </w:rPr>
        <w:t>cost</w:t>
      </w:r>
      <w:r w:rsidR="0065641A">
        <w:rPr>
          <w:rFonts w:asciiTheme="majorHAnsi" w:hAnsiTheme="majorHAnsi" w:cs="ArialMT"/>
          <w:sz w:val="22"/>
        </w:rPr>
        <w:t xml:space="preserve"> </w:t>
      </w:r>
      <w:r w:rsidR="0065641A">
        <w:rPr>
          <w:rFonts w:asciiTheme="majorHAnsi" w:hAnsiTheme="majorHAnsi" w:cs="ArialMT"/>
          <w:sz w:val="22"/>
        </w:rPr>
        <w:fldChar w:fldCharType="begin"/>
      </w:r>
      <w:r w:rsidR="0065641A">
        <w:rPr>
          <w:rFonts w:asciiTheme="majorHAnsi" w:hAnsiTheme="majorHAnsi" w:cs="ArialMT"/>
          <w:sz w:val="22"/>
        </w:rPr>
        <w:instrText xml:space="preserve"> ADDIN EN.CITE &lt;EndNote&gt;&lt;Cite&gt;&lt;Author&gt;Decoster&lt;/Author&gt;&lt;Year&gt;2005&lt;/Year&gt;&lt;RecNum&gt;1359&lt;/RecNum&gt;&lt;DisplayText&gt;[33]&lt;/DisplayText&gt;&lt;record&gt;&lt;rec-number&gt;1359&lt;/rec-number&gt;&lt;foreign-keys&gt;&lt;key app="EN" db-id="5fazfxp0od5sexetvd0psfx8asw2ssdrpe20" timestamp="1319398855"&gt;1359&lt;/key&gt;&lt;/foreign-keys&gt;&lt;ref-type name="Journal Article"&gt;17&lt;/ref-type&gt;&lt;contributors&gt;&lt;authors&gt;&lt;author&gt;Decoster, André&lt;/author&gt;&lt;/authors&gt;&lt;/contributors&gt;&lt;titles&gt;&lt;title&gt;How progressive are indirect taxes in Russia?&lt;/title&gt;&lt;secondary-title&gt;Economics of Transition&lt;/secondary-title&gt;&lt;/titles&gt;&lt;pages&gt;705-729&lt;/pages&gt;&lt;volume&gt;13&lt;/volume&gt;&lt;number&gt;4&lt;/number&gt;&lt;keywords&gt;&lt;keyword&gt;Indirect taxes&lt;/keyword&gt;&lt;keyword&gt;microsimulation&lt;/keyword&gt;&lt;keyword&gt;progressivity&lt;/keyword&gt;&lt;keyword&gt;Russia&lt;/keyword&gt;&lt;keyword&gt;D12&lt;/keyword&gt;&lt;keyword&gt;D63&lt;/keyword&gt;&lt;keyword&gt;H22&lt;/keyword&gt;&lt;keyword&gt;H31&lt;/keyword&gt;&lt;/keywords&gt;&lt;dates&gt;&lt;year&gt;2005&lt;/year&gt;&lt;/dates&gt;&lt;publisher&gt;Blackwell Publishing, Ltd.&lt;/publisher&gt;&lt;isbn&gt;1468-0351&lt;/isbn&gt;&lt;urls&gt;&lt;related-urls&gt;&lt;url&gt;http://dx.doi.org/10.1111/j.0967-0750.2005.00238.x&lt;/url&gt;&lt;/related-urls&gt;&lt;/urls&gt;&lt;electronic-resource-num&gt;10.1111/j.0967-0750.2005.00238.x&lt;/electronic-resource-num&gt;&lt;/record&gt;&lt;/Cite&gt;&lt;/EndNote&gt;</w:instrText>
      </w:r>
      <w:r w:rsidR="0065641A">
        <w:rPr>
          <w:rFonts w:asciiTheme="majorHAnsi" w:hAnsiTheme="majorHAnsi" w:cs="ArialMT"/>
          <w:sz w:val="22"/>
        </w:rPr>
        <w:fldChar w:fldCharType="separate"/>
      </w:r>
      <w:r w:rsidR="0065641A">
        <w:rPr>
          <w:rFonts w:asciiTheme="majorHAnsi" w:hAnsiTheme="majorHAnsi" w:cs="ArialMT"/>
          <w:noProof/>
          <w:sz w:val="22"/>
        </w:rPr>
        <w:t>[33]</w:t>
      </w:r>
      <w:r w:rsidR="0065641A">
        <w:rPr>
          <w:rFonts w:asciiTheme="majorHAnsi" w:hAnsiTheme="majorHAnsi" w:cs="ArialMT"/>
          <w:sz w:val="22"/>
        </w:rPr>
        <w:fldChar w:fldCharType="end"/>
      </w:r>
      <w:r w:rsidRPr="00FE2668">
        <w:rPr>
          <w:rFonts w:asciiTheme="majorHAnsi" w:hAnsiTheme="majorHAnsi" w:cs="ArialMT"/>
          <w:sz w:val="22"/>
        </w:rPr>
        <w:t xml:space="preserve"> and this may adversely affect access to</w:t>
      </w:r>
      <w:r w:rsidR="001069AC" w:rsidRPr="00FE2668">
        <w:rPr>
          <w:rFonts w:asciiTheme="majorHAnsi" w:hAnsiTheme="majorHAnsi" w:cs="ArialMT"/>
          <w:sz w:val="22"/>
        </w:rPr>
        <w:t xml:space="preserve"> other essentials such as food.</w:t>
      </w:r>
    </w:p>
    <w:p w14:paraId="7B645301" w14:textId="77777777" w:rsidR="001069AC" w:rsidRPr="00FE2668" w:rsidRDefault="001069AC" w:rsidP="00472E5C">
      <w:pPr>
        <w:autoSpaceDE w:val="0"/>
        <w:autoSpaceDN w:val="0"/>
        <w:adjustRightInd w:val="0"/>
        <w:rPr>
          <w:rFonts w:asciiTheme="majorHAnsi" w:hAnsiTheme="majorHAnsi" w:cs="ArialMT"/>
          <w:sz w:val="22"/>
        </w:rPr>
      </w:pPr>
    </w:p>
    <w:p w14:paraId="52D15A61" w14:textId="77777777" w:rsidR="00472E5C" w:rsidRPr="00FE2668" w:rsidRDefault="00472E5C" w:rsidP="00472E5C">
      <w:pPr>
        <w:autoSpaceDE w:val="0"/>
        <w:autoSpaceDN w:val="0"/>
        <w:adjustRightInd w:val="0"/>
        <w:rPr>
          <w:rFonts w:asciiTheme="majorHAnsi" w:hAnsiTheme="majorHAnsi" w:cs="ArialMT"/>
          <w:sz w:val="22"/>
        </w:rPr>
      </w:pPr>
      <w:r w:rsidRPr="00FE2668">
        <w:rPr>
          <w:rFonts w:asciiTheme="majorHAnsi" w:hAnsiTheme="majorHAnsi" w:cs="ArialMT"/>
          <w:sz w:val="22"/>
        </w:rPr>
        <w:t xml:space="preserve">There is a need for robust, prospective evaluation evidence </w:t>
      </w:r>
      <w:r w:rsidR="0065641A">
        <w:rPr>
          <w:rFonts w:asciiTheme="majorHAnsi" w:hAnsiTheme="majorHAnsi" w:cs="ArialMT"/>
          <w:sz w:val="22"/>
        </w:rPr>
        <w:t xml:space="preserve">to measure the effectiveness of </w:t>
      </w:r>
      <w:r w:rsidRPr="00FE2668">
        <w:rPr>
          <w:rFonts w:asciiTheme="majorHAnsi" w:hAnsiTheme="majorHAnsi" w:cs="ArialMT"/>
          <w:sz w:val="22"/>
        </w:rPr>
        <w:t>MUP in changing alcohol-related emergency department attendan</w:t>
      </w:r>
      <w:r w:rsidR="0065641A">
        <w:rPr>
          <w:rFonts w:asciiTheme="majorHAnsi" w:hAnsiTheme="majorHAnsi" w:cs="ArialMT"/>
          <w:sz w:val="22"/>
        </w:rPr>
        <w:t xml:space="preserve">ces; to determine if and how it </w:t>
      </w:r>
      <w:r w:rsidRPr="00FE2668">
        <w:rPr>
          <w:rFonts w:asciiTheme="majorHAnsi" w:hAnsiTheme="majorHAnsi" w:cs="ArialMT"/>
          <w:sz w:val="22"/>
        </w:rPr>
        <w:t>alters alcohol use, whether it changes public attitudes and norms a</w:t>
      </w:r>
      <w:r w:rsidR="0065641A">
        <w:rPr>
          <w:rFonts w:asciiTheme="majorHAnsi" w:hAnsiTheme="majorHAnsi" w:cs="ArialMT"/>
          <w:sz w:val="22"/>
        </w:rPr>
        <w:t xml:space="preserve">nd perhaps more importantly </w:t>
      </w:r>
      <w:r w:rsidRPr="00FE2668">
        <w:rPr>
          <w:rFonts w:asciiTheme="majorHAnsi" w:hAnsiTheme="majorHAnsi" w:cs="ArialMT"/>
          <w:sz w:val="22"/>
        </w:rPr>
        <w:t>to monitor possible differential impacts and potenti</w:t>
      </w:r>
      <w:r w:rsidR="0065641A">
        <w:rPr>
          <w:rFonts w:asciiTheme="majorHAnsi" w:hAnsiTheme="majorHAnsi" w:cs="ArialMT"/>
          <w:sz w:val="22"/>
        </w:rPr>
        <w:t xml:space="preserve">al adverse consequences. To the </w:t>
      </w:r>
      <w:r w:rsidRPr="00FE2668">
        <w:rPr>
          <w:rFonts w:asciiTheme="majorHAnsi" w:hAnsiTheme="majorHAnsi" w:cs="ArialMT"/>
          <w:sz w:val="22"/>
        </w:rPr>
        <w:t>investigators knowledge, no other studies are planned to de</w:t>
      </w:r>
      <w:r w:rsidR="0065641A">
        <w:rPr>
          <w:rFonts w:asciiTheme="majorHAnsi" w:hAnsiTheme="majorHAnsi" w:cs="ArialMT"/>
          <w:sz w:val="22"/>
        </w:rPr>
        <w:t xml:space="preserve">tect these adverse impacts in a </w:t>
      </w:r>
      <w:r w:rsidRPr="00FE2668">
        <w:rPr>
          <w:rFonts w:asciiTheme="majorHAnsi" w:hAnsiTheme="majorHAnsi" w:cs="ArialMT"/>
          <w:sz w:val="22"/>
        </w:rPr>
        <w:t>robust way. Investigation of these potential impacts is of major</w:t>
      </w:r>
      <w:r w:rsidR="0065641A">
        <w:rPr>
          <w:rFonts w:asciiTheme="majorHAnsi" w:hAnsiTheme="majorHAnsi" w:cs="ArialMT"/>
          <w:sz w:val="22"/>
        </w:rPr>
        <w:t xml:space="preserve"> public health importance as it </w:t>
      </w:r>
      <w:r w:rsidRPr="00FE2668">
        <w:rPr>
          <w:rFonts w:asciiTheme="majorHAnsi" w:hAnsiTheme="majorHAnsi" w:cs="ArialMT"/>
          <w:sz w:val="22"/>
        </w:rPr>
        <w:t>may have important impacts on the overall assessment of hea</w:t>
      </w:r>
      <w:r w:rsidR="0065641A">
        <w:rPr>
          <w:rFonts w:asciiTheme="majorHAnsi" w:hAnsiTheme="majorHAnsi" w:cs="ArialMT"/>
          <w:sz w:val="22"/>
        </w:rPr>
        <w:t xml:space="preserve">lth benefits compared to harms, </w:t>
      </w:r>
      <w:r w:rsidRPr="00FE2668">
        <w:rPr>
          <w:rFonts w:asciiTheme="majorHAnsi" w:hAnsiTheme="majorHAnsi" w:cs="ArialMT"/>
          <w:sz w:val="22"/>
        </w:rPr>
        <w:t>as well as the distribution of those harms.</w:t>
      </w:r>
    </w:p>
    <w:p w14:paraId="44850F62" w14:textId="77777777" w:rsidR="00C227D7" w:rsidRPr="00FE2668" w:rsidRDefault="00C227D7" w:rsidP="00472E5C">
      <w:pPr>
        <w:autoSpaceDE w:val="0"/>
        <w:autoSpaceDN w:val="0"/>
        <w:adjustRightInd w:val="0"/>
        <w:rPr>
          <w:rFonts w:asciiTheme="majorHAnsi" w:hAnsiTheme="majorHAnsi" w:cs="ArialMT"/>
          <w:sz w:val="22"/>
        </w:rPr>
      </w:pPr>
    </w:p>
    <w:p w14:paraId="3FABFBC4" w14:textId="77777777" w:rsidR="00472E5C" w:rsidRPr="00FE2668" w:rsidRDefault="00472E5C" w:rsidP="00472E5C">
      <w:pPr>
        <w:autoSpaceDE w:val="0"/>
        <w:autoSpaceDN w:val="0"/>
        <w:adjustRightInd w:val="0"/>
        <w:rPr>
          <w:rFonts w:asciiTheme="majorHAnsi" w:hAnsiTheme="majorHAnsi" w:cs="ArialMT"/>
          <w:sz w:val="22"/>
        </w:rPr>
      </w:pPr>
      <w:r w:rsidRPr="00FE2668">
        <w:rPr>
          <w:rFonts w:asciiTheme="majorHAnsi" w:hAnsiTheme="majorHAnsi" w:cs="ArialMT"/>
          <w:sz w:val="22"/>
        </w:rPr>
        <w:t>This proposal is informed by the MRC guidance on using natural experiments to evaluate</w:t>
      </w:r>
    </w:p>
    <w:p w14:paraId="43E66DE3" w14:textId="77777777" w:rsidR="00472E5C" w:rsidRPr="00FE2668" w:rsidRDefault="00472E5C" w:rsidP="00472E5C">
      <w:pPr>
        <w:autoSpaceDE w:val="0"/>
        <w:autoSpaceDN w:val="0"/>
        <w:adjustRightInd w:val="0"/>
        <w:rPr>
          <w:rFonts w:asciiTheme="majorHAnsi" w:hAnsiTheme="majorHAnsi" w:cs="ArialMT"/>
          <w:sz w:val="22"/>
        </w:rPr>
      </w:pPr>
      <w:r w:rsidRPr="00FE2668">
        <w:rPr>
          <w:rFonts w:asciiTheme="majorHAnsi" w:hAnsiTheme="majorHAnsi" w:cs="ArialMT"/>
          <w:sz w:val="22"/>
        </w:rPr>
        <w:t>population health interventions</w:t>
      </w:r>
      <w:r w:rsidR="0065641A">
        <w:rPr>
          <w:rFonts w:asciiTheme="majorHAnsi" w:hAnsiTheme="majorHAnsi" w:cs="ArialMT"/>
          <w:sz w:val="22"/>
        </w:rPr>
        <w:t xml:space="preserve"> </w:t>
      </w:r>
      <w:r w:rsidR="0065641A">
        <w:rPr>
          <w:rFonts w:asciiTheme="majorHAnsi" w:hAnsiTheme="majorHAnsi" w:cs="ArialMT"/>
          <w:sz w:val="22"/>
        </w:rPr>
        <w:fldChar w:fldCharType="begin"/>
      </w:r>
      <w:r w:rsidR="0065641A">
        <w:rPr>
          <w:rFonts w:asciiTheme="majorHAnsi" w:hAnsiTheme="majorHAnsi" w:cs="ArialMT"/>
          <w:sz w:val="22"/>
        </w:rPr>
        <w:instrText xml:space="preserve"> ADDIN EN.CITE &lt;EndNote&gt;&lt;Cite&gt;&lt;Author&gt;Craig&lt;/Author&gt;&lt;Year&gt;2012&lt;/Year&gt;&lt;RecNum&gt;5239&lt;/RecNum&gt;&lt;DisplayText&gt;[19]&lt;/DisplayText&gt;&lt;record&gt;&lt;rec-number&gt;5239&lt;/rec-number&gt;&lt;foreign-keys&gt;&lt;key app="EN" db-id="5fazfxp0od5sexetvd0psfx8asw2ssdrpe20" timestamp="1397230317"&gt;5239&lt;/key&gt;&lt;/foreign-keys&gt;&lt;ref-type name="Journal Article"&gt;17&lt;/ref-type&gt;&lt;contributors&gt;&lt;authors&gt;&lt;author&gt;Craig, Peter&lt;/author&gt;&lt;author&gt;Cooper, Cyrus&lt;/author&gt;&lt;author&gt;Gunnell, David&lt;/author&gt;&lt;author&gt;Haw, Sally&lt;/author&gt;&lt;author&gt;Lawson, Kenny&lt;/author&gt;&lt;author&gt;Macintyre, Sally&lt;/author&gt;&lt;author&gt;Ogilvie, David&lt;/author&gt;&lt;author&gt;Petticrew, Mark&lt;/author&gt;&lt;author&gt;Reeves, Barney&lt;/author&gt;&lt;author&gt;Sutton, Matt&lt;/author&gt;&lt;author&gt;Thompson, Simon&lt;/author&gt;&lt;/authors&gt;&lt;/contributors&gt;&lt;titles&gt;&lt;title&gt;Using natural experiments to evaluate population health interventions: new Medical Research Council guidance&lt;/title&gt;&lt;secondary-title&gt;JECH&lt;/secondary-title&gt;&lt;short-title&gt;JECH&lt;/short-title&gt;&lt;/titles&gt;&lt;periodical&gt;&lt;full-title&gt;JECH&lt;/full-title&gt;&lt;/periodical&gt;&lt;pages&gt;1182-6&lt;/pages&gt;&lt;volume&gt;66&lt;/volume&gt;&lt;dates&gt;&lt;year&gt;2012&lt;/year&gt;&lt;pub-dates&gt;&lt;date&gt;May 10, 2012&lt;/date&gt;&lt;/pub-dates&gt;&lt;/dates&gt;&lt;urls&gt;&lt;related-urls&gt;&lt;url&gt;http://jech.bmj.com/content/early/2012/05/10/jech-2011-200375.abstract&lt;/url&gt;&lt;/related-urls&gt;&lt;/urls&gt;&lt;electronic-resource-num&gt;10.1136/jech-2011-200375&lt;/electronic-resource-num&gt;&lt;/record&gt;&lt;/Cite&gt;&lt;/EndNote&gt;</w:instrText>
      </w:r>
      <w:r w:rsidR="0065641A">
        <w:rPr>
          <w:rFonts w:asciiTheme="majorHAnsi" w:hAnsiTheme="majorHAnsi" w:cs="ArialMT"/>
          <w:sz w:val="22"/>
        </w:rPr>
        <w:fldChar w:fldCharType="separate"/>
      </w:r>
      <w:r w:rsidR="0065641A">
        <w:rPr>
          <w:rFonts w:asciiTheme="majorHAnsi" w:hAnsiTheme="majorHAnsi" w:cs="ArialMT"/>
          <w:noProof/>
          <w:sz w:val="22"/>
        </w:rPr>
        <w:t>[19]</w:t>
      </w:r>
      <w:r w:rsidR="0065641A">
        <w:rPr>
          <w:rFonts w:asciiTheme="majorHAnsi" w:hAnsiTheme="majorHAnsi" w:cs="ArialMT"/>
          <w:sz w:val="22"/>
        </w:rPr>
        <w:fldChar w:fldCharType="end"/>
      </w:r>
      <w:r w:rsidRPr="00FE2668">
        <w:rPr>
          <w:rFonts w:asciiTheme="majorHAnsi" w:hAnsiTheme="majorHAnsi" w:cs="ArialMT"/>
          <w:sz w:val="22"/>
        </w:rPr>
        <w:t xml:space="preserve"> and is based on a similar framew</w:t>
      </w:r>
      <w:r w:rsidR="00EC0DC3">
        <w:rPr>
          <w:rFonts w:asciiTheme="majorHAnsi" w:hAnsiTheme="majorHAnsi" w:cs="ArialMT"/>
          <w:sz w:val="22"/>
        </w:rPr>
        <w:t xml:space="preserve">ork to the portfolio of studies </w:t>
      </w:r>
      <w:r w:rsidRPr="00FE2668">
        <w:rPr>
          <w:rFonts w:asciiTheme="majorHAnsi" w:hAnsiTheme="majorHAnsi" w:cs="ArialMT"/>
          <w:sz w:val="22"/>
        </w:rPr>
        <w:t>investigating the smoking ban in public places in Scotland</w:t>
      </w:r>
      <w:r w:rsidR="0065641A">
        <w:rPr>
          <w:rFonts w:asciiTheme="majorHAnsi" w:hAnsiTheme="majorHAnsi" w:cs="ArialMT"/>
          <w:sz w:val="22"/>
        </w:rPr>
        <w:t xml:space="preserve"> </w:t>
      </w:r>
      <w:r w:rsidR="0065641A">
        <w:rPr>
          <w:rFonts w:asciiTheme="majorHAnsi" w:hAnsiTheme="majorHAnsi" w:cs="ArialMT"/>
          <w:sz w:val="22"/>
        </w:rPr>
        <w:fldChar w:fldCharType="begin"/>
      </w:r>
      <w:r w:rsidR="0065641A">
        <w:rPr>
          <w:rFonts w:asciiTheme="majorHAnsi" w:hAnsiTheme="majorHAnsi" w:cs="ArialMT"/>
          <w:sz w:val="22"/>
        </w:rPr>
        <w:instrText xml:space="preserve"> ADDIN EN.CITE &lt;EndNote&gt;&lt;Cite&gt;&lt;Author&gt;Haw&lt;/Author&gt;&lt;Year&gt;2006&lt;/Year&gt;&lt;RecNum&gt;1465&lt;/RecNum&gt;&lt;DisplayText&gt;[34]&lt;/DisplayText&gt;&lt;record&gt;&lt;rec-number&gt;1465&lt;/rec-number&gt;&lt;foreign-keys&gt;&lt;key app="EN" db-id="5fazfxp0od5sexetvd0psfx8asw2ssdrpe20" timestamp="1320356879"&gt;1465&lt;/key&gt;&lt;/foreign-keys&gt;&lt;ref-type name="Journal Article"&gt;17&lt;/ref-type&gt;&lt;contributors&gt;&lt;authors&gt;&lt;author&gt;Haw, Sally J.&lt;/author&gt;&lt;author&gt;Gruer, Laurence&lt;/author&gt;&lt;author&gt;Amos, Amanda&lt;/author&gt;&lt;author&gt;Currie, Candace&lt;/author&gt;&lt;author&gt;Fischbacher, Colin&lt;/author&gt;&lt;author&gt;Fong, Geoffrey T.&lt;/author&gt;&lt;author&gt;Hastings, Gerard&lt;/author&gt;&lt;author&gt;Malam, Sally&lt;/author&gt;&lt;author&gt;Pell, Jill&lt;/author&gt;&lt;author&gt;Scott, Calum&lt;/author&gt;&lt;author&gt;Semple, Sean&lt;/author&gt;&lt;/authors&gt;&lt;/contributors&gt;&lt;titles&gt;&lt;title&gt;Legislation on smoking in enclosed public places in Scotland: how will we evaluate the impact?&lt;/title&gt;&lt;secondary-title&gt;Journal of Public Health&lt;/secondary-title&gt;&lt;/titles&gt;&lt;periodical&gt;&lt;full-title&gt;Journal of Public Health&lt;/full-title&gt;&lt;abbr-1&gt;J Public Health (Oxf)&lt;/abbr-1&gt;&lt;/periodical&gt;&lt;pages&gt;24-30&lt;/pages&gt;&lt;volume&gt;28&lt;/volume&gt;&lt;number&gt;1&lt;/number&gt;&lt;dates&gt;&lt;year&gt;2006&lt;/year&gt;&lt;pub-dates&gt;&lt;date&gt;March 2006&lt;/date&gt;&lt;/pub-dates&gt;&lt;/dates&gt;&lt;urls&gt;&lt;related-urls&gt;&lt;url&gt;http://jpubhealth.oxfordjournals.org/content/28/1/24.abstract&lt;/url&gt;&lt;/related-urls&gt;&lt;/urls&gt;&lt;electronic-resource-num&gt;10.1093/pubmed/fdi080&lt;/electronic-resource-num&gt;&lt;/record&gt;&lt;/Cite&gt;&lt;/EndNote&gt;</w:instrText>
      </w:r>
      <w:r w:rsidR="0065641A">
        <w:rPr>
          <w:rFonts w:asciiTheme="majorHAnsi" w:hAnsiTheme="majorHAnsi" w:cs="ArialMT"/>
          <w:sz w:val="22"/>
        </w:rPr>
        <w:fldChar w:fldCharType="separate"/>
      </w:r>
      <w:r w:rsidR="0065641A">
        <w:rPr>
          <w:rFonts w:asciiTheme="majorHAnsi" w:hAnsiTheme="majorHAnsi" w:cs="ArialMT"/>
          <w:noProof/>
          <w:sz w:val="22"/>
        </w:rPr>
        <w:t>[34]</w:t>
      </w:r>
      <w:r w:rsidR="0065641A">
        <w:rPr>
          <w:rFonts w:asciiTheme="majorHAnsi" w:hAnsiTheme="majorHAnsi" w:cs="ArialMT"/>
          <w:sz w:val="22"/>
        </w:rPr>
        <w:fldChar w:fldCharType="end"/>
      </w:r>
      <w:r w:rsidRPr="00FE2668">
        <w:rPr>
          <w:rFonts w:asciiTheme="majorHAnsi" w:hAnsiTheme="majorHAnsi" w:cs="ArialMT"/>
          <w:sz w:val="22"/>
        </w:rPr>
        <w:t xml:space="preserve">. </w:t>
      </w:r>
      <w:r w:rsidR="00EC0DC3">
        <w:rPr>
          <w:rFonts w:asciiTheme="majorHAnsi" w:hAnsiTheme="majorHAnsi" w:cs="ArialMT"/>
          <w:sz w:val="22"/>
        </w:rPr>
        <w:t xml:space="preserve">Evidence on the impacts, both </w:t>
      </w:r>
      <w:r w:rsidRPr="00FE2668">
        <w:rPr>
          <w:rFonts w:asciiTheme="majorHAnsi" w:hAnsiTheme="majorHAnsi" w:cs="ArialMT"/>
          <w:sz w:val="22"/>
        </w:rPr>
        <w:t xml:space="preserve">positive and negative, will be of interest to the public, politicians </w:t>
      </w:r>
      <w:r w:rsidR="00EC0DC3">
        <w:rPr>
          <w:rFonts w:asciiTheme="majorHAnsi" w:hAnsiTheme="majorHAnsi" w:cs="ArialMT"/>
          <w:sz w:val="22"/>
        </w:rPr>
        <w:t xml:space="preserve">and the public health community </w:t>
      </w:r>
      <w:r w:rsidRPr="00FE2668">
        <w:rPr>
          <w:rFonts w:asciiTheme="majorHAnsi" w:hAnsiTheme="majorHAnsi" w:cs="ArialMT"/>
          <w:sz w:val="22"/>
        </w:rPr>
        <w:t>in Scotland, the rest of the UK and internationally.</w:t>
      </w:r>
    </w:p>
    <w:p w14:paraId="7A127594" w14:textId="77777777" w:rsidR="00640993" w:rsidRPr="003B2DC1" w:rsidRDefault="00640993" w:rsidP="00640993">
      <w:pPr>
        <w:rPr>
          <w:rFonts w:asciiTheme="majorHAnsi" w:hAnsiTheme="majorHAnsi" w:cs="Arial"/>
          <w:szCs w:val="24"/>
        </w:rPr>
      </w:pPr>
    </w:p>
    <w:p w14:paraId="31359FFC" w14:textId="77777777" w:rsidR="00640993" w:rsidRPr="003B2DC1" w:rsidRDefault="00C82D5D" w:rsidP="00BD3D4A">
      <w:pPr>
        <w:pStyle w:val="Heading2"/>
        <w:spacing w:after="200"/>
        <w:rPr>
          <w:rFonts w:asciiTheme="majorHAnsi" w:hAnsiTheme="majorHAnsi" w:cs="Arial"/>
          <w:szCs w:val="24"/>
        </w:rPr>
      </w:pPr>
      <w:bookmarkStart w:id="121" w:name="_Toc421010626"/>
      <w:r w:rsidRPr="003B2DC1">
        <w:rPr>
          <w:rFonts w:asciiTheme="majorHAnsi" w:hAnsiTheme="majorHAnsi" w:cs="Arial"/>
          <w:szCs w:val="24"/>
        </w:rPr>
        <w:t>2</w:t>
      </w:r>
      <w:r w:rsidR="00640993" w:rsidRPr="003B2DC1">
        <w:rPr>
          <w:rFonts w:asciiTheme="majorHAnsi" w:hAnsiTheme="majorHAnsi" w:cs="Arial"/>
          <w:szCs w:val="24"/>
        </w:rPr>
        <w:t>.2</w:t>
      </w:r>
      <w:r w:rsidR="00640993" w:rsidRPr="003B2DC1">
        <w:rPr>
          <w:rFonts w:asciiTheme="majorHAnsi" w:hAnsiTheme="majorHAnsi" w:cs="Arial"/>
          <w:szCs w:val="24"/>
        </w:rPr>
        <w:tab/>
        <w:t>Rationale</w:t>
      </w:r>
      <w:bookmarkEnd w:id="121"/>
    </w:p>
    <w:p w14:paraId="71474BB4" w14:textId="77777777" w:rsidR="00C227D7" w:rsidRPr="00F46A29" w:rsidRDefault="00C227D7" w:rsidP="00C227D7">
      <w:pPr>
        <w:pStyle w:val="NormalWeb"/>
        <w:spacing w:after="200" w:afterAutospacing="0"/>
        <w:rPr>
          <w:rFonts w:asciiTheme="majorHAnsi" w:eastAsiaTheme="minorHAnsi" w:hAnsiTheme="majorHAnsi" w:cs="ArialMT"/>
          <w:sz w:val="22"/>
          <w:szCs w:val="22"/>
          <w:highlight w:val="yellow"/>
          <w:lang w:eastAsia="en-US"/>
          <w:rPrChange w:id="122" w:author="Andrew Millard" w:date="2017-02-20T11:56:00Z">
            <w:rPr>
              <w:rFonts w:asciiTheme="majorHAnsi" w:eastAsiaTheme="minorHAnsi" w:hAnsiTheme="majorHAnsi" w:cs="ArialMT"/>
              <w:sz w:val="22"/>
              <w:szCs w:val="22"/>
              <w:lang w:eastAsia="en-US"/>
            </w:rPr>
          </w:rPrChange>
        </w:rPr>
      </w:pPr>
      <w:r w:rsidRPr="00F46A29">
        <w:rPr>
          <w:rFonts w:asciiTheme="majorHAnsi" w:eastAsiaTheme="minorHAnsi" w:hAnsiTheme="majorHAnsi" w:cs="ArialMT"/>
          <w:sz w:val="22"/>
          <w:szCs w:val="22"/>
          <w:highlight w:val="yellow"/>
          <w:lang w:eastAsia="en-US"/>
          <w:rPrChange w:id="123" w:author="Andrew Millard" w:date="2017-02-20T11:56:00Z">
            <w:rPr>
              <w:rFonts w:asciiTheme="majorHAnsi" w:eastAsiaTheme="minorHAnsi" w:hAnsiTheme="majorHAnsi" w:cs="ArialMT"/>
              <w:sz w:val="22"/>
              <w:szCs w:val="22"/>
              <w:lang w:eastAsia="en-US"/>
            </w:rPr>
          </w:rPrChange>
        </w:rPr>
        <w:t xml:space="preserve">The legislation introducing MUP includes a so-called ‘sunset clause’, formally a provision that the measure will expire at the end of six years, unless an order for continuation is made between the fifth and sixth year </w:t>
      </w:r>
      <w:r w:rsidRPr="00F46A29">
        <w:rPr>
          <w:rFonts w:asciiTheme="majorHAnsi" w:eastAsiaTheme="minorHAnsi" w:hAnsiTheme="majorHAnsi" w:cs="ArialMT"/>
          <w:sz w:val="22"/>
          <w:szCs w:val="22"/>
          <w:highlight w:val="yellow"/>
          <w:lang w:eastAsia="en-US"/>
          <w:rPrChange w:id="124" w:author="Andrew Millard" w:date="2017-02-20T11:56:00Z">
            <w:rPr>
              <w:rFonts w:asciiTheme="majorHAnsi" w:eastAsiaTheme="minorHAnsi" w:hAnsiTheme="majorHAnsi" w:cs="ArialMT"/>
              <w:sz w:val="22"/>
              <w:szCs w:val="22"/>
              <w:lang w:eastAsia="en-US"/>
            </w:rPr>
          </w:rPrChange>
        </w:rPr>
        <w:fldChar w:fldCharType="begin"/>
      </w:r>
      <w:r w:rsidR="0065641A" w:rsidRPr="00F46A29">
        <w:rPr>
          <w:rFonts w:asciiTheme="majorHAnsi" w:eastAsiaTheme="minorHAnsi" w:hAnsiTheme="majorHAnsi" w:cs="ArialMT"/>
          <w:sz w:val="22"/>
          <w:szCs w:val="22"/>
          <w:highlight w:val="yellow"/>
          <w:lang w:eastAsia="en-US"/>
          <w:rPrChange w:id="125" w:author="Andrew Millard" w:date="2017-02-20T11:56:00Z">
            <w:rPr>
              <w:rFonts w:asciiTheme="majorHAnsi" w:eastAsiaTheme="minorHAnsi" w:hAnsiTheme="majorHAnsi" w:cs="ArialMT"/>
              <w:sz w:val="22"/>
              <w:szCs w:val="22"/>
              <w:lang w:eastAsia="en-US"/>
            </w:rPr>
          </w:rPrChange>
        </w:rPr>
        <w:instrText xml:space="preserve"> ADDIN EN.CITE &lt;EndNote&gt;&lt;Cite&gt;&lt;Author&gt;Scottish Parliament&lt;/Author&gt;&lt;Year&gt;2012&lt;/Year&gt;&lt;RecNum&gt;1830&lt;/RecNum&gt;&lt;DisplayText&gt;[35]&lt;/DisplayText&gt;&lt;record&gt;&lt;rec-number&gt;1830&lt;/rec-number&gt;&lt;foreign-keys&gt;&lt;key app="EN" db-id="5fazfxp0od5sexetvd0psfx8asw2ssdrpe20" timestamp="1346158867"&gt;1830&lt;/key&gt;&lt;/foreign-keys&gt;&lt;ref-type name="Report"&gt;27&lt;/ref-type&gt;&lt;contributors&gt;&lt;authors&gt;&lt;author&gt;Scottish Parliament,&lt;/author&gt;&lt;/authors&gt;&lt;/contributors&gt;&lt;titles&gt;&lt;title&gt;Alcohol (Minimum Pricing) (Scotland) Act 2012 (asp 4)&lt;/title&gt;&lt;tertiary-title&gt;Scottish Parliament&lt;/tertiary-title&gt;&lt;/titles&gt;&lt;dates&gt;&lt;year&gt;2012&lt;/year&gt;&lt;pub-dates&gt;&lt;date&gt;24/05/2012&lt;/date&gt;&lt;/pub-dates&gt;&lt;/dates&gt;&lt;pub-location&gt;Edinburgh&lt;/pub-location&gt;&lt;publisher&gt;The Stationary Office Limited&lt;/publisher&gt;&lt;urls&gt;&lt;related-urls&gt;&lt;url&gt;http://www.legislation.gov.uk/asp/2012/4/contents/enacted&lt;/url&gt;&lt;/related-urls&gt;&lt;/urls&gt;&lt;access-date&gt;28/08/2012&lt;/access-date&gt;&lt;/record&gt;&lt;/Cite&gt;&lt;/EndNote&gt;</w:instrText>
      </w:r>
      <w:r w:rsidRPr="00F46A29">
        <w:rPr>
          <w:rFonts w:asciiTheme="majorHAnsi" w:eastAsiaTheme="minorHAnsi" w:hAnsiTheme="majorHAnsi" w:cs="ArialMT"/>
          <w:sz w:val="22"/>
          <w:szCs w:val="22"/>
          <w:highlight w:val="yellow"/>
          <w:lang w:eastAsia="en-US"/>
          <w:rPrChange w:id="126" w:author="Andrew Millard" w:date="2017-02-20T11:56:00Z">
            <w:rPr>
              <w:rFonts w:asciiTheme="majorHAnsi" w:eastAsiaTheme="minorHAnsi" w:hAnsiTheme="majorHAnsi" w:cs="ArialMT"/>
              <w:sz w:val="22"/>
              <w:szCs w:val="22"/>
              <w:lang w:eastAsia="en-US"/>
            </w:rPr>
          </w:rPrChange>
        </w:rPr>
        <w:fldChar w:fldCharType="separate"/>
      </w:r>
      <w:r w:rsidR="0065641A" w:rsidRPr="00F46A29">
        <w:rPr>
          <w:rFonts w:asciiTheme="majorHAnsi" w:eastAsiaTheme="minorHAnsi" w:hAnsiTheme="majorHAnsi" w:cs="ArialMT"/>
          <w:noProof/>
          <w:sz w:val="22"/>
          <w:szCs w:val="22"/>
          <w:highlight w:val="yellow"/>
          <w:lang w:eastAsia="en-US"/>
          <w:rPrChange w:id="127" w:author="Andrew Millard" w:date="2017-02-20T11:56:00Z">
            <w:rPr>
              <w:rFonts w:asciiTheme="majorHAnsi" w:eastAsiaTheme="minorHAnsi" w:hAnsiTheme="majorHAnsi" w:cs="ArialMT"/>
              <w:noProof/>
              <w:sz w:val="22"/>
              <w:szCs w:val="22"/>
              <w:lang w:eastAsia="en-US"/>
            </w:rPr>
          </w:rPrChange>
        </w:rPr>
        <w:t>[35]</w:t>
      </w:r>
      <w:r w:rsidRPr="00F46A29">
        <w:rPr>
          <w:rFonts w:asciiTheme="majorHAnsi" w:eastAsiaTheme="minorHAnsi" w:hAnsiTheme="majorHAnsi" w:cs="ArialMT"/>
          <w:sz w:val="22"/>
          <w:szCs w:val="22"/>
          <w:highlight w:val="yellow"/>
          <w:lang w:eastAsia="en-US"/>
          <w:rPrChange w:id="128" w:author="Andrew Millard" w:date="2017-02-20T11:56:00Z">
            <w:rPr>
              <w:rFonts w:asciiTheme="majorHAnsi" w:eastAsiaTheme="minorHAnsi" w:hAnsiTheme="majorHAnsi" w:cs="ArialMT"/>
              <w:sz w:val="22"/>
              <w:szCs w:val="22"/>
              <w:lang w:eastAsia="en-US"/>
            </w:rPr>
          </w:rPrChange>
        </w:rPr>
        <w:fldChar w:fldCharType="end"/>
      </w:r>
      <w:r w:rsidRPr="00F46A29">
        <w:rPr>
          <w:rFonts w:asciiTheme="majorHAnsi" w:eastAsiaTheme="minorHAnsi" w:hAnsiTheme="majorHAnsi" w:cs="ArialMT"/>
          <w:sz w:val="22"/>
          <w:szCs w:val="22"/>
          <w:highlight w:val="yellow"/>
          <w:lang w:eastAsia="en-US"/>
          <w:rPrChange w:id="129" w:author="Andrew Millard" w:date="2017-02-20T11:56:00Z">
            <w:rPr>
              <w:rFonts w:asciiTheme="majorHAnsi" w:eastAsiaTheme="minorHAnsi" w:hAnsiTheme="majorHAnsi" w:cs="ArialMT"/>
              <w:sz w:val="22"/>
              <w:szCs w:val="22"/>
              <w:lang w:eastAsia="en-US"/>
            </w:rPr>
          </w:rPrChange>
        </w:rPr>
        <w:t xml:space="preserve">. A decision on whether implementation should continue is to be based on findings from a comprehensive evaluation, which this work constitutes an important part. The need for an evaluation is also stipulated within the Alcohol (Minimum Pricing) (Scotland) Bill which states that Scottish Ministers must present to the Scottish Parliament a report on the operation and effect of the minimum pricing provisions. This report must include information about how the policy has affected relevant businesses, different population subgroups and health. </w:t>
      </w:r>
    </w:p>
    <w:p w14:paraId="57302B54" w14:textId="77777777" w:rsidR="00BD3D4A" w:rsidRPr="0065641A" w:rsidRDefault="00C227D7" w:rsidP="0065641A">
      <w:pPr>
        <w:pStyle w:val="NormalWeb"/>
        <w:spacing w:after="200" w:afterAutospacing="0"/>
        <w:rPr>
          <w:rFonts w:asciiTheme="majorHAnsi" w:eastAsiaTheme="minorHAnsi" w:hAnsiTheme="majorHAnsi" w:cs="ArialMT"/>
          <w:sz w:val="22"/>
          <w:szCs w:val="22"/>
          <w:lang w:eastAsia="en-US"/>
        </w:rPr>
      </w:pPr>
      <w:r w:rsidRPr="00F46A29">
        <w:rPr>
          <w:rFonts w:asciiTheme="majorHAnsi" w:eastAsiaTheme="minorHAnsi" w:hAnsiTheme="majorHAnsi" w:cs="ArialMT"/>
          <w:sz w:val="22"/>
          <w:szCs w:val="22"/>
          <w:highlight w:val="yellow"/>
          <w:lang w:eastAsia="en-US"/>
          <w:rPrChange w:id="130" w:author="Andrew Millard" w:date="2017-02-20T11:56:00Z">
            <w:rPr>
              <w:rFonts w:asciiTheme="majorHAnsi" w:eastAsiaTheme="minorHAnsi" w:hAnsiTheme="majorHAnsi" w:cs="ArialMT"/>
              <w:sz w:val="22"/>
              <w:szCs w:val="22"/>
              <w:lang w:eastAsia="en-US"/>
            </w:rPr>
          </w:rPrChange>
        </w:rPr>
        <w:t>The SPHSU has considerable expertise required to carry out this evaluation. In particular, the Unit’s Policy programme focuses on methodology to evaluate natural experiments and led the development of the MRC’s guidance in this area. Similarly, t</w:t>
      </w:r>
      <w:r w:rsidR="006C5CD1" w:rsidRPr="00F46A29">
        <w:rPr>
          <w:rFonts w:asciiTheme="majorHAnsi" w:eastAsiaTheme="minorHAnsi" w:hAnsiTheme="majorHAnsi" w:cs="ArialMT"/>
          <w:sz w:val="22"/>
          <w:szCs w:val="22"/>
          <w:highlight w:val="yellow"/>
          <w:lang w:eastAsia="en-US"/>
          <w:rPrChange w:id="131" w:author="Andrew Millard" w:date="2017-02-20T11:56:00Z">
            <w:rPr>
              <w:rFonts w:asciiTheme="majorHAnsi" w:eastAsiaTheme="minorHAnsi" w:hAnsiTheme="majorHAnsi" w:cs="ArialMT"/>
              <w:sz w:val="22"/>
              <w:szCs w:val="22"/>
              <w:lang w:eastAsia="en-US"/>
            </w:rPr>
          </w:rPrChange>
        </w:rPr>
        <w:t xml:space="preserve">he Inequalities programme has a long history </w:t>
      </w:r>
      <w:r w:rsidRPr="00F46A29">
        <w:rPr>
          <w:rFonts w:asciiTheme="majorHAnsi" w:eastAsiaTheme="minorHAnsi" w:hAnsiTheme="majorHAnsi" w:cs="ArialMT"/>
          <w:sz w:val="22"/>
          <w:szCs w:val="22"/>
          <w:highlight w:val="yellow"/>
          <w:lang w:eastAsia="en-US"/>
          <w:rPrChange w:id="132" w:author="Andrew Millard" w:date="2017-02-20T11:56:00Z">
            <w:rPr>
              <w:rFonts w:asciiTheme="majorHAnsi" w:eastAsiaTheme="minorHAnsi" w:hAnsiTheme="majorHAnsi" w:cs="ArialMT"/>
              <w:sz w:val="22"/>
              <w:szCs w:val="22"/>
              <w:lang w:eastAsia="en-US"/>
            </w:rPr>
          </w:rPrChange>
        </w:rPr>
        <w:t>in evaluating major public health policies (for example, the National Evaluation of Sure Start) and in particular, assessing their impact on health inequalities.</w:t>
      </w:r>
      <w:r w:rsidRPr="00EC0DC3">
        <w:rPr>
          <w:rFonts w:asciiTheme="majorHAnsi" w:eastAsiaTheme="minorHAnsi" w:hAnsiTheme="majorHAnsi" w:cs="ArialMT"/>
          <w:sz w:val="22"/>
          <w:szCs w:val="22"/>
          <w:lang w:eastAsia="en-US"/>
        </w:rPr>
        <w:t xml:space="preserve"> </w:t>
      </w:r>
    </w:p>
    <w:p w14:paraId="6DFB27EE" w14:textId="77777777" w:rsidR="00640993" w:rsidRPr="003B2DC1" w:rsidRDefault="00C82D5D" w:rsidP="00BD3D4A">
      <w:pPr>
        <w:pStyle w:val="Heading2"/>
        <w:spacing w:after="200"/>
        <w:rPr>
          <w:rFonts w:asciiTheme="majorHAnsi" w:hAnsiTheme="majorHAnsi" w:cs="Arial"/>
          <w:szCs w:val="24"/>
        </w:rPr>
      </w:pPr>
      <w:bookmarkStart w:id="133" w:name="_Toc421010627"/>
      <w:r w:rsidRPr="003B2DC1">
        <w:rPr>
          <w:rFonts w:asciiTheme="majorHAnsi" w:hAnsiTheme="majorHAnsi" w:cs="Arial"/>
          <w:szCs w:val="24"/>
        </w:rPr>
        <w:t>2</w:t>
      </w:r>
      <w:r w:rsidR="00640993" w:rsidRPr="003B2DC1">
        <w:rPr>
          <w:rFonts w:asciiTheme="majorHAnsi" w:hAnsiTheme="majorHAnsi" w:cs="Arial"/>
          <w:szCs w:val="24"/>
        </w:rPr>
        <w:t>.3</w:t>
      </w:r>
      <w:r w:rsidR="00640993" w:rsidRPr="003B2DC1">
        <w:rPr>
          <w:rFonts w:asciiTheme="majorHAnsi" w:hAnsiTheme="majorHAnsi" w:cs="Arial"/>
          <w:szCs w:val="24"/>
        </w:rPr>
        <w:tab/>
        <w:t>Aims/Objectives</w:t>
      </w:r>
      <w:r w:rsidR="00F72248" w:rsidRPr="003B2DC1">
        <w:rPr>
          <w:rFonts w:asciiTheme="majorHAnsi" w:hAnsiTheme="majorHAnsi" w:cs="Arial"/>
          <w:szCs w:val="24"/>
        </w:rPr>
        <w:t>/Research questions</w:t>
      </w:r>
      <w:bookmarkEnd w:id="133"/>
    </w:p>
    <w:p w14:paraId="5737BD4F" w14:textId="77777777" w:rsidR="00094C83" w:rsidRPr="00EC0DC3" w:rsidRDefault="00472E5C" w:rsidP="00EC0DC3">
      <w:pPr>
        <w:pStyle w:val="NormalWeb"/>
        <w:spacing w:after="200" w:afterAutospacing="0"/>
        <w:rPr>
          <w:rFonts w:asciiTheme="majorHAnsi" w:eastAsiaTheme="minorHAnsi" w:hAnsiTheme="majorHAnsi" w:cs="ArialMT"/>
          <w:sz w:val="22"/>
          <w:szCs w:val="22"/>
          <w:lang w:eastAsia="en-US"/>
        </w:rPr>
      </w:pPr>
      <w:r w:rsidRPr="00F46A29">
        <w:rPr>
          <w:rFonts w:asciiTheme="majorHAnsi" w:eastAsiaTheme="minorHAnsi" w:hAnsiTheme="majorHAnsi" w:cs="ArialMT"/>
          <w:sz w:val="22"/>
          <w:szCs w:val="22"/>
          <w:highlight w:val="yellow"/>
          <w:lang w:eastAsia="en-US"/>
          <w:rPrChange w:id="134" w:author="Andrew Millard" w:date="2017-02-20T11:56:00Z">
            <w:rPr>
              <w:rFonts w:asciiTheme="majorHAnsi" w:eastAsiaTheme="minorHAnsi" w:hAnsiTheme="majorHAnsi" w:cs="ArialMT"/>
              <w:sz w:val="22"/>
              <w:szCs w:val="22"/>
              <w:lang w:eastAsia="en-US"/>
            </w:rPr>
          </w:rPrChange>
        </w:rPr>
        <w:t>The overarching NIHR grant includes three related studies that together make an important contribution to the overarching evaluation of the impact of MUP in Scotland. T</w:t>
      </w:r>
      <w:r w:rsidR="00094C83" w:rsidRPr="00F46A29">
        <w:rPr>
          <w:rFonts w:asciiTheme="majorHAnsi" w:eastAsiaTheme="minorHAnsi" w:hAnsiTheme="majorHAnsi" w:cs="ArialMT"/>
          <w:sz w:val="22"/>
          <w:szCs w:val="22"/>
          <w:highlight w:val="yellow"/>
          <w:lang w:eastAsia="en-US"/>
          <w:rPrChange w:id="135" w:author="Andrew Millard" w:date="2017-02-20T11:56:00Z">
            <w:rPr>
              <w:rFonts w:asciiTheme="majorHAnsi" w:eastAsiaTheme="minorHAnsi" w:hAnsiTheme="majorHAnsi" w:cs="ArialMT"/>
              <w:sz w:val="22"/>
              <w:szCs w:val="22"/>
              <w:lang w:eastAsia="en-US"/>
            </w:rPr>
          </w:rPrChange>
        </w:rPr>
        <w:t xml:space="preserve">he three research aims and their associated studies are summarised in the Table below. The remainder of this protocol will only focus on the Emergency Department (ED) study, with a separate protocol </w:t>
      </w:r>
      <w:r w:rsidR="00094C83" w:rsidRPr="00F46A29">
        <w:rPr>
          <w:rFonts w:asciiTheme="majorHAnsi" w:eastAsiaTheme="minorHAnsi" w:hAnsiTheme="majorHAnsi" w:cs="ArialMT"/>
          <w:sz w:val="22"/>
          <w:szCs w:val="22"/>
          <w:highlight w:val="yellow"/>
          <w:lang w:eastAsia="en-US"/>
          <w:rPrChange w:id="136" w:author="Andrew Millard" w:date="2017-02-20T11:56:00Z">
            <w:rPr>
              <w:rFonts w:asciiTheme="majorHAnsi" w:eastAsiaTheme="minorHAnsi" w:hAnsiTheme="majorHAnsi" w:cs="ArialMT"/>
              <w:sz w:val="22"/>
              <w:szCs w:val="22"/>
              <w:lang w:eastAsia="en-US"/>
            </w:rPr>
          </w:rPrChange>
        </w:rPr>
        <w:lastRenderedPageBreak/>
        <w:t>available for the survey of alcohol-related behaviours (which involves data collection within sexual health clinics).</w:t>
      </w:r>
      <w:r w:rsidR="0065641A">
        <w:rPr>
          <w:rFonts w:asciiTheme="majorHAnsi" w:eastAsiaTheme="minorHAnsi" w:hAnsiTheme="majorHAnsi" w:cs="ArialMT"/>
          <w:sz w:val="22"/>
          <w:szCs w:val="22"/>
          <w:lang w:eastAsia="en-US"/>
        </w:rPr>
        <w:t xml:space="preserve"> </w:t>
      </w:r>
    </w:p>
    <w:p w14:paraId="1066769D" w14:textId="77777777" w:rsidR="00094C83" w:rsidRDefault="00094C83" w:rsidP="00094C83">
      <w:pPr>
        <w:autoSpaceDE w:val="0"/>
        <w:autoSpaceDN w:val="0"/>
        <w:adjustRightInd w:val="0"/>
        <w:rPr>
          <w:rFonts w:asciiTheme="majorHAnsi" w:hAnsiTheme="majorHAnsi" w:cs="ArialMT"/>
          <w:sz w:val="22"/>
        </w:rPr>
      </w:pPr>
    </w:p>
    <w:tbl>
      <w:tblPr>
        <w:tblStyle w:val="TableGrid"/>
        <w:tblW w:w="0" w:type="auto"/>
        <w:tblLook w:val="04A0" w:firstRow="1" w:lastRow="0" w:firstColumn="1" w:lastColumn="0" w:noHBand="0" w:noVBand="1"/>
      </w:tblPr>
      <w:tblGrid>
        <w:gridCol w:w="5577"/>
        <w:gridCol w:w="3439"/>
      </w:tblGrid>
      <w:tr w:rsidR="00094C83" w:rsidRPr="00094C83" w14:paraId="628859F8" w14:textId="77777777" w:rsidTr="00094C83">
        <w:tc>
          <w:tcPr>
            <w:tcW w:w="0" w:type="auto"/>
          </w:tcPr>
          <w:p w14:paraId="45E122A0" w14:textId="77777777" w:rsidR="00094C83" w:rsidRPr="00094C83" w:rsidRDefault="00094C83" w:rsidP="00094C83">
            <w:pPr>
              <w:autoSpaceDE w:val="0"/>
              <w:autoSpaceDN w:val="0"/>
              <w:adjustRightInd w:val="0"/>
              <w:rPr>
                <w:rFonts w:asciiTheme="majorHAnsi" w:hAnsiTheme="majorHAnsi" w:cs="ArialMT"/>
                <w:b/>
                <w:sz w:val="22"/>
              </w:rPr>
            </w:pPr>
            <w:r w:rsidRPr="00094C83">
              <w:rPr>
                <w:rFonts w:asciiTheme="majorHAnsi" w:hAnsiTheme="majorHAnsi" w:cs="ArialMT"/>
                <w:b/>
                <w:sz w:val="22"/>
              </w:rPr>
              <w:t>Research aims (RAs)</w:t>
            </w:r>
          </w:p>
        </w:tc>
        <w:tc>
          <w:tcPr>
            <w:tcW w:w="0" w:type="auto"/>
          </w:tcPr>
          <w:p w14:paraId="68FA39CD" w14:textId="77777777" w:rsidR="00094C83" w:rsidRPr="00094C83" w:rsidRDefault="00094C83" w:rsidP="00094C83">
            <w:pPr>
              <w:autoSpaceDE w:val="0"/>
              <w:autoSpaceDN w:val="0"/>
              <w:adjustRightInd w:val="0"/>
              <w:rPr>
                <w:rFonts w:asciiTheme="majorHAnsi" w:hAnsiTheme="majorHAnsi" w:cs="ArialMT"/>
                <w:b/>
                <w:sz w:val="22"/>
              </w:rPr>
            </w:pPr>
            <w:r w:rsidRPr="00094C83">
              <w:rPr>
                <w:rFonts w:asciiTheme="majorHAnsi" w:hAnsiTheme="majorHAnsi" w:cs="ArialMT"/>
                <w:b/>
                <w:sz w:val="22"/>
              </w:rPr>
              <w:t>Study components</w:t>
            </w:r>
          </w:p>
        </w:tc>
      </w:tr>
      <w:tr w:rsidR="00094C83" w14:paraId="76B722A6" w14:textId="77777777" w:rsidTr="00094C83">
        <w:tc>
          <w:tcPr>
            <w:tcW w:w="0" w:type="auto"/>
          </w:tcPr>
          <w:p w14:paraId="23F05989" w14:textId="77777777" w:rsidR="00094C83" w:rsidRDefault="00094C83" w:rsidP="00094C83">
            <w:pPr>
              <w:autoSpaceDE w:val="0"/>
              <w:autoSpaceDN w:val="0"/>
              <w:adjustRightInd w:val="0"/>
              <w:rPr>
                <w:rFonts w:asciiTheme="majorHAnsi" w:hAnsiTheme="majorHAnsi" w:cs="ArialMT"/>
                <w:sz w:val="22"/>
              </w:rPr>
            </w:pPr>
            <w:r>
              <w:rPr>
                <w:rFonts w:asciiTheme="majorHAnsi" w:hAnsiTheme="majorHAnsi" w:cs="ArialMT"/>
                <w:sz w:val="22"/>
              </w:rPr>
              <w:t>RA1: To determine the impact on alcohol-related harms and drinking patterns for the overall population and by subgroups of interest (age, sex and deprivation)</w:t>
            </w:r>
          </w:p>
        </w:tc>
        <w:tc>
          <w:tcPr>
            <w:tcW w:w="0" w:type="auto"/>
          </w:tcPr>
          <w:p w14:paraId="56A79976" w14:textId="37C9E2CD" w:rsidR="00094C83" w:rsidRDefault="00094C83" w:rsidP="00094C83">
            <w:pPr>
              <w:autoSpaceDE w:val="0"/>
              <w:autoSpaceDN w:val="0"/>
              <w:adjustRightInd w:val="0"/>
              <w:rPr>
                <w:rFonts w:asciiTheme="majorHAnsi" w:hAnsiTheme="majorHAnsi" w:cs="ArialMT"/>
                <w:sz w:val="22"/>
              </w:rPr>
            </w:pPr>
            <w:r>
              <w:rPr>
                <w:rFonts w:asciiTheme="majorHAnsi" w:hAnsiTheme="majorHAnsi" w:cs="ArialMT"/>
                <w:sz w:val="22"/>
              </w:rPr>
              <w:t>Emergency Department study; Survey of alcohol-related behaviours</w:t>
            </w:r>
            <w:ins w:id="137" w:author="Andrew Millard" w:date="2017-02-20T11:59:00Z">
              <w:r w:rsidR="009729CC">
                <w:rPr>
                  <w:rFonts w:asciiTheme="majorHAnsi" w:hAnsiTheme="majorHAnsi" w:cs="ArialMT"/>
                  <w:sz w:val="22"/>
                </w:rPr>
                <w:t xml:space="preserve"> (C1)</w:t>
              </w:r>
            </w:ins>
            <w:r>
              <w:rPr>
                <w:rFonts w:asciiTheme="majorHAnsi" w:hAnsiTheme="majorHAnsi" w:cs="ArialMT"/>
                <w:sz w:val="22"/>
              </w:rPr>
              <w:t xml:space="preserve"> </w:t>
            </w:r>
          </w:p>
        </w:tc>
      </w:tr>
      <w:tr w:rsidR="00094C83" w14:paraId="08D1E586" w14:textId="77777777" w:rsidTr="00094C83">
        <w:tc>
          <w:tcPr>
            <w:tcW w:w="0" w:type="auto"/>
          </w:tcPr>
          <w:p w14:paraId="6AB931E3" w14:textId="77777777" w:rsidR="00094C83" w:rsidRDefault="00094C83" w:rsidP="00094C83">
            <w:pPr>
              <w:autoSpaceDE w:val="0"/>
              <w:autoSpaceDN w:val="0"/>
              <w:adjustRightInd w:val="0"/>
              <w:rPr>
                <w:rFonts w:asciiTheme="majorHAnsi" w:hAnsiTheme="majorHAnsi" w:cs="ArialMT"/>
                <w:sz w:val="22"/>
              </w:rPr>
            </w:pPr>
            <w:r>
              <w:rPr>
                <w:rFonts w:ascii="Calibri" w:hAnsi="Calibri"/>
                <w:sz w:val="22"/>
              </w:rPr>
              <w:t xml:space="preserve">RA2: </w:t>
            </w:r>
            <w:r w:rsidRPr="00CD1EDA">
              <w:rPr>
                <w:rFonts w:ascii="Calibri" w:hAnsi="Calibri"/>
                <w:sz w:val="22"/>
              </w:rPr>
              <w:t>To determine the impact on non-alcohol substance use for the overall population and by subgroups of interest (age, sex and deprivation).</w:t>
            </w:r>
          </w:p>
        </w:tc>
        <w:tc>
          <w:tcPr>
            <w:tcW w:w="0" w:type="auto"/>
          </w:tcPr>
          <w:p w14:paraId="5DBBCDC5" w14:textId="66A8053E" w:rsidR="00094C83" w:rsidRDefault="00094C83" w:rsidP="00094C83">
            <w:pPr>
              <w:autoSpaceDE w:val="0"/>
              <w:autoSpaceDN w:val="0"/>
              <w:adjustRightInd w:val="0"/>
              <w:rPr>
                <w:rFonts w:asciiTheme="majorHAnsi" w:hAnsiTheme="majorHAnsi" w:cs="ArialMT"/>
                <w:sz w:val="22"/>
              </w:rPr>
            </w:pPr>
            <w:r>
              <w:rPr>
                <w:rFonts w:asciiTheme="majorHAnsi" w:hAnsiTheme="majorHAnsi" w:cs="ArialMT"/>
                <w:sz w:val="22"/>
              </w:rPr>
              <w:t>Survey of alcohol-related behaviours</w:t>
            </w:r>
            <w:ins w:id="138" w:author="Andrew Millard" w:date="2017-02-20T11:59:00Z">
              <w:r w:rsidR="009729CC">
                <w:rPr>
                  <w:rFonts w:asciiTheme="majorHAnsi" w:hAnsiTheme="majorHAnsi" w:cs="ArialMT"/>
                  <w:sz w:val="22"/>
                </w:rPr>
                <w:t>(C1)</w:t>
              </w:r>
            </w:ins>
            <w:r>
              <w:rPr>
                <w:rFonts w:asciiTheme="majorHAnsi" w:hAnsiTheme="majorHAnsi" w:cs="ArialMT"/>
                <w:sz w:val="22"/>
              </w:rPr>
              <w:t>; Qualitative focus group study</w:t>
            </w:r>
            <w:ins w:id="139" w:author="Andrew Millard" w:date="2017-02-20T11:59:00Z">
              <w:r w:rsidR="009729CC">
                <w:rPr>
                  <w:rFonts w:asciiTheme="majorHAnsi" w:hAnsiTheme="majorHAnsi" w:cs="ArialMT"/>
                  <w:sz w:val="22"/>
                </w:rPr>
                <w:t xml:space="preserve"> (C2)</w:t>
              </w:r>
            </w:ins>
          </w:p>
        </w:tc>
      </w:tr>
      <w:tr w:rsidR="00094C83" w14:paraId="723A891D" w14:textId="77777777" w:rsidTr="00094C83">
        <w:tc>
          <w:tcPr>
            <w:tcW w:w="0" w:type="auto"/>
          </w:tcPr>
          <w:p w14:paraId="775EE8D1" w14:textId="77777777" w:rsidR="00094C83" w:rsidRDefault="00094C83" w:rsidP="00094C83">
            <w:pPr>
              <w:autoSpaceDE w:val="0"/>
              <w:autoSpaceDN w:val="0"/>
              <w:adjustRightInd w:val="0"/>
              <w:rPr>
                <w:rFonts w:asciiTheme="majorHAnsi" w:hAnsiTheme="majorHAnsi" w:cs="ArialMT"/>
                <w:sz w:val="22"/>
              </w:rPr>
            </w:pPr>
            <w:r>
              <w:rPr>
                <w:rFonts w:asciiTheme="majorHAnsi" w:hAnsiTheme="majorHAnsi" w:cs="ArialMT"/>
                <w:sz w:val="22"/>
              </w:rPr>
              <w:t xml:space="preserve">RA3: </w:t>
            </w:r>
            <w:r w:rsidRPr="00CD1EDA">
              <w:rPr>
                <w:rFonts w:ascii="Calibri" w:hAnsi="Calibri"/>
                <w:sz w:val="22"/>
              </w:rPr>
              <w:t>To describe changes in experiences and norms towards MUP and alcohol use following the introduction of MUP by subgroups of interest (age, sex and deprivation).</w:t>
            </w:r>
          </w:p>
        </w:tc>
        <w:tc>
          <w:tcPr>
            <w:tcW w:w="0" w:type="auto"/>
          </w:tcPr>
          <w:p w14:paraId="0F16A166" w14:textId="56DE1C19" w:rsidR="00094C83" w:rsidRDefault="00094C83" w:rsidP="00094C83">
            <w:pPr>
              <w:autoSpaceDE w:val="0"/>
              <w:autoSpaceDN w:val="0"/>
              <w:adjustRightInd w:val="0"/>
              <w:rPr>
                <w:rFonts w:asciiTheme="majorHAnsi" w:hAnsiTheme="majorHAnsi" w:cs="ArialMT"/>
                <w:sz w:val="22"/>
              </w:rPr>
            </w:pPr>
            <w:r>
              <w:rPr>
                <w:rFonts w:asciiTheme="majorHAnsi" w:hAnsiTheme="majorHAnsi" w:cs="ArialMT"/>
                <w:sz w:val="22"/>
              </w:rPr>
              <w:t>Qualitative focus group study</w:t>
            </w:r>
            <w:ins w:id="140" w:author="Andrew Millard" w:date="2017-02-20T12:00:00Z">
              <w:r w:rsidR="009729CC">
                <w:rPr>
                  <w:rFonts w:asciiTheme="majorHAnsi" w:hAnsiTheme="majorHAnsi" w:cs="ArialMT"/>
                  <w:sz w:val="22"/>
                </w:rPr>
                <w:t xml:space="preserve"> (C2)</w:t>
              </w:r>
            </w:ins>
          </w:p>
        </w:tc>
      </w:tr>
      <w:tr w:rsidR="00094C83" w14:paraId="7962C52C" w14:textId="77777777" w:rsidTr="00094C83">
        <w:tc>
          <w:tcPr>
            <w:tcW w:w="0" w:type="auto"/>
          </w:tcPr>
          <w:p w14:paraId="4AAB0D2E" w14:textId="77777777" w:rsidR="00094C83" w:rsidRDefault="00094C83" w:rsidP="00094C83">
            <w:pPr>
              <w:autoSpaceDE w:val="0"/>
              <w:autoSpaceDN w:val="0"/>
              <w:adjustRightInd w:val="0"/>
              <w:rPr>
                <w:rFonts w:asciiTheme="majorHAnsi" w:hAnsiTheme="majorHAnsi" w:cs="ArialMT"/>
                <w:sz w:val="22"/>
              </w:rPr>
            </w:pPr>
          </w:p>
        </w:tc>
        <w:tc>
          <w:tcPr>
            <w:tcW w:w="0" w:type="auto"/>
          </w:tcPr>
          <w:p w14:paraId="1F256A11" w14:textId="77777777" w:rsidR="00094C83" w:rsidRDefault="00094C83" w:rsidP="00094C83">
            <w:pPr>
              <w:autoSpaceDE w:val="0"/>
              <w:autoSpaceDN w:val="0"/>
              <w:adjustRightInd w:val="0"/>
              <w:rPr>
                <w:rFonts w:asciiTheme="majorHAnsi" w:hAnsiTheme="majorHAnsi" w:cs="ArialMT"/>
                <w:sz w:val="22"/>
              </w:rPr>
            </w:pPr>
          </w:p>
        </w:tc>
      </w:tr>
    </w:tbl>
    <w:p w14:paraId="5D330F43" w14:textId="77777777" w:rsidR="00094C83" w:rsidRDefault="00094C83" w:rsidP="00094C83">
      <w:pPr>
        <w:autoSpaceDE w:val="0"/>
        <w:autoSpaceDN w:val="0"/>
        <w:adjustRightInd w:val="0"/>
        <w:rPr>
          <w:rFonts w:asciiTheme="majorHAnsi" w:hAnsiTheme="majorHAnsi" w:cs="ArialMT"/>
          <w:sz w:val="22"/>
        </w:rPr>
      </w:pPr>
    </w:p>
    <w:p w14:paraId="0ADD54EF" w14:textId="77777777" w:rsidR="00472E5C" w:rsidRDefault="00472E5C" w:rsidP="009177B5">
      <w:pPr>
        <w:autoSpaceDE w:val="0"/>
        <w:autoSpaceDN w:val="0"/>
        <w:adjustRightInd w:val="0"/>
        <w:rPr>
          <w:rFonts w:asciiTheme="majorHAnsi" w:hAnsiTheme="majorHAnsi" w:cs="ArialMT"/>
          <w:sz w:val="22"/>
        </w:rPr>
      </w:pPr>
    </w:p>
    <w:p w14:paraId="68101543" w14:textId="77777777" w:rsidR="00AF18DA" w:rsidRPr="001027E8" w:rsidRDefault="003B457B" w:rsidP="009177B5">
      <w:pPr>
        <w:autoSpaceDE w:val="0"/>
        <w:autoSpaceDN w:val="0"/>
        <w:adjustRightInd w:val="0"/>
        <w:rPr>
          <w:rFonts w:asciiTheme="majorHAnsi" w:hAnsiTheme="majorHAnsi" w:cs="ArialMT"/>
          <w:sz w:val="22"/>
        </w:rPr>
      </w:pPr>
      <w:r w:rsidRPr="001027E8">
        <w:rPr>
          <w:rFonts w:asciiTheme="majorHAnsi" w:hAnsiTheme="majorHAnsi" w:cs="ArialMT"/>
          <w:sz w:val="22"/>
        </w:rPr>
        <w:t xml:space="preserve">The </w:t>
      </w:r>
      <w:r w:rsidR="00094C83">
        <w:rPr>
          <w:rFonts w:asciiTheme="majorHAnsi" w:hAnsiTheme="majorHAnsi" w:cs="ArialMT"/>
          <w:sz w:val="22"/>
        </w:rPr>
        <w:t xml:space="preserve">more specific research </w:t>
      </w:r>
      <w:r w:rsidR="00E64D79" w:rsidRPr="007E34F2">
        <w:rPr>
          <w:rFonts w:asciiTheme="majorHAnsi" w:hAnsiTheme="majorHAnsi" w:cs="ArialMT"/>
          <w:sz w:val="22"/>
        </w:rPr>
        <w:t>objectives</w:t>
      </w:r>
      <w:r w:rsidRPr="007E34F2">
        <w:rPr>
          <w:rFonts w:asciiTheme="majorHAnsi" w:hAnsiTheme="majorHAnsi" w:cs="ArialMT"/>
          <w:sz w:val="22"/>
        </w:rPr>
        <w:t xml:space="preserve"> </w:t>
      </w:r>
      <w:r w:rsidR="00734635">
        <w:rPr>
          <w:rFonts w:asciiTheme="majorHAnsi" w:hAnsiTheme="majorHAnsi" w:cs="ArialMT"/>
          <w:sz w:val="22"/>
        </w:rPr>
        <w:t xml:space="preserve">(ROs) </w:t>
      </w:r>
      <w:r w:rsidR="004135CB" w:rsidRPr="001027E8">
        <w:rPr>
          <w:rFonts w:asciiTheme="majorHAnsi" w:hAnsiTheme="majorHAnsi" w:cs="ArialMT"/>
          <w:sz w:val="22"/>
        </w:rPr>
        <w:t xml:space="preserve">of the </w:t>
      </w:r>
      <w:r w:rsidR="00094C83">
        <w:rPr>
          <w:rFonts w:asciiTheme="majorHAnsi" w:hAnsiTheme="majorHAnsi" w:cs="ArialMT"/>
          <w:sz w:val="22"/>
        </w:rPr>
        <w:t xml:space="preserve">ED </w:t>
      </w:r>
      <w:r w:rsidR="004135CB" w:rsidRPr="001027E8">
        <w:rPr>
          <w:rFonts w:asciiTheme="majorHAnsi" w:hAnsiTheme="majorHAnsi" w:cs="ArialMT"/>
          <w:sz w:val="22"/>
        </w:rPr>
        <w:t xml:space="preserve">study are as </w:t>
      </w:r>
      <w:r w:rsidR="00AF18DA" w:rsidRPr="001027E8">
        <w:rPr>
          <w:rFonts w:asciiTheme="majorHAnsi" w:hAnsiTheme="majorHAnsi" w:cs="ArialMT"/>
          <w:sz w:val="22"/>
        </w:rPr>
        <w:t>follow</w:t>
      </w:r>
      <w:r w:rsidR="004135CB" w:rsidRPr="001027E8">
        <w:rPr>
          <w:rFonts w:asciiTheme="majorHAnsi" w:hAnsiTheme="majorHAnsi" w:cs="ArialMT"/>
          <w:sz w:val="22"/>
        </w:rPr>
        <w:t>s</w:t>
      </w:r>
      <w:r w:rsidR="00AF18DA" w:rsidRPr="001027E8">
        <w:rPr>
          <w:rFonts w:asciiTheme="majorHAnsi" w:hAnsiTheme="majorHAnsi" w:cs="ArialMT"/>
          <w:sz w:val="22"/>
        </w:rPr>
        <w:t>:</w:t>
      </w:r>
    </w:p>
    <w:p w14:paraId="4C0C8D45" w14:textId="545C55A0" w:rsidR="00094C83" w:rsidRDefault="004135CB" w:rsidP="00D85742">
      <w:pPr>
        <w:pStyle w:val="nomargin"/>
        <w:numPr>
          <w:ilvl w:val="0"/>
          <w:numId w:val="4"/>
        </w:numPr>
        <w:spacing w:after="120" w:afterAutospacing="0"/>
        <w:ind w:left="714" w:hanging="357"/>
        <w:rPr>
          <w:rFonts w:asciiTheme="majorHAnsi" w:hAnsiTheme="majorHAnsi"/>
          <w:sz w:val="22"/>
          <w:szCs w:val="22"/>
        </w:rPr>
      </w:pPr>
      <w:r w:rsidRPr="001027E8">
        <w:rPr>
          <w:rFonts w:asciiTheme="majorHAnsi" w:hAnsiTheme="majorHAnsi"/>
          <w:sz w:val="22"/>
          <w:szCs w:val="22"/>
        </w:rPr>
        <w:t xml:space="preserve">To </w:t>
      </w:r>
      <w:r w:rsidR="00AF18DA" w:rsidRPr="001027E8">
        <w:rPr>
          <w:rFonts w:asciiTheme="majorHAnsi" w:hAnsiTheme="majorHAnsi"/>
          <w:sz w:val="22"/>
          <w:szCs w:val="22"/>
        </w:rPr>
        <w:t>de</w:t>
      </w:r>
      <w:r w:rsidR="003C044F">
        <w:rPr>
          <w:rFonts w:asciiTheme="majorHAnsi" w:hAnsiTheme="majorHAnsi"/>
          <w:sz w:val="22"/>
          <w:szCs w:val="22"/>
        </w:rPr>
        <w:t>termine</w:t>
      </w:r>
      <w:r w:rsidR="00AF18DA" w:rsidRPr="001027E8">
        <w:rPr>
          <w:rFonts w:asciiTheme="majorHAnsi" w:hAnsiTheme="majorHAnsi"/>
          <w:sz w:val="22"/>
          <w:szCs w:val="22"/>
        </w:rPr>
        <w:t xml:space="preserve"> the </w:t>
      </w:r>
      <w:r w:rsidR="00DB4FEB">
        <w:rPr>
          <w:rFonts w:asciiTheme="majorHAnsi" w:hAnsiTheme="majorHAnsi"/>
          <w:sz w:val="22"/>
          <w:szCs w:val="22"/>
        </w:rPr>
        <w:t>impact</w:t>
      </w:r>
      <w:r w:rsidR="003C044F">
        <w:rPr>
          <w:rFonts w:asciiTheme="majorHAnsi" w:hAnsiTheme="majorHAnsi"/>
          <w:sz w:val="22"/>
          <w:szCs w:val="22"/>
        </w:rPr>
        <w:t xml:space="preserve"> </w:t>
      </w:r>
      <w:r w:rsidR="00094C83">
        <w:rPr>
          <w:rFonts w:asciiTheme="majorHAnsi" w:hAnsiTheme="majorHAnsi"/>
          <w:sz w:val="22"/>
          <w:szCs w:val="22"/>
        </w:rPr>
        <w:t xml:space="preserve">of MUP on alcohol-related </w:t>
      </w:r>
      <w:r w:rsidR="003C044F">
        <w:rPr>
          <w:rFonts w:asciiTheme="majorHAnsi" w:hAnsiTheme="majorHAnsi"/>
          <w:sz w:val="22"/>
          <w:szCs w:val="22"/>
        </w:rPr>
        <w:t xml:space="preserve">ED </w:t>
      </w:r>
      <w:r w:rsidR="00094C83">
        <w:rPr>
          <w:rFonts w:asciiTheme="majorHAnsi" w:hAnsiTheme="majorHAnsi"/>
          <w:sz w:val="22"/>
          <w:szCs w:val="22"/>
        </w:rPr>
        <w:t xml:space="preserve">attendances </w:t>
      </w:r>
      <w:r w:rsidR="003C044F">
        <w:rPr>
          <w:rFonts w:asciiTheme="majorHAnsi" w:hAnsiTheme="majorHAnsi"/>
          <w:sz w:val="22"/>
          <w:szCs w:val="22"/>
        </w:rPr>
        <w:t>amongst the general population</w:t>
      </w:r>
    </w:p>
    <w:p w14:paraId="1894796B" w14:textId="77777777" w:rsidR="003C044F" w:rsidRDefault="003C044F" w:rsidP="00D85742">
      <w:pPr>
        <w:pStyle w:val="nomargin"/>
        <w:numPr>
          <w:ilvl w:val="0"/>
          <w:numId w:val="4"/>
        </w:numPr>
        <w:spacing w:after="120" w:afterAutospacing="0"/>
        <w:ind w:left="714" w:hanging="357"/>
        <w:rPr>
          <w:rFonts w:asciiTheme="majorHAnsi" w:hAnsiTheme="majorHAnsi"/>
          <w:sz w:val="22"/>
          <w:szCs w:val="22"/>
        </w:rPr>
      </w:pPr>
      <w:r>
        <w:rPr>
          <w:rFonts w:asciiTheme="majorHAnsi" w:hAnsiTheme="majorHAnsi"/>
          <w:sz w:val="22"/>
          <w:szCs w:val="22"/>
        </w:rPr>
        <w:t>To determine whether the effect of MUP differs across the following population subgroups</w:t>
      </w:r>
    </w:p>
    <w:p w14:paraId="1302C030" w14:textId="77777777" w:rsidR="003C044F" w:rsidRDefault="003C044F" w:rsidP="00D85742">
      <w:pPr>
        <w:pStyle w:val="nomargin"/>
        <w:numPr>
          <w:ilvl w:val="1"/>
          <w:numId w:val="4"/>
        </w:numPr>
        <w:spacing w:after="120" w:afterAutospacing="0"/>
        <w:rPr>
          <w:rFonts w:asciiTheme="majorHAnsi" w:hAnsiTheme="majorHAnsi"/>
          <w:sz w:val="22"/>
          <w:szCs w:val="22"/>
        </w:rPr>
      </w:pPr>
      <w:r>
        <w:rPr>
          <w:rFonts w:asciiTheme="majorHAnsi" w:hAnsiTheme="majorHAnsi"/>
          <w:sz w:val="22"/>
          <w:szCs w:val="22"/>
        </w:rPr>
        <w:t>Age group</w:t>
      </w:r>
    </w:p>
    <w:p w14:paraId="6B939B65" w14:textId="77777777" w:rsidR="003C044F" w:rsidRDefault="003C044F" w:rsidP="00D85742">
      <w:pPr>
        <w:pStyle w:val="nomargin"/>
        <w:numPr>
          <w:ilvl w:val="1"/>
          <w:numId w:val="4"/>
        </w:numPr>
        <w:spacing w:after="120" w:afterAutospacing="0"/>
        <w:rPr>
          <w:rFonts w:asciiTheme="majorHAnsi" w:hAnsiTheme="majorHAnsi"/>
          <w:sz w:val="22"/>
          <w:szCs w:val="22"/>
        </w:rPr>
      </w:pPr>
      <w:r>
        <w:rPr>
          <w:rFonts w:asciiTheme="majorHAnsi" w:hAnsiTheme="majorHAnsi"/>
          <w:sz w:val="22"/>
          <w:szCs w:val="22"/>
        </w:rPr>
        <w:t>Gender</w:t>
      </w:r>
    </w:p>
    <w:p w14:paraId="18BD671B" w14:textId="77777777" w:rsidR="003C044F" w:rsidRPr="00354662" w:rsidRDefault="003C044F" w:rsidP="00D85742">
      <w:pPr>
        <w:pStyle w:val="nomargin"/>
        <w:numPr>
          <w:ilvl w:val="1"/>
          <w:numId w:val="4"/>
        </w:numPr>
        <w:spacing w:after="120" w:afterAutospacing="0"/>
        <w:rPr>
          <w:rFonts w:asciiTheme="majorHAnsi" w:hAnsiTheme="majorHAnsi"/>
          <w:sz w:val="22"/>
          <w:szCs w:val="22"/>
        </w:rPr>
      </w:pPr>
      <w:r>
        <w:rPr>
          <w:rFonts w:asciiTheme="majorHAnsi" w:hAnsiTheme="majorHAnsi"/>
          <w:sz w:val="22"/>
          <w:szCs w:val="22"/>
        </w:rPr>
        <w:t>Area-based deprivation</w:t>
      </w:r>
    </w:p>
    <w:p w14:paraId="35294290" w14:textId="77777777" w:rsidR="003C044F" w:rsidRPr="005F2890" w:rsidRDefault="003C044F" w:rsidP="00D85742">
      <w:pPr>
        <w:pStyle w:val="nomargin"/>
        <w:numPr>
          <w:ilvl w:val="0"/>
          <w:numId w:val="4"/>
        </w:numPr>
        <w:spacing w:after="120" w:afterAutospacing="0"/>
        <w:ind w:left="714" w:hanging="357"/>
        <w:rPr>
          <w:rFonts w:asciiTheme="majorHAnsi" w:hAnsiTheme="majorHAnsi"/>
          <w:sz w:val="22"/>
          <w:szCs w:val="22"/>
          <w:highlight w:val="yellow"/>
          <w:rPrChange w:id="141" w:author="Andrew Millard" w:date="2017-02-20T13:18:00Z">
            <w:rPr>
              <w:rFonts w:asciiTheme="majorHAnsi" w:hAnsiTheme="majorHAnsi"/>
              <w:sz w:val="22"/>
              <w:szCs w:val="22"/>
            </w:rPr>
          </w:rPrChange>
        </w:rPr>
      </w:pPr>
      <w:r w:rsidRPr="005F2890">
        <w:rPr>
          <w:rFonts w:asciiTheme="majorHAnsi" w:hAnsiTheme="majorHAnsi"/>
          <w:sz w:val="22"/>
          <w:szCs w:val="22"/>
          <w:highlight w:val="yellow"/>
          <w:rPrChange w:id="142" w:author="Andrew Millard" w:date="2017-02-20T13:18:00Z">
            <w:rPr>
              <w:rFonts w:asciiTheme="majorHAnsi" w:hAnsiTheme="majorHAnsi"/>
              <w:sz w:val="22"/>
              <w:szCs w:val="22"/>
            </w:rPr>
          </w:rPrChange>
        </w:rPr>
        <w:t>To determine whether the effect of MUP varies dependent on the type of alcohol-related harm:</w:t>
      </w:r>
    </w:p>
    <w:p w14:paraId="0AEB5A4B" w14:textId="77777777" w:rsidR="003C044F" w:rsidRPr="005F2890" w:rsidRDefault="003C044F" w:rsidP="00D85742">
      <w:pPr>
        <w:pStyle w:val="nomargin"/>
        <w:numPr>
          <w:ilvl w:val="1"/>
          <w:numId w:val="4"/>
        </w:numPr>
        <w:spacing w:after="120" w:afterAutospacing="0"/>
        <w:rPr>
          <w:rFonts w:asciiTheme="majorHAnsi" w:hAnsiTheme="majorHAnsi"/>
          <w:sz w:val="22"/>
          <w:szCs w:val="22"/>
          <w:highlight w:val="yellow"/>
          <w:rPrChange w:id="143" w:author="Andrew Millard" w:date="2017-02-20T13:18:00Z">
            <w:rPr>
              <w:rFonts w:asciiTheme="majorHAnsi" w:hAnsiTheme="majorHAnsi"/>
              <w:sz w:val="22"/>
              <w:szCs w:val="22"/>
            </w:rPr>
          </w:rPrChange>
        </w:rPr>
      </w:pPr>
      <w:r w:rsidRPr="005F2890">
        <w:rPr>
          <w:rFonts w:asciiTheme="majorHAnsi" w:hAnsiTheme="majorHAnsi"/>
          <w:sz w:val="22"/>
          <w:szCs w:val="22"/>
          <w:highlight w:val="yellow"/>
          <w:rPrChange w:id="144" w:author="Andrew Millard" w:date="2017-02-20T13:18:00Z">
            <w:rPr>
              <w:rFonts w:asciiTheme="majorHAnsi" w:hAnsiTheme="majorHAnsi"/>
              <w:sz w:val="22"/>
              <w:szCs w:val="22"/>
            </w:rPr>
          </w:rPrChange>
        </w:rPr>
        <w:t>Acute alcohol-related harms vs chronic alcohol-related harms</w:t>
      </w:r>
    </w:p>
    <w:p w14:paraId="01F3A9C5" w14:textId="77777777" w:rsidR="003C044F" w:rsidRPr="005F2890" w:rsidRDefault="003C044F" w:rsidP="00D85742">
      <w:pPr>
        <w:pStyle w:val="nomargin"/>
        <w:numPr>
          <w:ilvl w:val="1"/>
          <w:numId w:val="4"/>
        </w:numPr>
        <w:spacing w:after="120" w:afterAutospacing="0"/>
        <w:rPr>
          <w:rFonts w:asciiTheme="majorHAnsi" w:hAnsiTheme="majorHAnsi"/>
          <w:sz w:val="22"/>
          <w:szCs w:val="22"/>
          <w:highlight w:val="yellow"/>
          <w:rPrChange w:id="145" w:author="Andrew Millard" w:date="2017-02-20T13:18:00Z">
            <w:rPr>
              <w:rFonts w:asciiTheme="majorHAnsi" w:hAnsiTheme="majorHAnsi"/>
              <w:sz w:val="22"/>
              <w:szCs w:val="22"/>
            </w:rPr>
          </w:rPrChange>
        </w:rPr>
      </w:pPr>
      <w:r w:rsidRPr="005F2890">
        <w:rPr>
          <w:rFonts w:asciiTheme="majorHAnsi" w:hAnsiTheme="majorHAnsi"/>
          <w:sz w:val="22"/>
          <w:szCs w:val="22"/>
          <w:highlight w:val="yellow"/>
          <w:rPrChange w:id="146" w:author="Andrew Millard" w:date="2017-02-20T13:18:00Z">
            <w:rPr>
              <w:rFonts w:asciiTheme="majorHAnsi" w:hAnsiTheme="majorHAnsi"/>
              <w:sz w:val="22"/>
              <w:szCs w:val="22"/>
            </w:rPr>
          </w:rPrChange>
        </w:rPr>
        <w:t xml:space="preserve">Broad diagnostic groups </w:t>
      </w:r>
      <w:r w:rsidR="00354662" w:rsidRPr="005F2890">
        <w:rPr>
          <w:rFonts w:asciiTheme="majorHAnsi" w:hAnsiTheme="majorHAnsi"/>
          <w:sz w:val="22"/>
          <w:szCs w:val="22"/>
          <w:highlight w:val="yellow"/>
          <w:rPrChange w:id="147" w:author="Andrew Millard" w:date="2017-02-20T13:18:00Z">
            <w:rPr>
              <w:rFonts w:asciiTheme="majorHAnsi" w:hAnsiTheme="majorHAnsi"/>
              <w:sz w:val="22"/>
              <w:szCs w:val="22"/>
            </w:rPr>
          </w:rPrChange>
        </w:rPr>
        <w:t>(on the basis of ICD categories)</w:t>
      </w:r>
    </w:p>
    <w:p w14:paraId="7BC498B8" w14:textId="77777777" w:rsidR="00734635" w:rsidRPr="005F2890" w:rsidRDefault="00734635" w:rsidP="00D85742">
      <w:pPr>
        <w:pStyle w:val="nomargin"/>
        <w:numPr>
          <w:ilvl w:val="0"/>
          <w:numId w:val="4"/>
        </w:numPr>
        <w:spacing w:after="120" w:afterAutospacing="0"/>
        <w:ind w:left="714" w:hanging="357"/>
        <w:rPr>
          <w:rFonts w:asciiTheme="majorHAnsi" w:hAnsiTheme="majorHAnsi"/>
          <w:sz w:val="22"/>
          <w:szCs w:val="22"/>
          <w:highlight w:val="yellow"/>
          <w:rPrChange w:id="148" w:author="Andrew Millard" w:date="2017-02-20T13:18:00Z">
            <w:rPr>
              <w:rFonts w:asciiTheme="majorHAnsi" w:hAnsiTheme="majorHAnsi"/>
              <w:sz w:val="22"/>
              <w:szCs w:val="22"/>
            </w:rPr>
          </w:rPrChange>
        </w:rPr>
      </w:pPr>
      <w:r w:rsidRPr="005F2890">
        <w:rPr>
          <w:rFonts w:asciiTheme="majorHAnsi" w:hAnsiTheme="majorHAnsi"/>
          <w:sz w:val="22"/>
          <w:szCs w:val="22"/>
          <w:highlight w:val="yellow"/>
          <w:rPrChange w:id="149" w:author="Andrew Millard" w:date="2017-02-20T13:18:00Z">
            <w:rPr>
              <w:rFonts w:asciiTheme="majorHAnsi" w:hAnsiTheme="majorHAnsi"/>
              <w:sz w:val="22"/>
              <w:szCs w:val="22"/>
            </w:rPr>
          </w:rPrChange>
        </w:rPr>
        <w:t xml:space="preserve">To investigate whether alcohol consumption </w:t>
      </w:r>
      <w:r w:rsidR="00354662" w:rsidRPr="005F2890">
        <w:rPr>
          <w:rFonts w:asciiTheme="majorHAnsi" w:hAnsiTheme="majorHAnsi"/>
          <w:sz w:val="22"/>
          <w:szCs w:val="22"/>
          <w:highlight w:val="yellow"/>
          <w:rPrChange w:id="150" w:author="Andrew Millard" w:date="2017-02-20T13:18:00Z">
            <w:rPr>
              <w:rFonts w:asciiTheme="majorHAnsi" w:hAnsiTheme="majorHAnsi"/>
              <w:sz w:val="22"/>
              <w:szCs w:val="22"/>
            </w:rPr>
          </w:rPrChange>
        </w:rPr>
        <w:t>(</w:t>
      </w:r>
      <w:r w:rsidR="00357C90" w:rsidRPr="005F2890">
        <w:rPr>
          <w:rFonts w:asciiTheme="majorHAnsi" w:hAnsiTheme="majorHAnsi"/>
          <w:sz w:val="22"/>
          <w:szCs w:val="22"/>
          <w:highlight w:val="yellow"/>
          <w:rPrChange w:id="151" w:author="Andrew Millard" w:date="2017-02-20T13:18:00Z">
            <w:rPr>
              <w:rFonts w:asciiTheme="majorHAnsi" w:hAnsiTheme="majorHAnsi"/>
              <w:sz w:val="22"/>
              <w:szCs w:val="22"/>
            </w:rPr>
          </w:rPrChange>
        </w:rPr>
        <w:t>on the basis of the FAST score: sensible, hazardous, harmful, possible dependence</w:t>
      </w:r>
      <w:r w:rsidR="00354662" w:rsidRPr="005F2890">
        <w:rPr>
          <w:rFonts w:asciiTheme="majorHAnsi" w:hAnsiTheme="majorHAnsi"/>
          <w:sz w:val="22"/>
          <w:szCs w:val="22"/>
          <w:highlight w:val="yellow"/>
          <w:rPrChange w:id="152" w:author="Andrew Millard" w:date="2017-02-20T13:18:00Z">
            <w:rPr>
              <w:rFonts w:asciiTheme="majorHAnsi" w:hAnsiTheme="majorHAnsi"/>
              <w:sz w:val="22"/>
              <w:szCs w:val="22"/>
            </w:rPr>
          </w:rPrChange>
        </w:rPr>
        <w:t xml:space="preserve">) </w:t>
      </w:r>
      <w:r w:rsidR="00357C90" w:rsidRPr="005F2890">
        <w:rPr>
          <w:rFonts w:asciiTheme="majorHAnsi" w:hAnsiTheme="majorHAnsi"/>
          <w:sz w:val="22"/>
          <w:szCs w:val="22"/>
          <w:highlight w:val="yellow"/>
          <w:rPrChange w:id="153" w:author="Andrew Millard" w:date="2017-02-20T13:18:00Z">
            <w:rPr>
              <w:rFonts w:asciiTheme="majorHAnsi" w:hAnsiTheme="majorHAnsi"/>
              <w:sz w:val="22"/>
              <w:szCs w:val="22"/>
            </w:rPr>
          </w:rPrChange>
        </w:rPr>
        <w:t>has</w:t>
      </w:r>
      <w:r w:rsidRPr="005F2890">
        <w:rPr>
          <w:rFonts w:asciiTheme="majorHAnsi" w:hAnsiTheme="majorHAnsi"/>
          <w:sz w:val="22"/>
          <w:szCs w:val="22"/>
          <w:highlight w:val="yellow"/>
          <w:rPrChange w:id="154" w:author="Andrew Millard" w:date="2017-02-20T13:18:00Z">
            <w:rPr>
              <w:rFonts w:asciiTheme="majorHAnsi" w:hAnsiTheme="majorHAnsi"/>
              <w:sz w:val="22"/>
              <w:szCs w:val="22"/>
            </w:rPr>
          </w:rPrChange>
        </w:rPr>
        <w:t xml:space="preserve"> changed amongst people attending EDs over time</w:t>
      </w:r>
    </w:p>
    <w:p w14:paraId="4023C6DA" w14:textId="77777777" w:rsidR="003C044F" w:rsidRPr="005F2890" w:rsidRDefault="003C044F" w:rsidP="00D85742">
      <w:pPr>
        <w:pStyle w:val="nomargin"/>
        <w:numPr>
          <w:ilvl w:val="0"/>
          <w:numId w:val="4"/>
        </w:numPr>
        <w:spacing w:after="120" w:afterAutospacing="0"/>
        <w:ind w:left="714" w:hanging="357"/>
        <w:rPr>
          <w:rFonts w:asciiTheme="majorHAnsi" w:hAnsiTheme="majorHAnsi"/>
          <w:sz w:val="22"/>
          <w:szCs w:val="22"/>
          <w:highlight w:val="yellow"/>
          <w:rPrChange w:id="155" w:author="Andrew Millard" w:date="2017-02-20T13:18:00Z">
            <w:rPr>
              <w:rFonts w:asciiTheme="majorHAnsi" w:hAnsiTheme="majorHAnsi"/>
              <w:sz w:val="22"/>
              <w:szCs w:val="22"/>
            </w:rPr>
          </w:rPrChange>
        </w:rPr>
      </w:pPr>
      <w:r w:rsidRPr="005F2890">
        <w:rPr>
          <w:rFonts w:asciiTheme="majorHAnsi" w:hAnsiTheme="majorHAnsi"/>
          <w:sz w:val="22"/>
          <w:szCs w:val="22"/>
          <w:highlight w:val="yellow"/>
          <w:rPrChange w:id="156" w:author="Andrew Millard" w:date="2017-02-20T13:18:00Z">
            <w:rPr>
              <w:rFonts w:asciiTheme="majorHAnsi" w:hAnsiTheme="majorHAnsi"/>
              <w:sz w:val="22"/>
              <w:szCs w:val="22"/>
            </w:rPr>
          </w:rPrChange>
        </w:rPr>
        <w:t>To investigate whether the intervention effect size varies over time</w:t>
      </w:r>
    </w:p>
    <w:p w14:paraId="37907B47" w14:textId="77777777" w:rsidR="003C044F" w:rsidRDefault="003C044F" w:rsidP="003C044F">
      <w:pPr>
        <w:pStyle w:val="nomargin"/>
        <w:spacing w:after="120" w:afterAutospacing="0"/>
        <w:rPr>
          <w:rFonts w:asciiTheme="majorHAnsi" w:hAnsiTheme="majorHAnsi"/>
          <w:sz w:val="22"/>
          <w:szCs w:val="22"/>
        </w:rPr>
      </w:pPr>
    </w:p>
    <w:p w14:paraId="3CD623B7" w14:textId="77777777" w:rsidR="00DE1E25" w:rsidRPr="003B2DC1" w:rsidRDefault="00DE1E25" w:rsidP="002B7027">
      <w:pPr>
        <w:pStyle w:val="Heading1"/>
        <w:rPr>
          <w:rFonts w:asciiTheme="majorHAnsi" w:hAnsiTheme="majorHAnsi" w:cs="Arial"/>
          <w:sz w:val="24"/>
          <w:szCs w:val="24"/>
        </w:rPr>
      </w:pPr>
      <w:bookmarkStart w:id="157" w:name="_Toc421010628"/>
      <w:r w:rsidRPr="003B2DC1">
        <w:rPr>
          <w:rFonts w:asciiTheme="majorHAnsi" w:hAnsiTheme="majorHAnsi" w:cs="Arial"/>
          <w:sz w:val="24"/>
          <w:szCs w:val="24"/>
        </w:rPr>
        <w:t>3</w:t>
      </w:r>
      <w:r w:rsidR="002B7027" w:rsidRPr="003B2DC1">
        <w:rPr>
          <w:rFonts w:asciiTheme="majorHAnsi" w:hAnsiTheme="majorHAnsi" w:cs="Arial"/>
          <w:sz w:val="24"/>
          <w:szCs w:val="24"/>
        </w:rPr>
        <w:tab/>
      </w:r>
      <w:r w:rsidR="006D0420" w:rsidRPr="003B2DC1">
        <w:rPr>
          <w:rFonts w:asciiTheme="majorHAnsi" w:hAnsiTheme="majorHAnsi" w:cs="Arial"/>
          <w:sz w:val="24"/>
          <w:szCs w:val="24"/>
        </w:rPr>
        <w:t>Study Design/Methods</w:t>
      </w:r>
      <w:bookmarkEnd w:id="157"/>
    </w:p>
    <w:p w14:paraId="7E2503E9" w14:textId="77777777" w:rsidR="00250D5C" w:rsidRPr="003B2DC1" w:rsidRDefault="00A66D51" w:rsidP="0020249E">
      <w:pPr>
        <w:pStyle w:val="Heading2"/>
        <w:spacing w:after="200"/>
        <w:rPr>
          <w:rFonts w:asciiTheme="majorHAnsi" w:hAnsiTheme="majorHAnsi" w:cs="Arial"/>
          <w:szCs w:val="24"/>
        </w:rPr>
      </w:pPr>
      <w:bookmarkStart w:id="158" w:name="_Toc421010629"/>
      <w:r w:rsidRPr="003B2DC1">
        <w:rPr>
          <w:rFonts w:asciiTheme="majorHAnsi" w:hAnsiTheme="majorHAnsi" w:cs="Arial"/>
          <w:szCs w:val="24"/>
        </w:rPr>
        <w:t>3.1</w:t>
      </w:r>
      <w:r w:rsidRPr="003B2DC1">
        <w:rPr>
          <w:rFonts w:asciiTheme="majorHAnsi" w:hAnsiTheme="majorHAnsi" w:cs="Arial"/>
          <w:szCs w:val="24"/>
        </w:rPr>
        <w:tab/>
      </w:r>
      <w:r w:rsidR="00250D5C" w:rsidRPr="003B2DC1">
        <w:rPr>
          <w:rFonts w:asciiTheme="majorHAnsi" w:hAnsiTheme="majorHAnsi" w:cs="Arial"/>
          <w:szCs w:val="24"/>
        </w:rPr>
        <w:t>Study Design</w:t>
      </w:r>
      <w:bookmarkEnd w:id="158"/>
    </w:p>
    <w:p w14:paraId="6D13F914" w14:textId="77777777" w:rsidR="001069AC" w:rsidRPr="002F2C76" w:rsidRDefault="003C044F" w:rsidP="00EC0DC3">
      <w:pPr>
        <w:pStyle w:val="NormalWeb"/>
        <w:spacing w:after="200" w:afterAutospacing="0"/>
        <w:rPr>
          <w:rFonts w:asciiTheme="majorHAnsi" w:eastAsiaTheme="minorHAnsi" w:hAnsiTheme="majorHAnsi" w:cs="ArialMT"/>
          <w:sz w:val="22"/>
          <w:szCs w:val="22"/>
          <w:highlight w:val="yellow"/>
          <w:lang w:eastAsia="en-US"/>
          <w:rPrChange w:id="159" w:author="Andrew Millard" w:date="2017-02-20T13:22:00Z">
            <w:rPr>
              <w:rFonts w:asciiTheme="majorHAnsi" w:eastAsiaTheme="minorHAnsi" w:hAnsiTheme="majorHAnsi" w:cs="ArialMT"/>
              <w:sz w:val="22"/>
              <w:szCs w:val="22"/>
              <w:lang w:eastAsia="en-US"/>
            </w:rPr>
          </w:rPrChange>
        </w:rPr>
      </w:pPr>
      <w:r w:rsidRPr="002F2C76">
        <w:rPr>
          <w:rFonts w:asciiTheme="majorHAnsi" w:eastAsiaTheme="minorHAnsi" w:hAnsiTheme="majorHAnsi" w:cs="ArialMT"/>
          <w:sz w:val="22"/>
          <w:szCs w:val="22"/>
          <w:highlight w:val="yellow"/>
          <w:lang w:eastAsia="en-US"/>
          <w:rPrChange w:id="160" w:author="Andrew Millard" w:date="2017-02-20T13:20:00Z">
            <w:rPr>
              <w:rFonts w:asciiTheme="majorHAnsi" w:eastAsiaTheme="minorHAnsi" w:hAnsiTheme="majorHAnsi" w:cs="ArialMT"/>
              <w:sz w:val="22"/>
              <w:szCs w:val="22"/>
              <w:lang w:eastAsia="en-US"/>
            </w:rPr>
          </w:rPrChange>
        </w:rPr>
        <w:t xml:space="preserve">This research is a natural experiment study </w:t>
      </w:r>
      <w:r w:rsidR="001069AC" w:rsidRPr="002F2C76">
        <w:rPr>
          <w:rFonts w:asciiTheme="majorHAnsi" w:eastAsiaTheme="minorHAnsi" w:hAnsiTheme="majorHAnsi" w:cs="ArialMT"/>
          <w:sz w:val="22"/>
          <w:szCs w:val="22"/>
          <w:highlight w:val="yellow"/>
          <w:lang w:eastAsia="en-US"/>
          <w:rPrChange w:id="161" w:author="Andrew Millard" w:date="2017-02-20T13:20:00Z">
            <w:rPr>
              <w:rFonts w:asciiTheme="majorHAnsi" w:eastAsiaTheme="minorHAnsi" w:hAnsiTheme="majorHAnsi" w:cs="ArialMT"/>
              <w:sz w:val="22"/>
              <w:szCs w:val="22"/>
              <w:lang w:eastAsia="en-US"/>
            </w:rPr>
          </w:rPrChange>
        </w:rPr>
        <w:t>of the impact of introducing MUP in Scotland.</w:t>
      </w:r>
      <w:r w:rsidR="001069AC" w:rsidRPr="00EC0DC3">
        <w:rPr>
          <w:rFonts w:asciiTheme="majorHAnsi" w:eastAsiaTheme="minorHAnsi" w:hAnsiTheme="majorHAnsi" w:cs="ArialMT"/>
          <w:sz w:val="22"/>
          <w:szCs w:val="22"/>
          <w:lang w:eastAsia="en-US"/>
        </w:rPr>
        <w:t xml:space="preserve"> The methods involve </w:t>
      </w:r>
      <w:r w:rsidRPr="00EC0DC3">
        <w:rPr>
          <w:rFonts w:asciiTheme="majorHAnsi" w:eastAsiaTheme="minorHAnsi" w:hAnsiTheme="majorHAnsi" w:cs="ArialMT"/>
          <w:sz w:val="22"/>
          <w:szCs w:val="22"/>
          <w:lang w:eastAsia="en-US"/>
        </w:rPr>
        <w:t xml:space="preserve">a repeated cross-sectional audit of all alcohol-related attendances at EDs in </w:t>
      </w:r>
      <w:r w:rsidR="001069AC" w:rsidRPr="00EC0DC3">
        <w:rPr>
          <w:rFonts w:asciiTheme="majorHAnsi" w:eastAsiaTheme="minorHAnsi" w:hAnsiTheme="majorHAnsi" w:cs="ArialMT"/>
          <w:sz w:val="22"/>
          <w:szCs w:val="22"/>
          <w:lang w:eastAsia="en-US"/>
        </w:rPr>
        <w:t>two</w:t>
      </w:r>
      <w:r w:rsidRPr="00EC0DC3">
        <w:rPr>
          <w:rFonts w:asciiTheme="majorHAnsi" w:eastAsiaTheme="minorHAnsi" w:hAnsiTheme="majorHAnsi" w:cs="ArialMT"/>
          <w:sz w:val="22"/>
          <w:szCs w:val="22"/>
          <w:lang w:eastAsia="en-US"/>
        </w:rPr>
        <w:t xml:space="preserve"> Scottish</w:t>
      </w:r>
      <w:r w:rsidR="001069AC" w:rsidRPr="00EC0DC3">
        <w:rPr>
          <w:rFonts w:asciiTheme="majorHAnsi" w:eastAsiaTheme="minorHAnsi" w:hAnsiTheme="majorHAnsi" w:cs="ArialMT"/>
          <w:sz w:val="22"/>
          <w:szCs w:val="22"/>
          <w:lang w:eastAsia="en-US"/>
        </w:rPr>
        <w:t xml:space="preserve"> </w:t>
      </w:r>
      <w:r w:rsidRPr="00EC0DC3">
        <w:rPr>
          <w:rFonts w:asciiTheme="majorHAnsi" w:eastAsiaTheme="minorHAnsi" w:hAnsiTheme="majorHAnsi" w:cs="ArialMT"/>
          <w:sz w:val="22"/>
          <w:szCs w:val="22"/>
          <w:lang w:eastAsia="en-US"/>
        </w:rPr>
        <w:t xml:space="preserve">hospitals and </w:t>
      </w:r>
      <w:r w:rsidR="001069AC" w:rsidRPr="00EC0DC3">
        <w:rPr>
          <w:rFonts w:asciiTheme="majorHAnsi" w:eastAsiaTheme="minorHAnsi" w:hAnsiTheme="majorHAnsi" w:cs="ArialMT"/>
          <w:sz w:val="22"/>
          <w:szCs w:val="22"/>
          <w:lang w:eastAsia="en-US"/>
        </w:rPr>
        <w:t>two</w:t>
      </w:r>
      <w:r w:rsidRPr="00EC0DC3">
        <w:rPr>
          <w:rFonts w:asciiTheme="majorHAnsi" w:eastAsiaTheme="minorHAnsi" w:hAnsiTheme="majorHAnsi" w:cs="ArialMT"/>
          <w:sz w:val="22"/>
          <w:szCs w:val="22"/>
          <w:lang w:eastAsia="en-US"/>
        </w:rPr>
        <w:t xml:space="preserve"> North England geographical control hospitals at </w:t>
      </w:r>
      <w:r w:rsidR="001069AC" w:rsidRPr="00EC0DC3">
        <w:rPr>
          <w:rFonts w:asciiTheme="majorHAnsi" w:eastAsiaTheme="minorHAnsi" w:hAnsiTheme="majorHAnsi" w:cs="ArialMT"/>
          <w:sz w:val="22"/>
          <w:szCs w:val="22"/>
          <w:lang w:eastAsia="en-US"/>
        </w:rPr>
        <w:t xml:space="preserve">three time points. </w:t>
      </w:r>
      <w:r w:rsidR="00734635" w:rsidRPr="00EC0DC3">
        <w:rPr>
          <w:rFonts w:asciiTheme="majorHAnsi" w:eastAsiaTheme="minorHAnsi" w:hAnsiTheme="majorHAnsi" w:cs="ArialMT"/>
          <w:sz w:val="22"/>
          <w:szCs w:val="22"/>
          <w:lang w:eastAsia="en-US"/>
        </w:rPr>
        <w:t xml:space="preserve">On each occasion, data collection will involve a face-to-face survey administered by research nurses to ED patients over selected times during a three week time period. </w:t>
      </w:r>
      <w:r w:rsidR="001069AC" w:rsidRPr="00EC0DC3">
        <w:rPr>
          <w:rFonts w:asciiTheme="majorHAnsi" w:eastAsiaTheme="minorHAnsi" w:hAnsiTheme="majorHAnsi" w:cs="ArialMT"/>
          <w:sz w:val="22"/>
          <w:szCs w:val="22"/>
          <w:lang w:eastAsia="en-US"/>
        </w:rPr>
        <w:t xml:space="preserve">The study </w:t>
      </w:r>
      <w:r w:rsidRPr="00EC0DC3">
        <w:rPr>
          <w:rFonts w:asciiTheme="majorHAnsi" w:eastAsiaTheme="minorHAnsi" w:hAnsiTheme="majorHAnsi" w:cs="ArialMT"/>
          <w:sz w:val="22"/>
          <w:szCs w:val="22"/>
          <w:lang w:eastAsia="en-US"/>
        </w:rPr>
        <w:t xml:space="preserve">methods and tools are based on previous studies </w:t>
      </w:r>
      <w:r w:rsidR="001069AC" w:rsidRPr="00EC0DC3">
        <w:rPr>
          <w:rFonts w:asciiTheme="majorHAnsi" w:eastAsiaTheme="minorHAnsi" w:hAnsiTheme="majorHAnsi" w:cs="ArialMT"/>
          <w:sz w:val="22"/>
          <w:szCs w:val="22"/>
          <w:lang w:eastAsia="en-US"/>
        </w:rPr>
        <w:t xml:space="preserve">that have been used to quantify the national </w:t>
      </w:r>
      <w:r w:rsidRPr="00EC0DC3">
        <w:rPr>
          <w:rFonts w:asciiTheme="majorHAnsi" w:eastAsiaTheme="minorHAnsi" w:hAnsiTheme="majorHAnsi" w:cs="ArialMT"/>
          <w:sz w:val="22"/>
          <w:szCs w:val="22"/>
          <w:lang w:eastAsia="en-US"/>
        </w:rPr>
        <w:t>prevalence of alcohol-related attendances in Emergency Departments in England</w:t>
      </w:r>
      <w:r w:rsidR="0065641A">
        <w:rPr>
          <w:rFonts w:asciiTheme="majorHAnsi" w:eastAsiaTheme="minorHAnsi" w:hAnsiTheme="majorHAnsi" w:cs="ArialMT"/>
          <w:sz w:val="22"/>
          <w:szCs w:val="22"/>
          <w:lang w:eastAsia="en-US"/>
        </w:rPr>
        <w:t xml:space="preserve"> </w:t>
      </w:r>
      <w:r w:rsidR="0065641A">
        <w:rPr>
          <w:rFonts w:asciiTheme="majorHAnsi" w:eastAsiaTheme="minorHAnsi" w:hAnsiTheme="majorHAnsi" w:cs="ArialMT"/>
          <w:sz w:val="22"/>
          <w:szCs w:val="22"/>
          <w:lang w:eastAsia="en-US"/>
        </w:rPr>
        <w:fldChar w:fldCharType="begin"/>
      </w:r>
      <w:r w:rsidR="0065641A">
        <w:rPr>
          <w:rFonts w:asciiTheme="majorHAnsi" w:eastAsiaTheme="minorHAnsi" w:hAnsiTheme="majorHAnsi" w:cs="ArialMT"/>
          <w:sz w:val="22"/>
          <w:szCs w:val="22"/>
          <w:lang w:eastAsia="en-US"/>
        </w:rPr>
        <w:instrText xml:space="preserve"> ADDIN EN.CITE &lt;EndNote&gt;&lt;Cite&gt;&lt;Author&gt;Drummond&lt;/Author&gt;&lt;Year&gt;2003&lt;/Year&gt;&lt;RecNum&gt;4200&lt;/RecNum&gt;&lt;DisplayText&gt;[36]&lt;/DisplayText&gt;&lt;record&gt;&lt;rec-number&gt;4200&lt;/rec-number&gt;&lt;foreign-keys&gt;&lt;key app="EN" db-id="5fazfxp0od5sexetvd0psfx8asw2ssdrpe20" timestamp="1388490994"&gt;4200&lt;/key&gt;&lt;/foreign-keys&gt;&lt;ref-type name="Report"&gt;27&lt;/ref-type&gt;&lt;contributors&gt;&lt;authors&gt;&lt;author&gt;Drummond, D.C., Phillips, T., Coulton, S., Barnaby, B., Keating, S., Sabri, R. &amp;amp; Moloney, J.&lt;/author&gt;&lt;/authors&gt;&lt;/contributors&gt;&lt;titles&gt;&lt;title&gt;Saturday Night and Sunday Morning: the 2003 twenty-four hour national survey of alcohol-related attendances at accident and emergency departments in England. Final report to the Cabinet Office.&lt;/title&gt;&lt;/titles&gt;&lt;dates&gt;&lt;year&gt;2003&lt;/year&gt;&lt;/dates&gt;&lt;pub-location&gt;London&lt;/pub-location&gt;&lt;publisher&gt;Institute of Psychiatry&lt;/publisher&gt;&lt;urls&gt;&lt;/urls&gt;&lt;/record&gt;&lt;/Cite&gt;&lt;/EndNote&gt;</w:instrText>
      </w:r>
      <w:r w:rsidR="0065641A">
        <w:rPr>
          <w:rFonts w:asciiTheme="majorHAnsi" w:eastAsiaTheme="minorHAnsi" w:hAnsiTheme="majorHAnsi" w:cs="ArialMT"/>
          <w:sz w:val="22"/>
          <w:szCs w:val="22"/>
          <w:lang w:eastAsia="en-US"/>
        </w:rPr>
        <w:fldChar w:fldCharType="separate"/>
      </w:r>
      <w:r w:rsidR="0065641A">
        <w:rPr>
          <w:rFonts w:asciiTheme="majorHAnsi" w:eastAsiaTheme="minorHAnsi" w:hAnsiTheme="majorHAnsi" w:cs="ArialMT"/>
          <w:noProof/>
          <w:sz w:val="22"/>
          <w:szCs w:val="22"/>
          <w:lang w:eastAsia="en-US"/>
        </w:rPr>
        <w:t>[36]</w:t>
      </w:r>
      <w:r w:rsidR="0065641A">
        <w:rPr>
          <w:rFonts w:asciiTheme="majorHAnsi" w:eastAsiaTheme="minorHAnsi" w:hAnsiTheme="majorHAnsi" w:cs="ArialMT"/>
          <w:sz w:val="22"/>
          <w:szCs w:val="22"/>
          <w:lang w:eastAsia="en-US"/>
        </w:rPr>
        <w:fldChar w:fldCharType="end"/>
      </w:r>
      <w:r w:rsidRPr="00EC0DC3">
        <w:rPr>
          <w:rFonts w:asciiTheme="majorHAnsi" w:eastAsiaTheme="minorHAnsi" w:hAnsiTheme="majorHAnsi" w:cs="ArialMT"/>
          <w:sz w:val="22"/>
          <w:szCs w:val="22"/>
          <w:lang w:eastAsia="en-US"/>
        </w:rPr>
        <w:t xml:space="preserve"> </w:t>
      </w:r>
      <w:r w:rsidR="001069AC" w:rsidRPr="00EC0DC3">
        <w:rPr>
          <w:rFonts w:asciiTheme="majorHAnsi" w:eastAsiaTheme="minorHAnsi" w:hAnsiTheme="majorHAnsi" w:cs="ArialMT"/>
          <w:sz w:val="22"/>
          <w:szCs w:val="22"/>
          <w:lang w:eastAsia="en-US"/>
        </w:rPr>
        <w:t xml:space="preserve">and by the </w:t>
      </w:r>
      <w:r w:rsidRPr="00EC0DC3">
        <w:rPr>
          <w:rFonts w:asciiTheme="majorHAnsi" w:eastAsiaTheme="minorHAnsi" w:hAnsiTheme="majorHAnsi" w:cs="ArialMT"/>
          <w:sz w:val="22"/>
          <w:szCs w:val="22"/>
          <w:lang w:eastAsia="en-US"/>
        </w:rPr>
        <w:t xml:space="preserve">experience of the Scottish Emergency Department Alcohol Audit, carried out across </w:t>
      </w:r>
      <w:r w:rsidR="00734635" w:rsidRPr="00EC0DC3">
        <w:rPr>
          <w:rFonts w:asciiTheme="majorHAnsi" w:eastAsiaTheme="minorHAnsi" w:hAnsiTheme="majorHAnsi" w:cs="ArialMT"/>
          <w:sz w:val="22"/>
          <w:szCs w:val="22"/>
          <w:lang w:eastAsia="en-US"/>
        </w:rPr>
        <w:t xml:space="preserve">15-20 </w:t>
      </w:r>
      <w:r w:rsidRPr="00EC0DC3">
        <w:rPr>
          <w:rFonts w:asciiTheme="majorHAnsi" w:eastAsiaTheme="minorHAnsi" w:hAnsiTheme="majorHAnsi" w:cs="ArialMT"/>
          <w:sz w:val="22"/>
          <w:szCs w:val="22"/>
          <w:lang w:eastAsia="en-US"/>
        </w:rPr>
        <w:lastRenderedPageBreak/>
        <w:t>hospitals throughout mainland Scotland betwe</w:t>
      </w:r>
      <w:r w:rsidR="0065641A">
        <w:rPr>
          <w:rFonts w:asciiTheme="majorHAnsi" w:eastAsiaTheme="minorHAnsi" w:hAnsiTheme="majorHAnsi" w:cs="ArialMT"/>
          <w:sz w:val="22"/>
          <w:szCs w:val="22"/>
          <w:lang w:eastAsia="en-US"/>
        </w:rPr>
        <w:t xml:space="preserve">en October 2005 and June 2007 </w:t>
      </w:r>
      <w:r w:rsidR="0065641A">
        <w:rPr>
          <w:rFonts w:asciiTheme="majorHAnsi" w:eastAsiaTheme="minorHAnsi" w:hAnsiTheme="majorHAnsi" w:cs="ArialMT"/>
          <w:sz w:val="22"/>
          <w:szCs w:val="22"/>
          <w:lang w:eastAsia="en-US"/>
        </w:rPr>
        <w:fldChar w:fldCharType="begin"/>
      </w:r>
      <w:r w:rsidR="0065641A">
        <w:rPr>
          <w:rFonts w:asciiTheme="majorHAnsi" w:eastAsiaTheme="minorHAnsi" w:hAnsiTheme="majorHAnsi" w:cs="ArialMT"/>
          <w:sz w:val="22"/>
          <w:szCs w:val="22"/>
          <w:lang w:eastAsia="en-US"/>
        </w:rPr>
        <w:instrText xml:space="preserve"> ADDIN EN.CITE &lt;EndNote&gt;&lt;Cite&gt;&lt;Author&gt;NHS Quality Improvement Scotland&lt;/Author&gt;&lt;Year&gt;2008&lt;/Year&gt;&lt;RecNum&gt;4201&lt;/RecNum&gt;&lt;DisplayText&gt;[37]&lt;/DisplayText&gt;&lt;record&gt;&lt;rec-number&gt;4201&lt;/rec-number&gt;&lt;foreign-keys&gt;&lt;key app="EN" db-id="5fazfxp0od5sexetvd0psfx8asw2ssdrpe20" timestamp="1388491175"&gt;4201&lt;/key&gt;&lt;/foreign-keys&gt;&lt;ref-type name="Report"&gt;27&lt;/ref-type&gt;&lt;contributors&gt;&lt;authors&gt;&lt;author&gt;NHS Quality Improvement Scotland,&lt;/author&gt;&lt;/authors&gt;&lt;/contributors&gt;&lt;titles&gt;&lt;title&gt;NHS Quality Improvement Scotland. Scottish Emergency Department Alcohol Audit: Understanding Alcohol Misuse in Scotland – Final Report&lt;/title&gt;&lt;/titles&gt;&lt;dates&gt;&lt;year&gt;2008&lt;/year&gt;&lt;/dates&gt;&lt;pub-location&gt;Edinburgh&lt;/pub-location&gt;&lt;urls&gt;&lt;/urls&gt;&lt;/record&gt;&lt;/Cite&gt;&lt;/EndNote&gt;</w:instrText>
      </w:r>
      <w:r w:rsidR="0065641A">
        <w:rPr>
          <w:rFonts w:asciiTheme="majorHAnsi" w:eastAsiaTheme="minorHAnsi" w:hAnsiTheme="majorHAnsi" w:cs="ArialMT"/>
          <w:sz w:val="22"/>
          <w:szCs w:val="22"/>
          <w:lang w:eastAsia="en-US"/>
        </w:rPr>
        <w:fldChar w:fldCharType="separate"/>
      </w:r>
      <w:r w:rsidR="0065641A">
        <w:rPr>
          <w:rFonts w:asciiTheme="majorHAnsi" w:eastAsiaTheme="minorHAnsi" w:hAnsiTheme="majorHAnsi" w:cs="ArialMT"/>
          <w:noProof/>
          <w:sz w:val="22"/>
          <w:szCs w:val="22"/>
          <w:lang w:eastAsia="en-US"/>
        </w:rPr>
        <w:t>[37]</w:t>
      </w:r>
      <w:r w:rsidR="0065641A">
        <w:rPr>
          <w:rFonts w:asciiTheme="majorHAnsi" w:eastAsiaTheme="minorHAnsi" w:hAnsiTheme="majorHAnsi" w:cs="ArialMT"/>
          <w:sz w:val="22"/>
          <w:szCs w:val="22"/>
          <w:lang w:eastAsia="en-US"/>
        </w:rPr>
        <w:fldChar w:fldCharType="end"/>
      </w:r>
      <w:r w:rsidR="0065641A">
        <w:rPr>
          <w:rFonts w:asciiTheme="majorHAnsi" w:eastAsiaTheme="minorHAnsi" w:hAnsiTheme="majorHAnsi" w:cs="ArialMT"/>
          <w:sz w:val="22"/>
          <w:szCs w:val="22"/>
          <w:lang w:eastAsia="en-US"/>
        </w:rPr>
        <w:t>.</w:t>
      </w:r>
      <w:r w:rsidRPr="00EC0DC3">
        <w:rPr>
          <w:rFonts w:asciiTheme="majorHAnsi" w:eastAsiaTheme="minorHAnsi" w:hAnsiTheme="majorHAnsi" w:cs="ArialMT"/>
          <w:sz w:val="22"/>
          <w:szCs w:val="22"/>
          <w:lang w:eastAsia="en-US"/>
        </w:rPr>
        <w:t xml:space="preserve"> </w:t>
      </w:r>
      <w:r w:rsidR="00357C90" w:rsidRPr="00EC0DC3">
        <w:rPr>
          <w:rFonts w:asciiTheme="majorHAnsi" w:eastAsiaTheme="minorHAnsi" w:hAnsiTheme="majorHAnsi" w:cs="ArialMT"/>
          <w:sz w:val="22"/>
          <w:szCs w:val="22"/>
          <w:lang w:eastAsia="en-US"/>
        </w:rPr>
        <w:t xml:space="preserve">Prior to formal data collection, the processes for collecting data will be piloted </w:t>
      </w:r>
      <w:r w:rsidR="00357C90" w:rsidRPr="002F2C76">
        <w:rPr>
          <w:rFonts w:asciiTheme="majorHAnsi" w:eastAsiaTheme="minorHAnsi" w:hAnsiTheme="majorHAnsi" w:cs="ArialMT"/>
          <w:sz w:val="22"/>
          <w:szCs w:val="22"/>
          <w:highlight w:val="yellow"/>
          <w:lang w:eastAsia="en-US"/>
          <w:rPrChange w:id="162" w:author="Andrew Millard" w:date="2017-02-20T13:22:00Z">
            <w:rPr>
              <w:rFonts w:asciiTheme="majorHAnsi" w:eastAsiaTheme="minorHAnsi" w:hAnsiTheme="majorHAnsi" w:cs="ArialMT"/>
              <w:sz w:val="22"/>
              <w:szCs w:val="22"/>
              <w:lang w:eastAsia="en-US"/>
            </w:rPr>
          </w:rPrChange>
        </w:rPr>
        <w:t>– initially within Glasgow only, followed by pilot data collection at all four sites.</w:t>
      </w:r>
    </w:p>
    <w:p w14:paraId="324762C9" w14:textId="77777777" w:rsidR="00734635" w:rsidRPr="00EC0DC3" w:rsidRDefault="001069AC" w:rsidP="00EC0DC3">
      <w:pPr>
        <w:pStyle w:val="NormalWeb"/>
        <w:spacing w:after="200" w:afterAutospacing="0"/>
        <w:rPr>
          <w:rFonts w:asciiTheme="majorHAnsi" w:eastAsiaTheme="minorHAnsi" w:hAnsiTheme="majorHAnsi" w:cs="ArialMT"/>
          <w:sz w:val="22"/>
          <w:szCs w:val="22"/>
          <w:lang w:eastAsia="en-US"/>
        </w:rPr>
      </w:pPr>
      <w:r w:rsidRPr="002F2C76">
        <w:rPr>
          <w:rFonts w:asciiTheme="majorHAnsi" w:eastAsiaTheme="minorHAnsi" w:hAnsiTheme="majorHAnsi" w:cs="ArialMT"/>
          <w:sz w:val="22"/>
          <w:szCs w:val="22"/>
          <w:highlight w:val="yellow"/>
          <w:lang w:eastAsia="en-US"/>
          <w:rPrChange w:id="163" w:author="Andrew Millard" w:date="2017-02-20T13:22:00Z">
            <w:rPr>
              <w:rFonts w:asciiTheme="majorHAnsi" w:eastAsiaTheme="minorHAnsi" w:hAnsiTheme="majorHAnsi" w:cs="ArialMT"/>
              <w:sz w:val="22"/>
              <w:szCs w:val="22"/>
              <w:lang w:eastAsia="en-US"/>
            </w:rPr>
          </w:rPrChange>
        </w:rPr>
        <w:t>The study has been designed to be robust to potential delays in the timing of the intervention. Since the implementation of MUP is not under the control of the investigators, it is possible that there may be delays in the timing of the intervention.</w:t>
      </w:r>
      <w:r w:rsidRPr="00EC0DC3">
        <w:rPr>
          <w:rFonts w:asciiTheme="majorHAnsi" w:eastAsiaTheme="minorHAnsi" w:hAnsiTheme="majorHAnsi" w:cs="ArialMT"/>
          <w:sz w:val="22"/>
          <w:szCs w:val="22"/>
          <w:lang w:eastAsia="en-US"/>
        </w:rPr>
        <w:t xml:space="preserve"> Baseline data </w:t>
      </w:r>
      <w:r w:rsidR="003C044F" w:rsidRPr="00EC0DC3">
        <w:rPr>
          <w:rFonts w:asciiTheme="majorHAnsi" w:eastAsiaTheme="minorHAnsi" w:hAnsiTheme="majorHAnsi" w:cs="ArialMT"/>
          <w:sz w:val="22"/>
          <w:szCs w:val="22"/>
          <w:lang w:eastAsia="en-US"/>
        </w:rPr>
        <w:t>collection will occur as soon as is practically possible</w:t>
      </w:r>
      <w:r w:rsidRPr="00EC0DC3">
        <w:rPr>
          <w:rFonts w:asciiTheme="majorHAnsi" w:eastAsiaTheme="minorHAnsi" w:hAnsiTheme="majorHAnsi" w:cs="ArialMT"/>
          <w:sz w:val="22"/>
          <w:szCs w:val="22"/>
          <w:lang w:eastAsia="en-US"/>
        </w:rPr>
        <w:t xml:space="preserve">. The </w:t>
      </w:r>
      <w:r w:rsidR="003C044F" w:rsidRPr="00EC0DC3">
        <w:rPr>
          <w:rFonts w:asciiTheme="majorHAnsi" w:eastAsiaTheme="minorHAnsi" w:hAnsiTheme="majorHAnsi" w:cs="ArialMT"/>
          <w:sz w:val="22"/>
          <w:szCs w:val="22"/>
          <w:lang w:eastAsia="en-US"/>
        </w:rPr>
        <w:t xml:space="preserve">2nd and 3rd waves of data collection will take place </w:t>
      </w:r>
      <w:r w:rsidR="00734635" w:rsidRPr="00EC0DC3">
        <w:rPr>
          <w:rFonts w:asciiTheme="majorHAnsi" w:eastAsiaTheme="minorHAnsi" w:hAnsiTheme="majorHAnsi" w:cs="ArialMT"/>
          <w:sz w:val="22"/>
          <w:szCs w:val="22"/>
          <w:lang w:eastAsia="en-US"/>
        </w:rPr>
        <w:t>six</w:t>
      </w:r>
      <w:r w:rsidR="003C044F" w:rsidRPr="00EC0DC3">
        <w:rPr>
          <w:rFonts w:asciiTheme="majorHAnsi" w:eastAsiaTheme="minorHAnsi" w:hAnsiTheme="majorHAnsi" w:cs="ArialMT"/>
          <w:sz w:val="22"/>
          <w:szCs w:val="22"/>
          <w:lang w:eastAsia="en-US"/>
        </w:rPr>
        <w:t xml:space="preserve"> and 12</w:t>
      </w:r>
      <w:r w:rsidRPr="00EC0DC3">
        <w:rPr>
          <w:rFonts w:asciiTheme="majorHAnsi" w:eastAsiaTheme="minorHAnsi" w:hAnsiTheme="majorHAnsi" w:cs="ArialMT"/>
          <w:sz w:val="22"/>
          <w:szCs w:val="22"/>
          <w:lang w:eastAsia="en-US"/>
        </w:rPr>
        <w:t xml:space="preserve"> months post implementation. If </w:t>
      </w:r>
      <w:r w:rsidR="003C044F" w:rsidRPr="00EC0DC3">
        <w:rPr>
          <w:rFonts w:asciiTheme="majorHAnsi" w:eastAsiaTheme="minorHAnsi" w:hAnsiTheme="majorHAnsi" w:cs="ArialMT"/>
          <w:sz w:val="22"/>
          <w:szCs w:val="22"/>
          <w:lang w:eastAsia="en-US"/>
        </w:rPr>
        <w:t>implementation of MUP occurs more than 12 months afte</w:t>
      </w:r>
      <w:r w:rsidRPr="00EC0DC3">
        <w:rPr>
          <w:rFonts w:asciiTheme="majorHAnsi" w:eastAsiaTheme="minorHAnsi" w:hAnsiTheme="majorHAnsi" w:cs="ArialMT"/>
          <w:sz w:val="22"/>
          <w:szCs w:val="22"/>
          <w:lang w:eastAsia="en-US"/>
        </w:rPr>
        <w:t xml:space="preserve">r baseline the 2nd wave will be </w:t>
      </w:r>
      <w:r w:rsidR="003C044F" w:rsidRPr="00EC0DC3">
        <w:rPr>
          <w:rFonts w:asciiTheme="majorHAnsi" w:eastAsiaTheme="minorHAnsi" w:hAnsiTheme="majorHAnsi" w:cs="ArialMT"/>
          <w:sz w:val="22"/>
          <w:szCs w:val="22"/>
          <w:lang w:eastAsia="en-US"/>
        </w:rPr>
        <w:t xml:space="preserve">conducted shortly before implementation to act as a 2nd baseline. The 3rd </w:t>
      </w:r>
      <w:r w:rsidRPr="00EC0DC3">
        <w:rPr>
          <w:rFonts w:asciiTheme="majorHAnsi" w:eastAsiaTheme="minorHAnsi" w:hAnsiTheme="majorHAnsi" w:cs="ArialMT"/>
          <w:sz w:val="22"/>
          <w:szCs w:val="22"/>
          <w:lang w:eastAsia="en-US"/>
        </w:rPr>
        <w:t xml:space="preserve">wave will remain as </w:t>
      </w:r>
      <w:r w:rsidR="003C044F" w:rsidRPr="00EC0DC3">
        <w:rPr>
          <w:rFonts w:asciiTheme="majorHAnsi" w:eastAsiaTheme="minorHAnsi" w:hAnsiTheme="majorHAnsi" w:cs="ArialMT"/>
          <w:sz w:val="22"/>
          <w:szCs w:val="22"/>
          <w:lang w:eastAsia="en-US"/>
        </w:rPr>
        <w:t xml:space="preserve">close to a 12 month follow-up as feasible. </w:t>
      </w:r>
      <w:r w:rsidR="00357C90" w:rsidRPr="002F2C76">
        <w:rPr>
          <w:rFonts w:asciiTheme="majorHAnsi" w:eastAsiaTheme="minorHAnsi" w:hAnsiTheme="majorHAnsi" w:cs="ArialMT"/>
          <w:sz w:val="22"/>
          <w:szCs w:val="22"/>
          <w:highlight w:val="yellow"/>
          <w:lang w:eastAsia="en-US"/>
          <w:rPrChange w:id="164" w:author="Andrew Millard" w:date="2017-02-20T13:23:00Z">
            <w:rPr>
              <w:rFonts w:asciiTheme="majorHAnsi" w:eastAsiaTheme="minorHAnsi" w:hAnsiTheme="majorHAnsi" w:cs="ArialMT"/>
              <w:sz w:val="22"/>
              <w:szCs w:val="22"/>
              <w:lang w:eastAsia="en-US"/>
            </w:rPr>
          </w:rPrChange>
        </w:rPr>
        <w:t>If this occurs, it will not be possible to investigate whether the intervention effect varies over time (RO5).</w:t>
      </w:r>
      <w:r w:rsidR="00357C90" w:rsidRPr="00EC0DC3">
        <w:rPr>
          <w:rFonts w:asciiTheme="majorHAnsi" w:eastAsiaTheme="minorHAnsi" w:hAnsiTheme="majorHAnsi" w:cs="ArialMT"/>
          <w:sz w:val="22"/>
          <w:szCs w:val="22"/>
          <w:lang w:eastAsia="en-US"/>
        </w:rPr>
        <w:t xml:space="preserve"> </w:t>
      </w:r>
      <w:r w:rsidR="00E945F6" w:rsidRPr="002F2C76">
        <w:rPr>
          <w:rFonts w:asciiTheme="majorHAnsi" w:eastAsiaTheme="minorHAnsi" w:hAnsiTheme="majorHAnsi" w:cs="ArialMT"/>
          <w:sz w:val="22"/>
          <w:szCs w:val="22"/>
          <w:highlight w:val="yellow"/>
          <w:lang w:eastAsia="en-US"/>
          <w:rPrChange w:id="165" w:author="Andrew Millard" w:date="2017-02-20T13:24:00Z">
            <w:rPr>
              <w:rFonts w:asciiTheme="majorHAnsi" w:eastAsiaTheme="minorHAnsi" w:hAnsiTheme="majorHAnsi" w:cs="ArialMT"/>
              <w:sz w:val="22"/>
              <w:szCs w:val="22"/>
              <w:lang w:eastAsia="en-US"/>
            </w:rPr>
          </w:rPrChange>
        </w:rPr>
        <w:t xml:space="preserve">In general, investigators will attempt to avoid conducting data collection during months that are expected to be atypical in terms of alcohol consumption (i.e. Dec-Jan and Jun-Aug). Furthermore, </w:t>
      </w:r>
      <w:r w:rsidR="003D143A" w:rsidRPr="002F2C76">
        <w:rPr>
          <w:rFonts w:asciiTheme="majorHAnsi" w:eastAsiaTheme="minorHAnsi" w:hAnsiTheme="majorHAnsi" w:cs="ArialMT"/>
          <w:sz w:val="22"/>
          <w:szCs w:val="22"/>
          <w:highlight w:val="yellow"/>
          <w:lang w:eastAsia="en-US"/>
          <w:rPrChange w:id="166" w:author="Andrew Millard" w:date="2017-02-20T13:24:00Z">
            <w:rPr>
              <w:rFonts w:asciiTheme="majorHAnsi" w:eastAsiaTheme="minorHAnsi" w:hAnsiTheme="majorHAnsi" w:cs="ArialMT"/>
              <w:sz w:val="22"/>
              <w:szCs w:val="22"/>
              <w:lang w:eastAsia="en-US"/>
            </w:rPr>
          </w:rPrChange>
        </w:rPr>
        <w:t>we will attempt to collect data for one follow-up wave at the same time of year as the baseline data, to control for seasonal variation in consumption.</w:t>
      </w:r>
      <w:r w:rsidR="003D143A" w:rsidRPr="00EC0DC3">
        <w:rPr>
          <w:rFonts w:asciiTheme="majorHAnsi" w:eastAsiaTheme="minorHAnsi" w:hAnsiTheme="majorHAnsi" w:cs="ArialMT"/>
          <w:sz w:val="22"/>
          <w:szCs w:val="22"/>
          <w:lang w:eastAsia="en-US"/>
        </w:rPr>
        <w:t xml:space="preserve"> </w:t>
      </w:r>
      <w:r w:rsidR="00E945F6" w:rsidRPr="00EC0DC3">
        <w:rPr>
          <w:rFonts w:asciiTheme="majorHAnsi" w:eastAsiaTheme="minorHAnsi" w:hAnsiTheme="majorHAnsi" w:cs="ArialMT"/>
          <w:sz w:val="22"/>
          <w:szCs w:val="22"/>
          <w:lang w:eastAsia="en-US"/>
        </w:rPr>
        <w:t xml:space="preserve"> </w:t>
      </w:r>
    </w:p>
    <w:p w14:paraId="77A58FDC" w14:textId="77777777" w:rsidR="00734635" w:rsidRPr="00EC0DC3" w:rsidRDefault="007E145D" w:rsidP="00EC0DC3">
      <w:pPr>
        <w:pStyle w:val="NormalWeb"/>
        <w:spacing w:after="200" w:afterAutospacing="0"/>
        <w:rPr>
          <w:rFonts w:asciiTheme="majorHAnsi" w:eastAsiaTheme="minorHAnsi" w:hAnsiTheme="majorHAnsi" w:cs="ArialMT"/>
          <w:sz w:val="22"/>
          <w:szCs w:val="22"/>
          <w:lang w:eastAsia="en-US"/>
        </w:rPr>
      </w:pPr>
      <w:r w:rsidRPr="002F2C76">
        <w:rPr>
          <w:rFonts w:asciiTheme="majorHAnsi" w:eastAsiaTheme="minorHAnsi" w:hAnsiTheme="majorHAnsi" w:cs="ArialMT"/>
          <w:sz w:val="22"/>
          <w:szCs w:val="22"/>
          <w:highlight w:val="yellow"/>
          <w:lang w:eastAsia="en-US"/>
          <w:rPrChange w:id="167" w:author="Andrew Millard" w:date="2017-02-20T13:26:00Z">
            <w:rPr>
              <w:rFonts w:asciiTheme="majorHAnsi" w:eastAsiaTheme="minorHAnsi" w:hAnsiTheme="majorHAnsi" w:cs="ArialMT"/>
              <w:sz w:val="22"/>
              <w:szCs w:val="22"/>
              <w:lang w:eastAsia="en-US"/>
            </w:rPr>
          </w:rPrChange>
        </w:rPr>
        <w:t xml:space="preserve">Since the design of the study is by necessity non-randomised, there remains potential for confounding. Furthermore, given the need to include high-risk drinkers within the study, previous experience has demonstrated that it is not possible to conduct longitudinal research with satisfactory rates of follow-up. For this reason, repeated cross-sectional samples have been chosen. However, the validity of analysis of repeated cross-sectional samples require high response rates and for participants interviewed to be representative of the population from which they are drawn (i.e. attenders to the ED in this study). </w:t>
      </w:r>
      <w:r w:rsidR="00F136FA" w:rsidRPr="002F2C76">
        <w:rPr>
          <w:rFonts w:asciiTheme="majorHAnsi" w:eastAsiaTheme="minorHAnsi" w:hAnsiTheme="majorHAnsi" w:cs="ArialMT"/>
          <w:b/>
          <w:sz w:val="22"/>
          <w:szCs w:val="22"/>
          <w:highlight w:val="yellow"/>
          <w:lang w:eastAsia="en-US"/>
          <w:rPrChange w:id="168" w:author="Andrew Millard" w:date="2017-02-20T13:26:00Z">
            <w:rPr>
              <w:rFonts w:asciiTheme="majorHAnsi" w:eastAsiaTheme="minorHAnsi" w:hAnsiTheme="majorHAnsi" w:cs="ArialMT"/>
              <w:b/>
              <w:sz w:val="22"/>
              <w:szCs w:val="22"/>
              <w:lang w:eastAsia="en-US"/>
            </w:rPr>
          </w:rPrChange>
        </w:rPr>
        <w:t>It is therefore crucial that considerable effort is made to ensure that all eligible patients attending ED during data collection periods is invited to participate.</w:t>
      </w:r>
      <w:r w:rsidR="00F136FA" w:rsidRPr="002F2C76">
        <w:rPr>
          <w:rFonts w:asciiTheme="majorHAnsi" w:eastAsiaTheme="minorHAnsi" w:hAnsiTheme="majorHAnsi" w:cs="ArialMT"/>
          <w:sz w:val="22"/>
          <w:szCs w:val="22"/>
          <w:highlight w:val="yellow"/>
          <w:lang w:eastAsia="en-US"/>
          <w:rPrChange w:id="169" w:author="Andrew Millard" w:date="2017-02-20T13:26:00Z">
            <w:rPr>
              <w:rFonts w:asciiTheme="majorHAnsi" w:eastAsiaTheme="minorHAnsi" w:hAnsiTheme="majorHAnsi" w:cs="ArialMT"/>
              <w:sz w:val="22"/>
              <w:szCs w:val="22"/>
              <w:lang w:eastAsia="en-US"/>
            </w:rPr>
          </w:rPrChange>
        </w:rPr>
        <w:t xml:space="preserve"> The absolute numbers of participants within the study is far less important.</w:t>
      </w:r>
      <w:r w:rsidR="00F136FA" w:rsidRPr="00EC0DC3">
        <w:rPr>
          <w:rFonts w:asciiTheme="majorHAnsi" w:eastAsiaTheme="minorHAnsi" w:hAnsiTheme="majorHAnsi" w:cs="ArialMT"/>
          <w:sz w:val="22"/>
          <w:szCs w:val="22"/>
          <w:lang w:eastAsia="en-US"/>
        </w:rPr>
        <w:t xml:space="preserve"> </w:t>
      </w:r>
    </w:p>
    <w:p w14:paraId="258CD8C5" w14:textId="77777777" w:rsidR="00A529B2" w:rsidRDefault="00A529B2" w:rsidP="00F059F7">
      <w:pPr>
        <w:rPr>
          <w:rFonts w:asciiTheme="majorHAnsi" w:hAnsiTheme="majorHAnsi" w:cs="Arial"/>
          <w:sz w:val="22"/>
        </w:rPr>
      </w:pPr>
    </w:p>
    <w:p w14:paraId="2764BC22" w14:textId="77777777" w:rsidR="00DE1E25" w:rsidRPr="005A5EF6" w:rsidRDefault="00DE1E25" w:rsidP="0020249E">
      <w:pPr>
        <w:pStyle w:val="Heading2"/>
        <w:rPr>
          <w:rFonts w:asciiTheme="majorHAnsi" w:hAnsiTheme="majorHAnsi" w:cs="Arial"/>
          <w:szCs w:val="24"/>
        </w:rPr>
      </w:pPr>
      <w:bookmarkStart w:id="170" w:name="_Toc421010630"/>
      <w:r w:rsidRPr="005A5EF6">
        <w:rPr>
          <w:rFonts w:asciiTheme="majorHAnsi" w:hAnsiTheme="majorHAnsi" w:cs="Arial"/>
          <w:szCs w:val="24"/>
        </w:rPr>
        <w:t>3.</w:t>
      </w:r>
      <w:r w:rsidR="00AB212A" w:rsidRPr="005A5EF6">
        <w:rPr>
          <w:rFonts w:asciiTheme="majorHAnsi" w:hAnsiTheme="majorHAnsi" w:cs="Arial"/>
          <w:szCs w:val="24"/>
        </w:rPr>
        <w:t>2</w:t>
      </w:r>
      <w:r w:rsidR="00A66D51" w:rsidRPr="005A5EF6">
        <w:rPr>
          <w:rFonts w:asciiTheme="majorHAnsi" w:hAnsiTheme="majorHAnsi" w:cs="Arial"/>
          <w:szCs w:val="24"/>
        </w:rPr>
        <w:tab/>
      </w:r>
      <w:r w:rsidR="006D0420" w:rsidRPr="005A5EF6">
        <w:rPr>
          <w:rFonts w:asciiTheme="majorHAnsi" w:hAnsiTheme="majorHAnsi" w:cs="Arial"/>
          <w:szCs w:val="24"/>
        </w:rPr>
        <w:t>Settings</w:t>
      </w:r>
      <w:bookmarkEnd w:id="170"/>
    </w:p>
    <w:p w14:paraId="5E923187" w14:textId="77777777" w:rsidR="0038645D" w:rsidRDefault="0038645D" w:rsidP="00DE1E25">
      <w:pPr>
        <w:rPr>
          <w:rFonts w:asciiTheme="majorHAnsi" w:hAnsiTheme="majorHAnsi" w:cs="Arial"/>
          <w:szCs w:val="24"/>
        </w:rPr>
      </w:pPr>
    </w:p>
    <w:p w14:paraId="2982E555" w14:textId="77777777" w:rsidR="00F136FA" w:rsidRPr="0065641A" w:rsidRDefault="00F136FA" w:rsidP="00DE1E25">
      <w:pPr>
        <w:rPr>
          <w:rFonts w:asciiTheme="majorHAnsi" w:hAnsiTheme="majorHAnsi" w:cs="ArialMT"/>
          <w:sz w:val="22"/>
        </w:rPr>
      </w:pPr>
      <w:r w:rsidRPr="0065641A">
        <w:rPr>
          <w:rFonts w:asciiTheme="majorHAnsi" w:hAnsiTheme="majorHAnsi" w:cs="ArialMT"/>
          <w:sz w:val="22"/>
        </w:rPr>
        <w:t xml:space="preserve">The intervention sites and local Principle Investigator are listed in the table below. </w:t>
      </w:r>
    </w:p>
    <w:p w14:paraId="1DA4A6D4" w14:textId="77777777" w:rsidR="00F136FA" w:rsidRDefault="00F136FA" w:rsidP="00DE1E25">
      <w:pPr>
        <w:rPr>
          <w:rFonts w:asciiTheme="majorHAnsi" w:hAnsiTheme="majorHAnsi" w:cs="Arial"/>
          <w:szCs w:val="24"/>
        </w:rPr>
      </w:pPr>
    </w:p>
    <w:tbl>
      <w:tblPr>
        <w:tblStyle w:val="TableGrid"/>
        <w:tblW w:w="0" w:type="auto"/>
        <w:tblLook w:val="04A0" w:firstRow="1" w:lastRow="0" w:firstColumn="1" w:lastColumn="0" w:noHBand="0" w:noVBand="1"/>
      </w:tblPr>
      <w:tblGrid>
        <w:gridCol w:w="2507"/>
        <w:gridCol w:w="2584"/>
        <w:gridCol w:w="3925"/>
      </w:tblGrid>
      <w:tr w:rsidR="00F136FA" w:rsidRPr="00F136FA" w14:paraId="556510ED" w14:textId="77777777" w:rsidTr="00F136FA">
        <w:tc>
          <w:tcPr>
            <w:tcW w:w="3080" w:type="dxa"/>
          </w:tcPr>
          <w:p w14:paraId="50A0C84A" w14:textId="77777777" w:rsidR="00F136FA" w:rsidRPr="00F136FA" w:rsidRDefault="00F136FA" w:rsidP="00DE1E25">
            <w:pPr>
              <w:rPr>
                <w:rFonts w:asciiTheme="majorHAnsi" w:hAnsiTheme="majorHAnsi" w:cs="Arial"/>
                <w:b/>
                <w:szCs w:val="24"/>
              </w:rPr>
            </w:pPr>
            <w:r w:rsidRPr="00F136FA">
              <w:rPr>
                <w:rFonts w:asciiTheme="majorHAnsi" w:hAnsiTheme="majorHAnsi" w:cs="Arial"/>
                <w:b/>
                <w:szCs w:val="24"/>
              </w:rPr>
              <w:t>Hospital</w:t>
            </w:r>
          </w:p>
        </w:tc>
        <w:tc>
          <w:tcPr>
            <w:tcW w:w="3081" w:type="dxa"/>
          </w:tcPr>
          <w:p w14:paraId="43309E57" w14:textId="77777777" w:rsidR="00F136FA" w:rsidRPr="00F136FA" w:rsidRDefault="00F136FA" w:rsidP="00DE1E25">
            <w:pPr>
              <w:rPr>
                <w:rFonts w:asciiTheme="majorHAnsi" w:hAnsiTheme="majorHAnsi" w:cs="Arial"/>
                <w:b/>
                <w:szCs w:val="24"/>
              </w:rPr>
            </w:pPr>
            <w:r w:rsidRPr="00F136FA">
              <w:rPr>
                <w:rFonts w:asciiTheme="majorHAnsi" w:hAnsiTheme="majorHAnsi" w:cs="Arial"/>
                <w:b/>
                <w:szCs w:val="24"/>
              </w:rPr>
              <w:t>Principle Investigator</w:t>
            </w:r>
          </w:p>
        </w:tc>
        <w:tc>
          <w:tcPr>
            <w:tcW w:w="3081" w:type="dxa"/>
          </w:tcPr>
          <w:p w14:paraId="3B37592E" w14:textId="77777777" w:rsidR="00F136FA" w:rsidRPr="00F136FA" w:rsidRDefault="00F136FA" w:rsidP="00DE1E25">
            <w:pPr>
              <w:rPr>
                <w:rFonts w:asciiTheme="majorHAnsi" w:hAnsiTheme="majorHAnsi" w:cs="Arial"/>
                <w:b/>
                <w:szCs w:val="24"/>
              </w:rPr>
            </w:pPr>
            <w:r w:rsidRPr="00F136FA">
              <w:rPr>
                <w:rFonts w:asciiTheme="majorHAnsi" w:hAnsiTheme="majorHAnsi" w:cs="Arial"/>
                <w:b/>
                <w:szCs w:val="24"/>
              </w:rPr>
              <w:t>E-mail address</w:t>
            </w:r>
          </w:p>
        </w:tc>
      </w:tr>
      <w:tr w:rsidR="00F136FA" w14:paraId="0AD98DE6" w14:textId="77777777" w:rsidTr="00F136FA">
        <w:tc>
          <w:tcPr>
            <w:tcW w:w="3080" w:type="dxa"/>
          </w:tcPr>
          <w:p w14:paraId="21473E6C" w14:textId="77777777" w:rsidR="00F136FA" w:rsidRDefault="00F136FA" w:rsidP="00DE1E25">
            <w:pPr>
              <w:rPr>
                <w:rFonts w:asciiTheme="majorHAnsi" w:hAnsiTheme="majorHAnsi" w:cs="Arial"/>
                <w:szCs w:val="24"/>
              </w:rPr>
            </w:pPr>
            <w:r>
              <w:rPr>
                <w:rFonts w:asciiTheme="majorHAnsi" w:hAnsiTheme="majorHAnsi" w:cs="Arial"/>
                <w:szCs w:val="24"/>
              </w:rPr>
              <w:t>Queen Elizabeth’s Hospital, Glasgow</w:t>
            </w:r>
          </w:p>
        </w:tc>
        <w:tc>
          <w:tcPr>
            <w:tcW w:w="3081" w:type="dxa"/>
          </w:tcPr>
          <w:p w14:paraId="45328568" w14:textId="552F3AA2" w:rsidR="00F136FA" w:rsidRDefault="002F2C76" w:rsidP="00DE1E25">
            <w:pPr>
              <w:rPr>
                <w:rFonts w:asciiTheme="majorHAnsi" w:hAnsiTheme="majorHAnsi" w:cs="Arial"/>
                <w:szCs w:val="24"/>
              </w:rPr>
            </w:pPr>
            <w:r>
              <w:rPr>
                <w:rFonts w:asciiTheme="majorHAnsi" w:hAnsiTheme="majorHAnsi" w:cs="Arial"/>
                <w:szCs w:val="24"/>
              </w:rPr>
              <w:t xml:space="preserve">Dr </w:t>
            </w:r>
            <w:proofErr w:type="spellStart"/>
            <w:r>
              <w:rPr>
                <w:rFonts w:asciiTheme="majorHAnsi" w:hAnsiTheme="majorHAnsi" w:cs="Arial"/>
                <w:szCs w:val="24"/>
              </w:rPr>
              <w:t>Samatha</w:t>
            </w:r>
            <w:proofErr w:type="spellEnd"/>
            <w:r>
              <w:rPr>
                <w:rFonts w:asciiTheme="majorHAnsi" w:hAnsiTheme="majorHAnsi" w:cs="Arial"/>
                <w:szCs w:val="24"/>
              </w:rPr>
              <w:t xml:space="preserve"> Perry</w:t>
            </w:r>
          </w:p>
        </w:tc>
        <w:tc>
          <w:tcPr>
            <w:tcW w:w="3081" w:type="dxa"/>
          </w:tcPr>
          <w:p w14:paraId="3E34CE42" w14:textId="1B678F09" w:rsidR="00F136FA" w:rsidRPr="00B77447" w:rsidRDefault="00A20B99" w:rsidP="00DE1E25">
            <w:pPr>
              <w:rPr>
                <w:rFonts w:ascii="Arial" w:hAnsi="Arial" w:cs="Arial"/>
                <w:sz w:val="22"/>
              </w:rPr>
            </w:pPr>
            <w:hyperlink r:id="rId21" w:history="1">
              <w:r w:rsidR="00B77447" w:rsidRPr="003F48C3">
                <w:rPr>
                  <w:rStyle w:val="Hyperlink"/>
                  <w:rFonts w:ascii="Arial" w:hAnsi="Arial" w:cs="Arial"/>
                  <w:sz w:val="22"/>
                </w:rPr>
                <w:t>Samantha.Perry@ggc.scot.nhs.uk</w:t>
              </w:r>
            </w:hyperlink>
            <w:r w:rsidR="00B77447">
              <w:rPr>
                <w:rFonts w:ascii="Arial" w:hAnsi="Arial" w:cs="Arial"/>
                <w:sz w:val="22"/>
              </w:rPr>
              <w:t xml:space="preserve"> </w:t>
            </w:r>
          </w:p>
        </w:tc>
      </w:tr>
      <w:tr w:rsidR="00F136FA" w14:paraId="756C9D2C" w14:textId="77777777" w:rsidTr="00F136FA">
        <w:tc>
          <w:tcPr>
            <w:tcW w:w="3080" w:type="dxa"/>
          </w:tcPr>
          <w:p w14:paraId="572574D0" w14:textId="77777777" w:rsidR="00F136FA" w:rsidRDefault="00F136FA" w:rsidP="00DE1E25">
            <w:pPr>
              <w:rPr>
                <w:rFonts w:asciiTheme="majorHAnsi" w:hAnsiTheme="majorHAnsi" w:cs="Arial"/>
                <w:szCs w:val="24"/>
              </w:rPr>
            </w:pPr>
            <w:r>
              <w:rPr>
                <w:rFonts w:asciiTheme="majorHAnsi" w:hAnsiTheme="majorHAnsi" w:cs="Arial"/>
                <w:szCs w:val="24"/>
              </w:rPr>
              <w:t>Royal Infirmary of Edinburgh</w:t>
            </w:r>
          </w:p>
        </w:tc>
        <w:tc>
          <w:tcPr>
            <w:tcW w:w="3081" w:type="dxa"/>
          </w:tcPr>
          <w:p w14:paraId="52FF3B9C" w14:textId="6D9A0869" w:rsidR="00F136FA" w:rsidRDefault="002F2C76" w:rsidP="00DE1E25">
            <w:pPr>
              <w:rPr>
                <w:rFonts w:asciiTheme="majorHAnsi" w:hAnsiTheme="majorHAnsi" w:cs="Arial"/>
                <w:szCs w:val="24"/>
              </w:rPr>
            </w:pPr>
            <w:r>
              <w:rPr>
                <w:rFonts w:asciiTheme="majorHAnsi" w:hAnsiTheme="majorHAnsi" w:cs="Arial"/>
                <w:szCs w:val="24"/>
              </w:rPr>
              <w:t>Dr Michele Open</w:t>
            </w:r>
          </w:p>
        </w:tc>
        <w:tc>
          <w:tcPr>
            <w:tcW w:w="3081" w:type="dxa"/>
          </w:tcPr>
          <w:p w14:paraId="249EA6AA" w14:textId="071F5BC3" w:rsidR="00F136FA" w:rsidRPr="00B77447" w:rsidRDefault="00A20B99" w:rsidP="00DE1E25">
            <w:pPr>
              <w:rPr>
                <w:rFonts w:ascii="Arial" w:hAnsi="Arial" w:cs="Arial"/>
                <w:sz w:val="22"/>
              </w:rPr>
            </w:pPr>
            <w:hyperlink r:id="rId22" w:history="1">
              <w:r w:rsidR="00B77447" w:rsidRPr="003F48C3">
                <w:rPr>
                  <w:rStyle w:val="Hyperlink"/>
                  <w:rFonts w:ascii="Arial" w:hAnsi="Arial" w:cs="Arial"/>
                  <w:sz w:val="22"/>
                  <w:lang w:val="en-US"/>
                </w:rPr>
                <w:t>michele.open@nhslothian.scot.nhs.uk</w:t>
              </w:r>
            </w:hyperlink>
            <w:r w:rsidR="00B77447">
              <w:rPr>
                <w:rFonts w:ascii="Arial" w:hAnsi="Arial" w:cs="Arial"/>
                <w:sz w:val="22"/>
                <w:lang w:val="en-US"/>
              </w:rPr>
              <w:t xml:space="preserve"> </w:t>
            </w:r>
          </w:p>
        </w:tc>
      </w:tr>
      <w:tr w:rsidR="00F136FA" w14:paraId="71DD92BA" w14:textId="77777777" w:rsidTr="00F136FA">
        <w:tc>
          <w:tcPr>
            <w:tcW w:w="3080" w:type="dxa"/>
          </w:tcPr>
          <w:p w14:paraId="62D6A3E2" w14:textId="77777777" w:rsidR="00F136FA" w:rsidRDefault="00F136FA" w:rsidP="00DE1E25">
            <w:pPr>
              <w:rPr>
                <w:rFonts w:asciiTheme="majorHAnsi" w:hAnsiTheme="majorHAnsi" w:cs="Arial"/>
                <w:szCs w:val="24"/>
              </w:rPr>
            </w:pPr>
            <w:r>
              <w:rPr>
                <w:rFonts w:asciiTheme="majorHAnsi" w:hAnsiTheme="majorHAnsi" w:cs="Arial"/>
                <w:szCs w:val="24"/>
              </w:rPr>
              <w:t>Liverpool Royal Infirmary</w:t>
            </w:r>
          </w:p>
        </w:tc>
        <w:tc>
          <w:tcPr>
            <w:tcW w:w="3081" w:type="dxa"/>
          </w:tcPr>
          <w:p w14:paraId="5F59FB87" w14:textId="5E7FF2FF" w:rsidR="00F136FA" w:rsidRDefault="002F2C76" w:rsidP="00DE1E25">
            <w:pPr>
              <w:rPr>
                <w:rFonts w:asciiTheme="majorHAnsi" w:hAnsiTheme="majorHAnsi" w:cs="Arial"/>
                <w:szCs w:val="24"/>
              </w:rPr>
            </w:pPr>
            <w:r>
              <w:rPr>
                <w:rFonts w:asciiTheme="majorHAnsi" w:hAnsiTheme="majorHAnsi" w:cs="Arial"/>
                <w:szCs w:val="24"/>
              </w:rPr>
              <w:t xml:space="preserve">Dr Junaid </w:t>
            </w:r>
            <w:proofErr w:type="spellStart"/>
            <w:r>
              <w:rPr>
                <w:rFonts w:asciiTheme="majorHAnsi" w:hAnsiTheme="majorHAnsi" w:cs="Arial"/>
                <w:szCs w:val="24"/>
              </w:rPr>
              <w:t>Rathore</w:t>
            </w:r>
            <w:proofErr w:type="spellEnd"/>
          </w:p>
        </w:tc>
        <w:tc>
          <w:tcPr>
            <w:tcW w:w="3081" w:type="dxa"/>
          </w:tcPr>
          <w:p w14:paraId="1A134F80" w14:textId="3C18CC4A" w:rsidR="00F136FA" w:rsidRPr="00B77447" w:rsidRDefault="00A20B99" w:rsidP="00DE1E25">
            <w:pPr>
              <w:rPr>
                <w:rFonts w:ascii="Arial" w:hAnsi="Arial" w:cs="Arial"/>
                <w:sz w:val="22"/>
              </w:rPr>
            </w:pPr>
            <w:hyperlink r:id="rId23" w:history="1">
              <w:r w:rsidR="002F2C76" w:rsidRPr="00B77447">
                <w:rPr>
                  <w:rStyle w:val="Hyperlink"/>
                  <w:rFonts w:ascii="Arial" w:hAnsi="Arial" w:cs="Arial"/>
                  <w:sz w:val="22"/>
                </w:rPr>
                <w:t>Junaid.Rathore@rlbuht.nhs.uk</w:t>
              </w:r>
            </w:hyperlink>
          </w:p>
        </w:tc>
      </w:tr>
      <w:tr w:rsidR="00F136FA" w14:paraId="029247E2" w14:textId="77777777" w:rsidTr="00B77447">
        <w:trPr>
          <w:trHeight w:val="329"/>
        </w:trPr>
        <w:tc>
          <w:tcPr>
            <w:tcW w:w="3080" w:type="dxa"/>
          </w:tcPr>
          <w:p w14:paraId="5C52D05F" w14:textId="0C1DE318" w:rsidR="00F136FA" w:rsidRDefault="00B77447" w:rsidP="00B77447">
            <w:pPr>
              <w:rPr>
                <w:rFonts w:asciiTheme="majorHAnsi" w:hAnsiTheme="majorHAnsi" w:cs="Arial"/>
                <w:szCs w:val="24"/>
              </w:rPr>
            </w:pPr>
            <w:r>
              <w:rPr>
                <w:rFonts w:asciiTheme="majorHAnsi" w:hAnsiTheme="majorHAnsi" w:cs="Arial"/>
                <w:szCs w:val="24"/>
              </w:rPr>
              <w:t xml:space="preserve">Northern General Hospital, </w:t>
            </w:r>
            <w:r w:rsidR="00F136FA">
              <w:rPr>
                <w:rFonts w:asciiTheme="majorHAnsi" w:hAnsiTheme="majorHAnsi" w:cs="Arial"/>
                <w:szCs w:val="24"/>
              </w:rPr>
              <w:t xml:space="preserve">Sheffield </w:t>
            </w:r>
          </w:p>
        </w:tc>
        <w:tc>
          <w:tcPr>
            <w:tcW w:w="3081" w:type="dxa"/>
          </w:tcPr>
          <w:p w14:paraId="7010AE71" w14:textId="0FE94726" w:rsidR="00F136FA" w:rsidRDefault="002F2C76" w:rsidP="00DE1E25">
            <w:pPr>
              <w:rPr>
                <w:rFonts w:asciiTheme="majorHAnsi" w:hAnsiTheme="majorHAnsi" w:cs="Arial"/>
                <w:szCs w:val="24"/>
              </w:rPr>
            </w:pPr>
            <w:r>
              <w:rPr>
                <w:rFonts w:asciiTheme="majorHAnsi" w:hAnsiTheme="majorHAnsi" w:cs="Arial"/>
                <w:szCs w:val="24"/>
              </w:rPr>
              <w:t>Dr Stephen Goodacre</w:t>
            </w:r>
          </w:p>
        </w:tc>
        <w:tc>
          <w:tcPr>
            <w:tcW w:w="3081" w:type="dxa"/>
          </w:tcPr>
          <w:p w14:paraId="4B010E66" w14:textId="0EDC0374" w:rsidR="00F136FA" w:rsidRPr="00B77447" w:rsidRDefault="00A20B99" w:rsidP="00DE1E25">
            <w:pPr>
              <w:rPr>
                <w:rFonts w:ascii="Arial" w:hAnsi="Arial" w:cs="Arial"/>
                <w:sz w:val="22"/>
              </w:rPr>
            </w:pPr>
            <w:hyperlink r:id="rId24" w:history="1">
              <w:r w:rsidR="0013358A" w:rsidRPr="00B77447">
                <w:rPr>
                  <w:rStyle w:val="Hyperlink"/>
                  <w:rFonts w:ascii="Arial" w:hAnsi="Arial" w:cs="Arial"/>
                  <w:sz w:val="22"/>
                </w:rPr>
                <w:t>S.Goodacre@sheffield.ac.uk</w:t>
              </w:r>
            </w:hyperlink>
          </w:p>
        </w:tc>
      </w:tr>
    </w:tbl>
    <w:p w14:paraId="40DC6100" w14:textId="77777777" w:rsidR="00F136FA" w:rsidRDefault="00F136FA" w:rsidP="00DE1E25">
      <w:pPr>
        <w:rPr>
          <w:rFonts w:asciiTheme="majorHAnsi" w:hAnsiTheme="majorHAnsi" w:cs="Arial"/>
          <w:szCs w:val="24"/>
        </w:rPr>
      </w:pPr>
    </w:p>
    <w:p w14:paraId="618203CF" w14:textId="77777777" w:rsidR="00F136FA" w:rsidRPr="00EC0DC3" w:rsidRDefault="00F136FA" w:rsidP="00DE1E25">
      <w:pPr>
        <w:rPr>
          <w:rFonts w:asciiTheme="majorHAnsi" w:hAnsiTheme="majorHAnsi" w:cs="ArialMT"/>
          <w:sz w:val="22"/>
        </w:rPr>
      </w:pPr>
      <w:r w:rsidRPr="00EC0DC3">
        <w:rPr>
          <w:rFonts w:asciiTheme="majorHAnsi" w:hAnsiTheme="majorHAnsi" w:cs="ArialMT"/>
          <w:sz w:val="22"/>
        </w:rPr>
        <w:t xml:space="preserve">No changes to catchment areas are expected within the four sites during the conduct of the study. </w:t>
      </w:r>
    </w:p>
    <w:p w14:paraId="53D8FFA1" w14:textId="77777777" w:rsidR="00F136FA" w:rsidRPr="00EC0DC3" w:rsidRDefault="00F136FA" w:rsidP="00DE1E25">
      <w:pPr>
        <w:rPr>
          <w:rFonts w:asciiTheme="majorHAnsi" w:hAnsiTheme="majorHAnsi" w:cs="ArialMT"/>
          <w:sz w:val="22"/>
        </w:rPr>
      </w:pPr>
    </w:p>
    <w:p w14:paraId="46D39EC0" w14:textId="77777777" w:rsidR="00F136FA" w:rsidRPr="00EC0DC3" w:rsidRDefault="00F136FA" w:rsidP="00DE1E25">
      <w:pPr>
        <w:rPr>
          <w:rFonts w:asciiTheme="majorHAnsi" w:hAnsiTheme="majorHAnsi" w:cs="ArialMT"/>
          <w:sz w:val="22"/>
        </w:rPr>
      </w:pPr>
    </w:p>
    <w:p w14:paraId="3F7E0EBB" w14:textId="77777777" w:rsidR="0038645D" w:rsidRPr="00EC0DC3" w:rsidRDefault="0038645D" w:rsidP="00DE1E25">
      <w:pPr>
        <w:rPr>
          <w:rFonts w:asciiTheme="majorHAnsi" w:hAnsiTheme="majorHAnsi" w:cs="ArialMT"/>
          <w:sz w:val="22"/>
        </w:rPr>
      </w:pPr>
    </w:p>
    <w:p w14:paraId="6207F3BF" w14:textId="77777777" w:rsidR="00DE1E25" w:rsidRPr="005A5EF6" w:rsidRDefault="00C37E90" w:rsidP="0038645D">
      <w:pPr>
        <w:pStyle w:val="Heading2"/>
        <w:rPr>
          <w:rFonts w:asciiTheme="majorHAnsi" w:hAnsiTheme="majorHAnsi" w:cs="Arial"/>
          <w:szCs w:val="24"/>
        </w:rPr>
      </w:pPr>
      <w:bookmarkStart w:id="171" w:name="_Toc421010631"/>
      <w:r w:rsidRPr="005A5EF6">
        <w:rPr>
          <w:rFonts w:asciiTheme="majorHAnsi" w:hAnsiTheme="majorHAnsi" w:cs="Arial"/>
          <w:szCs w:val="24"/>
        </w:rPr>
        <w:t>3.</w:t>
      </w:r>
      <w:r w:rsidR="00AB212A" w:rsidRPr="005A5EF6">
        <w:rPr>
          <w:rFonts w:asciiTheme="majorHAnsi" w:hAnsiTheme="majorHAnsi" w:cs="Arial"/>
          <w:szCs w:val="24"/>
        </w:rPr>
        <w:t>3</w:t>
      </w:r>
      <w:r w:rsidR="00A66D51" w:rsidRPr="005A5EF6">
        <w:rPr>
          <w:rFonts w:asciiTheme="majorHAnsi" w:hAnsiTheme="majorHAnsi" w:cs="Arial"/>
          <w:szCs w:val="24"/>
        </w:rPr>
        <w:tab/>
      </w:r>
      <w:r w:rsidR="006D0420" w:rsidRPr="005A5EF6">
        <w:rPr>
          <w:rFonts w:asciiTheme="majorHAnsi" w:hAnsiTheme="majorHAnsi" w:cs="Arial"/>
          <w:szCs w:val="24"/>
        </w:rPr>
        <w:t>Participant Selection</w:t>
      </w:r>
      <w:bookmarkEnd w:id="171"/>
    </w:p>
    <w:p w14:paraId="661EE217" w14:textId="77777777" w:rsidR="00EC0DC3" w:rsidRDefault="00EC0DC3" w:rsidP="006D0420">
      <w:pPr>
        <w:rPr>
          <w:rFonts w:asciiTheme="majorHAnsi" w:hAnsiTheme="majorHAnsi" w:cs="ArialMT"/>
          <w:sz w:val="22"/>
        </w:rPr>
      </w:pPr>
    </w:p>
    <w:p w14:paraId="49D48849" w14:textId="77777777" w:rsidR="00F136FA" w:rsidRPr="00EC0DC3" w:rsidRDefault="00F136FA" w:rsidP="006D0420">
      <w:pPr>
        <w:rPr>
          <w:rFonts w:asciiTheme="majorHAnsi" w:hAnsiTheme="majorHAnsi" w:cs="ArialMT"/>
          <w:sz w:val="22"/>
        </w:rPr>
      </w:pPr>
      <w:r w:rsidRPr="00EC0DC3">
        <w:rPr>
          <w:rFonts w:asciiTheme="majorHAnsi" w:hAnsiTheme="majorHAnsi" w:cs="ArialMT"/>
          <w:sz w:val="22"/>
        </w:rPr>
        <w:lastRenderedPageBreak/>
        <w:t xml:space="preserve">The target population for the study is all patients </w:t>
      </w:r>
      <w:r w:rsidR="00F33804" w:rsidRPr="00EC0DC3">
        <w:rPr>
          <w:rFonts w:asciiTheme="majorHAnsi" w:hAnsiTheme="majorHAnsi" w:cs="ArialMT"/>
          <w:sz w:val="22"/>
        </w:rPr>
        <w:t xml:space="preserve">over 16 years age </w:t>
      </w:r>
      <w:r w:rsidRPr="00EC0DC3">
        <w:rPr>
          <w:rFonts w:asciiTheme="majorHAnsi" w:hAnsiTheme="majorHAnsi" w:cs="ArialMT"/>
          <w:sz w:val="22"/>
        </w:rPr>
        <w:t xml:space="preserve">who attend EDs </w:t>
      </w:r>
      <w:r w:rsidR="00F33804" w:rsidRPr="00EC0DC3">
        <w:rPr>
          <w:rFonts w:asciiTheme="majorHAnsi" w:hAnsiTheme="majorHAnsi" w:cs="ArialMT"/>
          <w:sz w:val="22"/>
        </w:rPr>
        <w:t xml:space="preserve">to receive acute treatment for a health condition. </w:t>
      </w:r>
    </w:p>
    <w:p w14:paraId="797D42FD" w14:textId="77777777" w:rsidR="00F136FA" w:rsidRPr="00EC0DC3" w:rsidRDefault="00F136FA" w:rsidP="006D0420">
      <w:pPr>
        <w:rPr>
          <w:rFonts w:asciiTheme="majorHAnsi" w:hAnsiTheme="majorHAnsi" w:cs="ArialMT"/>
          <w:sz w:val="22"/>
        </w:rPr>
      </w:pPr>
    </w:p>
    <w:p w14:paraId="557FE862" w14:textId="77777777" w:rsidR="00F136FA" w:rsidRPr="00EC0DC3" w:rsidRDefault="00F136FA" w:rsidP="006D0420">
      <w:pPr>
        <w:rPr>
          <w:rFonts w:asciiTheme="majorHAnsi" w:hAnsiTheme="majorHAnsi" w:cs="ArialMT"/>
          <w:sz w:val="22"/>
        </w:rPr>
      </w:pPr>
      <w:r w:rsidRPr="00EC0DC3">
        <w:rPr>
          <w:rFonts w:asciiTheme="majorHAnsi" w:hAnsiTheme="majorHAnsi" w:cs="ArialMT"/>
          <w:sz w:val="22"/>
        </w:rPr>
        <w:t>The inclusion criteria for the sample are:</w:t>
      </w:r>
    </w:p>
    <w:p w14:paraId="2702D6D6" w14:textId="77777777" w:rsidR="00F136FA" w:rsidRPr="00EC0DC3" w:rsidRDefault="00F136FA" w:rsidP="006D0420">
      <w:pPr>
        <w:rPr>
          <w:rFonts w:asciiTheme="majorHAnsi" w:hAnsiTheme="majorHAnsi" w:cs="ArialMT"/>
          <w:sz w:val="22"/>
        </w:rPr>
      </w:pPr>
    </w:p>
    <w:p w14:paraId="32F8A46A" w14:textId="77777777" w:rsidR="00F33804" w:rsidRPr="00EC0DC3" w:rsidRDefault="00F136FA" w:rsidP="00D85742">
      <w:pPr>
        <w:pStyle w:val="ListParagraph"/>
        <w:numPr>
          <w:ilvl w:val="0"/>
          <w:numId w:val="5"/>
        </w:numPr>
        <w:autoSpaceDE w:val="0"/>
        <w:autoSpaceDN w:val="0"/>
        <w:adjustRightInd w:val="0"/>
        <w:rPr>
          <w:rFonts w:asciiTheme="majorHAnsi" w:hAnsiTheme="majorHAnsi" w:cs="ArialMT"/>
          <w:sz w:val="22"/>
        </w:rPr>
      </w:pPr>
      <w:r w:rsidRPr="00EC0DC3">
        <w:rPr>
          <w:rFonts w:asciiTheme="majorHAnsi" w:hAnsiTheme="majorHAnsi" w:cs="ArialMT"/>
          <w:sz w:val="22"/>
        </w:rPr>
        <w:t xml:space="preserve">All patients aged 16 years and over attending participating Emergency Departments during </w:t>
      </w:r>
      <w:r w:rsidR="00F33804" w:rsidRPr="00EC0DC3">
        <w:rPr>
          <w:rFonts w:asciiTheme="majorHAnsi" w:hAnsiTheme="majorHAnsi" w:cs="ArialMT"/>
          <w:sz w:val="22"/>
        </w:rPr>
        <w:t xml:space="preserve">specified </w:t>
      </w:r>
      <w:r w:rsidRPr="00EC0DC3">
        <w:rPr>
          <w:rFonts w:asciiTheme="majorHAnsi" w:hAnsiTheme="majorHAnsi" w:cs="ArialMT"/>
          <w:sz w:val="22"/>
        </w:rPr>
        <w:t xml:space="preserve">data collection periods (as defined below) </w:t>
      </w:r>
    </w:p>
    <w:p w14:paraId="07C833BA" w14:textId="77777777" w:rsidR="00F136FA" w:rsidRPr="00EC0DC3" w:rsidRDefault="00F136FA" w:rsidP="00D85742">
      <w:pPr>
        <w:pStyle w:val="ListParagraph"/>
        <w:numPr>
          <w:ilvl w:val="0"/>
          <w:numId w:val="5"/>
        </w:numPr>
        <w:autoSpaceDE w:val="0"/>
        <w:autoSpaceDN w:val="0"/>
        <w:adjustRightInd w:val="0"/>
        <w:rPr>
          <w:rFonts w:asciiTheme="majorHAnsi" w:hAnsiTheme="majorHAnsi" w:cs="ArialMT"/>
          <w:sz w:val="22"/>
        </w:rPr>
      </w:pPr>
      <w:r w:rsidRPr="00EC0DC3">
        <w:rPr>
          <w:rFonts w:asciiTheme="majorHAnsi" w:hAnsiTheme="majorHAnsi" w:cs="ArialMT"/>
          <w:sz w:val="22"/>
        </w:rPr>
        <w:t>Deemed clinically appropriate (by ED staff) to be approached.</w:t>
      </w:r>
    </w:p>
    <w:p w14:paraId="26752969" w14:textId="77777777" w:rsidR="00F136FA" w:rsidRPr="00EC0DC3" w:rsidRDefault="00F136FA" w:rsidP="00F136FA">
      <w:pPr>
        <w:rPr>
          <w:rFonts w:asciiTheme="majorHAnsi" w:hAnsiTheme="majorHAnsi" w:cs="ArialMT"/>
          <w:sz w:val="22"/>
        </w:rPr>
      </w:pPr>
    </w:p>
    <w:p w14:paraId="77C25584" w14:textId="77777777" w:rsidR="00F136FA" w:rsidRPr="00EC0DC3" w:rsidRDefault="00F136FA" w:rsidP="00F136FA">
      <w:pPr>
        <w:rPr>
          <w:rFonts w:asciiTheme="majorHAnsi" w:hAnsiTheme="majorHAnsi" w:cs="ArialMT"/>
          <w:sz w:val="22"/>
        </w:rPr>
      </w:pPr>
      <w:r w:rsidRPr="00EC0DC3">
        <w:rPr>
          <w:rFonts w:asciiTheme="majorHAnsi" w:hAnsiTheme="majorHAnsi" w:cs="ArialMT"/>
          <w:sz w:val="22"/>
        </w:rPr>
        <w:t>The exclusion criteria are:</w:t>
      </w:r>
    </w:p>
    <w:p w14:paraId="7557A7E1" w14:textId="77777777" w:rsidR="00F136FA" w:rsidRPr="00EC0DC3" w:rsidRDefault="00F136FA" w:rsidP="00F136FA">
      <w:pPr>
        <w:rPr>
          <w:rFonts w:asciiTheme="majorHAnsi" w:hAnsiTheme="majorHAnsi" w:cs="ArialMT"/>
          <w:sz w:val="22"/>
        </w:rPr>
      </w:pPr>
    </w:p>
    <w:p w14:paraId="53152086" w14:textId="4852FCE3" w:rsidR="007E1534" w:rsidRDefault="007E1534" w:rsidP="00D85742">
      <w:pPr>
        <w:pStyle w:val="ListParagraph"/>
        <w:numPr>
          <w:ilvl w:val="0"/>
          <w:numId w:val="6"/>
        </w:numPr>
        <w:autoSpaceDE w:val="0"/>
        <w:autoSpaceDN w:val="0"/>
        <w:adjustRightInd w:val="0"/>
        <w:rPr>
          <w:ins w:id="172" w:author="Andrew Millard" w:date="2017-03-02T11:05:00Z"/>
          <w:rFonts w:asciiTheme="majorHAnsi" w:hAnsiTheme="majorHAnsi" w:cs="ArialMT"/>
          <w:sz w:val="22"/>
        </w:rPr>
      </w:pPr>
      <w:ins w:id="173" w:author="Andrew Millard" w:date="2017-03-02T11:04:00Z">
        <w:r>
          <w:rPr>
            <w:rFonts w:asciiTheme="majorHAnsi" w:hAnsiTheme="majorHAnsi" w:cs="ArialMT"/>
            <w:sz w:val="22"/>
          </w:rPr>
          <w:t>Patients aged under 16 years</w:t>
        </w:r>
      </w:ins>
    </w:p>
    <w:p w14:paraId="0166A297" w14:textId="0964BA4C" w:rsidR="007E1534" w:rsidRPr="007E1534" w:rsidRDefault="007E1534" w:rsidP="007E1534">
      <w:pPr>
        <w:pStyle w:val="ListParagraph"/>
        <w:numPr>
          <w:ilvl w:val="0"/>
          <w:numId w:val="6"/>
        </w:numPr>
        <w:autoSpaceDE w:val="0"/>
        <w:autoSpaceDN w:val="0"/>
        <w:adjustRightInd w:val="0"/>
        <w:rPr>
          <w:ins w:id="174" w:author="Andrew Millard" w:date="2017-03-02T11:04:00Z"/>
          <w:rFonts w:asciiTheme="majorHAnsi" w:hAnsiTheme="majorHAnsi" w:cs="ArialMT"/>
          <w:sz w:val="22"/>
          <w:rPrChange w:id="175" w:author="Andrew Millard" w:date="2017-03-02T11:05:00Z">
            <w:rPr>
              <w:ins w:id="176" w:author="Andrew Millard" w:date="2017-03-02T11:04:00Z"/>
            </w:rPr>
          </w:rPrChange>
        </w:rPr>
      </w:pPr>
      <w:ins w:id="177" w:author="Andrew Millard" w:date="2017-03-02T11:05:00Z">
        <w:r w:rsidRPr="00EC0DC3">
          <w:rPr>
            <w:rFonts w:asciiTheme="majorHAnsi" w:hAnsiTheme="majorHAnsi" w:cs="ArialMT"/>
            <w:sz w:val="22"/>
          </w:rPr>
          <w:t xml:space="preserve">Deemed clinically </w:t>
        </w:r>
        <w:r>
          <w:rPr>
            <w:rFonts w:asciiTheme="majorHAnsi" w:hAnsiTheme="majorHAnsi" w:cs="ArialMT"/>
            <w:sz w:val="22"/>
          </w:rPr>
          <w:t>in</w:t>
        </w:r>
        <w:r w:rsidRPr="00EC0DC3">
          <w:rPr>
            <w:rFonts w:asciiTheme="majorHAnsi" w:hAnsiTheme="majorHAnsi" w:cs="ArialMT"/>
            <w:sz w:val="22"/>
          </w:rPr>
          <w:t>appropriate (by ED staff) to be approached.</w:t>
        </w:r>
      </w:ins>
    </w:p>
    <w:p w14:paraId="3ED0578D" w14:textId="77777777" w:rsidR="00F33804" w:rsidRPr="00EC0DC3" w:rsidRDefault="00F136FA" w:rsidP="00D85742">
      <w:pPr>
        <w:pStyle w:val="ListParagraph"/>
        <w:numPr>
          <w:ilvl w:val="0"/>
          <w:numId w:val="6"/>
        </w:numPr>
        <w:autoSpaceDE w:val="0"/>
        <w:autoSpaceDN w:val="0"/>
        <w:adjustRightInd w:val="0"/>
        <w:rPr>
          <w:rFonts w:asciiTheme="majorHAnsi" w:hAnsiTheme="majorHAnsi" w:cs="ArialMT"/>
          <w:sz w:val="22"/>
        </w:rPr>
      </w:pPr>
      <w:r w:rsidRPr="00EC0DC3">
        <w:rPr>
          <w:rFonts w:asciiTheme="majorHAnsi" w:hAnsiTheme="majorHAnsi" w:cs="ArialMT"/>
          <w:sz w:val="22"/>
        </w:rPr>
        <w:t>Patients who are acutely physically or mentally ill such that informed consent or full participation</w:t>
      </w:r>
      <w:r w:rsidR="00F33804" w:rsidRPr="00EC0DC3">
        <w:rPr>
          <w:rFonts w:asciiTheme="majorHAnsi" w:hAnsiTheme="majorHAnsi" w:cs="ArialMT"/>
          <w:sz w:val="22"/>
        </w:rPr>
        <w:t xml:space="preserve"> </w:t>
      </w:r>
      <w:r w:rsidRPr="00EC0DC3">
        <w:rPr>
          <w:rFonts w:asciiTheme="majorHAnsi" w:hAnsiTheme="majorHAnsi" w:cs="ArialMT"/>
          <w:sz w:val="22"/>
        </w:rPr>
        <w:t xml:space="preserve">would be impossible to obtain (including gross intoxication), </w:t>
      </w:r>
    </w:p>
    <w:p w14:paraId="59BB9CF4" w14:textId="77777777" w:rsidR="00F33804" w:rsidRPr="00EC0DC3" w:rsidRDefault="00F33804" w:rsidP="00D85742">
      <w:pPr>
        <w:pStyle w:val="ListParagraph"/>
        <w:numPr>
          <w:ilvl w:val="0"/>
          <w:numId w:val="6"/>
        </w:numPr>
        <w:autoSpaceDE w:val="0"/>
        <w:autoSpaceDN w:val="0"/>
        <w:adjustRightInd w:val="0"/>
        <w:rPr>
          <w:rFonts w:asciiTheme="majorHAnsi" w:hAnsiTheme="majorHAnsi" w:cs="ArialMT"/>
          <w:sz w:val="22"/>
        </w:rPr>
      </w:pPr>
      <w:r w:rsidRPr="00EC0DC3">
        <w:rPr>
          <w:rFonts w:asciiTheme="majorHAnsi" w:hAnsiTheme="majorHAnsi" w:cs="ArialMT"/>
          <w:sz w:val="22"/>
        </w:rPr>
        <w:t>Patients</w:t>
      </w:r>
      <w:r w:rsidR="00F136FA" w:rsidRPr="00EC0DC3">
        <w:rPr>
          <w:rFonts w:asciiTheme="majorHAnsi" w:hAnsiTheme="majorHAnsi" w:cs="ArialMT"/>
          <w:sz w:val="22"/>
        </w:rPr>
        <w:t xml:space="preserve"> unable to speak English</w:t>
      </w:r>
      <w:r w:rsidRPr="00EC0DC3">
        <w:rPr>
          <w:rFonts w:asciiTheme="majorHAnsi" w:hAnsiTheme="majorHAnsi" w:cs="ArialMT"/>
          <w:sz w:val="22"/>
        </w:rPr>
        <w:t xml:space="preserve"> when adequate interpretation is unavailable</w:t>
      </w:r>
    </w:p>
    <w:p w14:paraId="0D812997" w14:textId="77777777" w:rsidR="00F33804" w:rsidRPr="0013358A" w:rsidRDefault="00F33804" w:rsidP="00D85742">
      <w:pPr>
        <w:pStyle w:val="ListParagraph"/>
        <w:numPr>
          <w:ilvl w:val="0"/>
          <w:numId w:val="6"/>
        </w:numPr>
        <w:autoSpaceDE w:val="0"/>
        <w:autoSpaceDN w:val="0"/>
        <w:adjustRightInd w:val="0"/>
        <w:rPr>
          <w:rFonts w:asciiTheme="majorHAnsi" w:hAnsiTheme="majorHAnsi" w:cs="ArialMT"/>
          <w:sz w:val="22"/>
          <w:highlight w:val="yellow"/>
          <w:rPrChange w:id="178" w:author="Andrew Millard" w:date="2017-02-20T13:31:00Z">
            <w:rPr>
              <w:rFonts w:asciiTheme="majorHAnsi" w:hAnsiTheme="majorHAnsi" w:cs="ArialMT"/>
              <w:sz w:val="22"/>
            </w:rPr>
          </w:rPrChange>
        </w:rPr>
      </w:pPr>
      <w:r w:rsidRPr="0013358A">
        <w:rPr>
          <w:rFonts w:asciiTheme="majorHAnsi" w:hAnsiTheme="majorHAnsi" w:cs="ArialMT"/>
          <w:sz w:val="22"/>
          <w:highlight w:val="yellow"/>
          <w:rPrChange w:id="179" w:author="Andrew Millard" w:date="2017-02-20T13:31:00Z">
            <w:rPr>
              <w:rFonts w:asciiTheme="majorHAnsi" w:hAnsiTheme="majorHAnsi" w:cs="ArialMT"/>
              <w:sz w:val="22"/>
            </w:rPr>
          </w:rPrChange>
        </w:rPr>
        <w:t>Patients who are attending purely for routine follow-up that has been instigated by ED staff previously</w:t>
      </w:r>
    </w:p>
    <w:p w14:paraId="2F253D61" w14:textId="77777777" w:rsidR="00F33804" w:rsidRPr="00EC0DC3" w:rsidRDefault="00F33804" w:rsidP="00D85742">
      <w:pPr>
        <w:pStyle w:val="ListParagraph"/>
        <w:numPr>
          <w:ilvl w:val="0"/>
          <w:numId w:val="6"/>
        </w:numPr>
        <w:autoSpaceDE w:val="0"/>
        <w:autoSpaceDN w:val="0"/>
        <w:adjustRightInd w:val="0"/>
        <w:rPr>
          <w:rFonts w:asciiTheme="majorHAnsi" w:hAnsiTheme="majorHAnsi" w:cs="ArialMT"/>
          <w:sz w:val="22"/>
        </w:rPr>
      </w:pPr>
      <w:r w:rsidRPr="00EC0DC3">
        <w:rPr>
          <w:rFonts w:asciiTheme="majorHAnsi" w:hAnsiTheme="majorHAnsi" w:cs="ArialMT"/>
          <w:sz w:val="22"/>
        </w:rPr>
        <w:t>Patients who</w:t>
      </w:r>
      <w:r w:rsidR="00F136FA" w:rsidRPr="00EC0DC3">
        <w:rPr>
          <w:rFonts w:asciiTheme="majorHAnsi" w:hAnsiTheme="majorHAnsi" w:cs="ArialMT"/>
          <w:sz w:val="22"/>
        </w:rPr>
        <w:t xml:space="preserve"> leave the department</w:t>
      </w:r>
      <w:r w:rsidRPr="00EC0DC3">
        <w:rPr>
          <w:rFonts w:asciiTheme="majorHAnsi" w:hAnsiTheme="majorHAnsi" w:cs="ArialMT"/>
          <w:sz w:val="22"/>
        </w:rPr>
        <w:t xml:space="preserve"> </w:t>
      </w:r>
      <w:r w:rsidR="00F136FA" w:rsidRPr="00EC0DC3">
        <w:rPr>
          <w:rFonts w:asciiTheme="majorHAnsi" w:hAnsiTheme="majorHAnsi" w:cs="ArialMT"/>
          <w:sz w:val="22"/>
        </w:rPr>
        <w:t xml:space="preserve">before an approach can be made </w:t>
      </w:r>
    </w:p>
    <w:p w14:paraId="42B07C91" w14:textId="77777777" w:rsidR="00F33804" w:rsidRPr="00EC0DC3" w:rsidRDefault="00F33804" w:rsidP="00D85742">
      <w:pPr>
        <w:pStyle w:val="ListParagraph"/>
        <w:numPr>
          <w:ilvl w:val="0"/>
          <w:numId w:val="6"/>
        </w:numPr>
        <w:autoSpaceDE w:val="0"/>
        <w:autoSpaceDN w:val="0"/>
        <w:adjustRightInd w:val="0"/>
        <w:rPr>
          <w:rFonts w:asciiTheme="majorHAnsi" w:hAnsiTheme="majorHAnsi" w:cs="ArialMT"/>
          <w:sz w:val="22"/>
        </w:rPr>
      </w:pPr>
      <w:r w:rsidRPr="00EC0DC3">
        <w:rPr>
          <w:rFonts w:asciiTheme="majorHAnsi" w:hAnsiTheme="majorHAnsi" w:cs="ArialMT"/>
          <w:sz w:val="22"/>
        </w:rPr>
        <w:t>Patients</w:t>
      </w:r>
      <w:r w:rsidR="00F136FA" w:rsidRPr="00EC0DC3">
        <w:rPr>
          <w:rFonts w:asciiTheme="majorHAnsi" w:hAnsiTheme="majorHAnsi" w:cs="ArialMT"/>
          <w:sz w:val="22"/>
        </w:rPr>
        <w:t xml:space="preserve"> who are deemed by the research staff</w:t>
      </w:r>
      <w:r w:rsidRPr="00EC0DC3">
        <w:rPr>
          <w:rFonts w:asciiTheme="majorHAnsi" w:hAnsiTheme="majorHAnsi" w:cs="ArialMT"/>
          <w:sz w:val="22"/>
        </w:rPr>
        <w:t xml:space="preserve"> as too threatening to approach</w:t>
      </w:r>
    </w:p>
    <w:p w14:paraId="07A7A7B6" w14:textId="77777777" w:rsidR="006D0420" w:rsidRPr="0013358A" w:rsidRDefault="00F33804" w:rsidP="00D85742">
      <w:pPr>
        <w:pStyle w:val="ListParagraph"/>
        <w:numPr>
          <w:ilvl w:val="0"/>
          <w:numId w:val="6"/>
        </w:numPr>
        <w:autoSpaceDE w:val="0"/>
        <w:autoSpaceDN w:val="0"/>
        <w:adjustRightInd w:val="0"/>
        <w:rPr>
          <w:rFonts w:asciiTheme="majorHAnsi" w:hAnsiTheme="majorHAnsi" w:cs="ArialMT"/>
          <w:sz w:val="22"/>
          <w:highlight w:val="yellow"/>
          <w:rPrChange w:id="180" w:author="Andrew Millard" w:date="2017-02-20T13:32:00Z">
            <w:rPr>
              <w:rFonts w:asciiTheme="majorHAnsi" w:hAnsiTheme="majorHAnsi" w:cs="ArialMT"/>
              <w:sz w:val="22"/>
            </w:rPr>
          </w:rPrChange>
        </w:rPr>
      </w:pPr>
      <w:r w:rsidRPr="0013358A">
        <w:rPr>
          <w:rFonts w:asciiTheme="majorHAnsi" w:hAnsiTheme="majorHAnsi" w:cs="ArialMT"/>
          <w:sz w:val="22"/>
          <w:highlight w:val="yellow"/>
          <w:rPrChange w:id="181" w:author="Andrew Millard" w:date="2017-02-20T13:32:00Z">
            <w:rPr>
              <w:rFonts w:asciiTheme="majorHAnsi" w:hAnsiTheme="majorHAnsi" w:cs="ArialMT"/>
              <w:sz w:val="22"/>
            </w:rPr>
          </w:rPrChange>
        </w:rPr>
        <w:t>Patients who do not provide informed consent to participate in the study</w:t>
      </w:r>
      <w:r w:rsidR="00F136FA" w:rsidRPr="0013358A">
        <w:rPr>
          <w:rFonts w:asciiTheme="majorHAnsi" w:hAnsiTheme="majorHAnsi" w:cs="ArialMT"/>
          <w:sz w:val="22"/>
          <w:highlight w:val="yellow"/>
          <w:rPrChange w:id="182" w:author="Andrew Millard" w:date="2017-02-20T13:32:00Z">
            <w:rPr>
              <w:rFonts w:asciiTheme="majorHAnsi" w:hAnsiTheme="majorHAnsi" w:cs="ArialMT"/>
              <w:sz w:val="22"/>
            </w:rPr>
          </w:rPrChange>
        </w:rPr>
        <w:t xml:space="preserve"> </w:t>
      </w:r>
    </w:p>
    <w:p w14:paraId="45D9AD36" w14:textId="77777777" w:rsidR="00F136FA" w:rsidRPr="00EC0DC3" w:rsidRDefault="00F136FA" w:rsidP="006D0420">
      <w:pPr>
        <w:rPr>
          <w:rFonts w:asciiTheme="majorHAnsi" w:hAnsiTheme="majorHAnsi" w:cs="ArialMT"/>
          <w:sz w:val="22"/>
        </w:rPr>
      </w:pPr>
    </w:p>
    <w:p w14:paraId="4AD6BE05" w14:textId="77777777" w:rsidR="00F33804" w:rsidRPr="00EC0DC3" w:rsidRDefault="00F33804" w:rsidP="00DB613D">
      <w:pPr>
        <w:autoSpaceDE w:val="0"/>
        <w:autoSpaceDN w:val="0"/>
        <w:adjustRightInd w:val="0"/>
        <w:rPr>
          <w:rFonts w:asciiTheme="majorHAnsi" w:hAnsiTheme="majorHAnsi" w:cs="ArialMT"/>
          <w:sz w:val="22"/>
        </w:rPr>
      </w:pPr>
      <w:r w:rsidRPr="00EC0DC3">
        <w:rPr>
          <w:rFonts w:asciiTheme="majorHAnsi" w:hAnsiTheme="majorHAnsi" w:cs="ArialMT"/>
          <w:sz w:val="22"/>
        </w:rPr>
        <w:t xml:space="preserve">During data collection periods, an ED attendance database will be maintained for all attendances to allow monitoring of patient recruitment. This will help prevent patients being approached on multiple occasions. This attendance database will be destroyed at the end of each recruitment shift. </w:t>
      </w:r>
      <w:r w:rsidRPr="00937359">
        <w:rPr>
          <w:rFonts w:asciiTheme="majorHAnsi" w:hAnsiTheme="majorHAnsi" w:cs="ArialMT"/>
          <w:sz w:val="22"/>
          <w:highlight w:val="yellow"/>
          <w:rPrChange w:id="183" w:author="Andrew Millard" w:date="2017-02-20T13:46:00Z">
            <w:rPr>
              <w:rFonts w:asciiTheme="majorHAnsi" w:hAnsiTheme="majorHAnsi" w:cs="ArialMT"/>
              <w:sz w:val="22"/>
            </w:rPr>
          </w:rPrChange>
        </w:rPr>
        <w:t>In addition, a simple tally chart will be kept of the numbers of patients excluded and reasons for their exclusion. However, this tally chart will not record any details about individuals beyond sex, age group (five year bands) and the reasons for exclusion. Collection of this information is necessary to quantify the number of patients excluded for reasons of alcohol intoxication etc. This information will also allow the researchers to assess the representativeness of the data collection across sites and over time, thereby allowing potential bias to be assessed and potentially corrected.</w:t>
      </w:r>
      <w:r w:rsidRPr="00EC0DC3">
        <w:rPr>
          <w:rFonts w:asciiTheme="majorHAnsi" w:hAnsiTheme="majorHAnsi" w:cs="ArialMT"/>
          <w:sz w:val="22"/>
        </w:rPr>
        <w:t xml:space="preserve"> </w:t>
      </w:r>
    </w:p>
    <w:p w14:paraId="2B4491A5" w14:textId="77777777" w:rsidR="003C044F" w:rsidRPr="00EC0DC3" w:rsidRDefault="003C044F" w:rsidP="006D0420">
      <w:pPr>
        <w:rPr>
          <w:rFonts w:asciiTheme="majorHAnsi" w:hAnsiTheme="majorHAnsi" w:cs="ArialMT"/>
          <w:sz w:val="22"/>
        </w:rPr>
      </w:pPr>
    </w:p>
    <w:p w14:paraId="009439E4" w14:textId="77777777" w:rsidR="00305EE9" w:rsidRPr="00EC0DC3" w:rsidRDefault="00305EE9" w:rsidP="00305EE9">
      <w:pPr>
        <w:autoSpaceDE w:val="0"/>
        <w:autoSpaceDN w:val="0"/>
        <w:adjustRightInd w:val="0"/>
        <w:rPr>
          <w:rFonts w:asciiTheme="majorHAnsi" w:hAnsiTheme="majorHAnsi" w:cs="ArialMT"/>
          <w:sz w:val="22"/>
        </w:rPr>
      </w:pPr>
      <w:r w:rsidRPr="00937359">
        <w:rPr>
          <w:rFonts w:asciiTheme="majorHAnsi" w:hAnsiTheme="majorHAnsi" w:cs="ArialMT"/>
          <w:sz w:val="22"/>
          <w:highlight w:val="yellow"/>
          <w:rPrChange w:id="184" w:author="Andrew Millard" w:date="2017-02-20T13:48:00Z">
            <w:rPr>
              <w:rFonts w:asciiTheme="majorHAnsi" w:hAnsiTheme="majorHAnsi" w:cs="ArialMT"/>
              <w:sz w:val="22"/>
            </w:rPr>
          </w:rPrChange>
        </w:rPr>
        <w:t>We intend to obtain a total sample size of at least 2820 participants across all four sites</w:t>
      </w:r>
      <w:r w:rsidR="007E145D" w:rsidRPr="00937359">
        <w:rPr>
          <w:rFonts w:asciiTheme="majorHAnsi" w:hAnsiTheme="majorHAnsi" w:cs="ArialMT"/>
          <w:sz w:val="22"/>
          <w:highlight w:val="yellow"/>
          <w:rPrChange w:id="185" w:author="Andrew Millard" w:date="2017-02-20T13:48:00Z">
            <w:rPr>
              <w:rFonts w:asciiTheme="majorHAnsi" w:hAnsiTheme="majorHAnsi" w:cs="ArialMT"/>
              <w:sz w:val="22"/>
            </w:rPr>
          </w:rPrChange>
        </w:rPr>
        <w:t xml:space="preserve"> over each three week period of </w:t>
      </w:r>
      <w:r w:rsidRPr="00937359">
        <w:rPr>
          <w:rFonts w:asciiTheme="majorHAnsi" w:hAnsiTheme="majorHAnsi" w:cs="ArialMT"/>
          <w:sz w:val="22"/>
          <w:highlight w:val="yellow"/>
          <w:rPrChange w:id="186" w:author="Andrew Millard" w:date="2017-02-20T13:48:00Z">
            <w:rPr>
              <w:rFonts w:asciiTheme="majorHAnsi" w:hAnsiTheme="majorHAnsi" w:cs="ArialMT"/>
              <w:sz w:val="22"/>
            </w:rPr>
          </w:rPrChange>
        </w:rPr>
        <w:t>data collection. This equates to 235 participants per week per site of data collection. No</w:t>
      </w:r>
      <w:r w:rsidR="007E145D" w:rsidRPr="00937359">
        <w:rPr>
          <w:rFonts w:asciiTheme="majorHAnsi" w:hAnsiTheme="majorHAnsi" w:cs="ArialMT"/>
          <w:sz w:val="22"/>
          <w:highlight w:val="yellow"/>
          <w:rPrChange w:id="187" w:author="Andrew Millard" w:date="2017-02-20T13:48:00Z">
            <w:rPr>
              <w:rFonts w:asciiTheme="majorHAnsi" w:hAnsiTheme="majorHAnsi" w:cs="ArialMT"/>
              <w:sz w:val="22"/>
            </w:rPr>
          </w:rPrChange>
        </w:rPr>
        <w:t xml:space="preserve"> target sample size is required </w:t>
      </w:r>
      <w:r w:rsidRPr="00937359">
        <w:rPr>
          <w:rFonts w:asciiTheme="majorHAnsi" w:hAnsiTheme="majorHAnsi" w:cs="ArialMT"/>
          <w:sz w:val="22"/>
          <w:highlight w:val="yellow"/>
          <w:rPrChange w:id="188" w:author="Andrew Millard" w:date="2017-02-20T13:48:00Z">
            <w:rPr>
              <w:rFonts w:asciiTheme="majorHAnsi" w:hAnsiTheme="majorHAnsi" w:cs="ArialMT"/>
              <w:sz w:val="22"/>
            </w:rPr>
          </w:rPrChange>
        </w:rPr>
        <w:t>for the pilot phases of the study as these phases are intended to help identify potenti</w:t>
      </w:r>
      <w:r w:rsidR="007E145D" w:rsidRPr="00937359">
        <w:rPr>
          <w:rFonts w:asciiTheme="majorHAnsi" w:hAnsiTheme="majorHAnsi" w:cs="ArialMT"/>
          <w:sz w:val="22"/>
          <w:highlight w:val="yellow"/>
          <w:rPrChange w:id="189" w:author="Andrew Millard" w:date="2017-02-20T13:48:00Z">
            <w:rPr>
              <w:rFonts w:asciiTheme="majorHAnsi" w:hAnsiTheme="majorHAnsi" w:cs="ArialMT"/>
              <w:sz w:val="22"/>
            </w:rPr>
          </w:rPrChange>
        </w:rPr>
        <w:t xml:space="preserve">al practical issues involved in </w:t>
      </w:r>
      <w:r w:rsidRPr="00937359">
        <w:rPr>
          <w:rFonts w:asciiTheme="majorHAnsi" w:hAnsiTheme="majorHAnsi" w:cs="ArialMT"/>
          <w:sz w:val="22"/>
          <w:highlight w:val="yellow"/>
          <w:rPrChange w:id="190" w:author="Andrew Millard" w:date="2017-02-20T13:48:00Z">
            <w:rPr>
              <w:rFonts w:asciiTheme="majorHAnsi" w:hAnsiTheme="majorHAnsi" w:cs="ArialMT"/>
              <w:sz w:val="22"/>
            </w:rPr>
          </w:rPrChange>
        </w:rPr>
        <w:t>conducting the study.</w:t>
      </w:r>
    </w:p>
    <w:p w14:paraId="517D963A" w14:textId="77777777" w:rsidR="00305EE9" w:rsidRPr="00EC0DC3" w:rsidRDefault="00305EE9" w:rsidP="00305EE9">
      <w:pPr>
        <w:autoSpaceDE w:val="0"/>
        <w:autoSpaceDN w:val="0"/>
        <w:adjustRightInd w:val="0"/>
        <w:rPr>
          <w:rFonts w:asciiTheme="majorHAnsi" w:hAnsiTheme="majorHAnsi" w:cs="ArialMT"/>
          <w:sz w:val="22"/>
        </w:rPr>
      </w:pPr>
    </w:p>
    <w:p w14:paraId="59F903F7" w14:textId="77777777" w:rsidR="00305EE9" w:rsidRPr="00EC0DC3" w:rsidRDefault="00305EE9" w:rsidP="00305EE9">
      <w:pPr>
        <w:autoSpaceDE w:val="0"/>
        <w:autoSpaceDN w:val="0"/>
        <w:adjustRightInd w:val="0"/>
        <w:rPr>
          <w:rFonts w:asciiTheme="majorHAnsi" w:hAnsiTheme="majorHAnsi" w:cs="ArialMT"/>
          <w:sz w:val="22"/>
        </w:rPr>
      </w:pPr>
      <w:r w:rsidRPr="00EC0DC3">
        <w:rPr>
          <w:rFonts w:asciiTheme="majorHAnsi" w:hAnsiTheme="majorHAnsi" w:cs="ArialMT"/>
          <w:sz w:val="22"/>
        </w:rPr>
        <w:t xml:space="preserve">Based on the experience of </w:t>
      </w:r>
      <w:r w:rsidR="00357C90" w:rsidRPr="00EC0DC3">
        <w:rPr>
          <w:rFonts w:asciiTheme="majorHAnsi" w:hAnsiTheme="majorHAnsi" w:cs="ArialMT"/>
          <w:sz w:val="22"/>
        </w:rPr>
        <w:t>the</w:t>
      </w:r>
      <w:r w:rsidRPr="00EC0DC3">
        <w:rPr>
          <w:rFonts w:asciiTheme="majorHAnsi" w:hAnsiTheme="majorHAnsi" w:cs="ArialMT"/>
          <w:sz w:val="22"/>
        </w:rPr>
        <w:t xml:space="preserve"> 24 hour audit of Emergency Departments in Englan</w:t>
      </w:r>
      <w:r w:rsidR="007E145D" w:rsidRPr="00EC0DC3">
        <w:rPr>
          <w:rFonts w:asciiTheme="majorHAnsi" w:hAnsiTheme="majorHAnsi" w:cs="ArialMT"/>
          <w:sz w:val="22"/>
        </w:rPr>
        <w:t xml:space="preserve">d, we have assumed that we will </w:t>
      </w:r>
      <w:r w:rsidRPr="00EC0DC3">
        <w:rPr>
          <w:rFonts w:asciiTheme="majorHAnsi" w:hAnsiTheme="majorHAnsi" w:cs="ArialMT"/>
          <w:sz w:val="22"/>
        </w:rPr>
        <w:t xml:space="preserve">be able to recruit </w:t>
      </w:r>
      <w:r w:rsidR="00357C90" w:rsidRPr="00EC0DC3">
        <w:rPr>
          <w:rFonts w:asciiTheme="majorHAnsi" w:hAnsiTheme="majorHAnsi" w:cs="ArialMT"/>
          <w:sz w:val="22"/>
        </w:rPr>
        <w:t xml:space="preserve">at least </w:t>
      </w:r>
      <w:r w:rsidRPr="00EC0DC3">
        <w:rPr>
          <w:rFonts w:asciiTheme="majorHAnsi" w:hAnsiTheme="majorHAnsi" w:cs="ArialMT"/>
          <w:sz w:val="22"/>
        </w:rPr>
        <w:t>50% of eligible ED attendees. We anticipate that the four sites</w:t>
      </w:r>
      <w:r w:rsidR="00357C90" w:rsidRPr="00EC0DC3">
        <w:rPr>
          <w:rFonts w:asciiTheme="majorHAnsi" w:hAnsiTheme="majorHAnsi" w:cs="ArialMT"/>
          <w:sz w:val="22"/>
        </w:rPr>
        <w:t xml:space="preserve"> will</w:t>
      </w:r>
      <w:r w:rsidR="007E145D" w:rsidRPr="00EC0DC3">
        <w:rPr>
          <w:rFonts w:asciiTheme="majorHAnsi" w:hAnsiTheme="majorHAnsi" w:cs="ArialMT"/>
          <w:sz w:val="22"/>
        </w:rPr>
        <w:t xml:space="preserve"> result in </w:t>
      </w:r>
      <w:r w:rsidRPr="00EC0DC3">
        <w:rPr>
          <w:rFonts w:asciiTheme="majorHAnsi" w:hAnsiTheme="majorHAnsi" w:cs="ArialMT"/>
          <w:sz w:val="22"/>
        </w:rPr>
        <w:t>940 recruits per week.</w:t>
      </w:r>
      <w:r w:rsidR="007E145D" w:rsidRPr="00EC0DC3">
        <w:rPr>
          <w:rFonts w:asciiTheme="majorHAnsi" w:hAnsiTheme="majorHAnsi" w:cs="ArialMT"/>
          <w:sz w:val="22"/>
        </w:rPr>
        <w:t xml:space="preserve"> Recruiting over </w:t>
      </w:r>
      <w:r w:rsidR="00357C90" w:rsidRPr="00EC0DC3">
        <w:rPr>
          <w:rFonts w:asciiTheme="majorHAnsi" w:hAnsiTheme="majorHAnsi" w:cs="ArialMT"/>
          <w:sz w:val="22"/>
        </w:rPr>
        <w:t>three</w:t>
      </w:r>
      <w:r w:rsidR="007E145D" w:rsidRPr="00EC0DC3">
        <w:rPr>
          <w:rFonts w:asciiTheme="majorHAnsi" w:hAnsiTheme="majorHAnsi" w:cs="ArialMT"/>
          <w:sz w:val="22"/>
        </w:rPr>
        <w:t xml:space="preserve"> weeks pre- and </w:t>
      </w:r>
      <w:r w:rsidRPr="00EC0DC3">
        <w:rPr>
          <w:rFonts w:asciiTheme="majorHAnsi" w:hAnsiTheme="majorHAnsi" w:cs="ArialMT"/>
          <w:sz w:val="22"/>
        </w:rPr>
        <w:t>post</w:t>
      </w:r>
      <w:r w:rsidR="007E145D" w:rsidRPr="00EC0DC3">
        <w:rPr>
          <w:rFonts w:asciiTheme="majorHAnsi" w:hAnsiTheme="majorHAnsi" w:cs="ArialMT"/>
          <w:sz w:val="22"/>
        </w:rPr>
        <w:t xml:space="preserve">-intervention </w:t>
      </w:r>
      <w:r w:rsidRPr="00EC0DC3">
        <w:rPr>
          <w:rFonts w:asciiTheme="majorHAnsi" w:hAnsiTheme="majorHAnsi" w:cs="ArialMT"/>
          <w:sz w:val="22"/>
        </w:rPr>
        <w:t>– giving a to</w:t>
      </w:r>
      <w:r w:rsidR="007E145D" w:rsidRPr="00EC0DC3">
        <w:rPr>
          <w:rFonts w:asciiTheme="majorHAnsi" w:hAnsiTheme="majorHAnsi" w:cs="ArialMT"/>
          <w:sz w:val="22"/>
        </w:rPr>
        <w:t xml:space="preserve">tal sample size of 5640 – would </w:t>
      </w:r>
      <w:r w:rsidRPr="00EC0DC3">
        <w:rPr>
          <w:rFonts w:asciiTheme="majorHAnsi" w:hAnsiTheme="majorHAnsi" w:cs="ArialMT"/>
          <w:sz w:val="22"/>
        </w:rPr>
        <w:t>mean that we would be highly powered (&gt;80%) to detect a decrease in t</w:t>
      </w:r>
      <w:r w:rsidR="007E145D" w:rsidRPr="00EC0DC3">
        <w:rPr>
          <w:rFonts w:asciiTheme="majorHAnsi" w:hAnsiTheme="majorHAnsi" w:cs="ArialMT"/>
          <w:sz w:val="22"/>
        </w:rPr>
        <w:t xml:space="preserve">he proportion of alcohol-related attendances </w:t>
      </w:r>
      <w:r w:rsidRPr="00EC0DC3">
        <w:rPr>
          <w:rFonts w:asciiTheme="majorHAnsi" w:hAnsiTheme="majorHAnsi" w:cs="ArialMT"/>
          <w:sz w:val="22"/>
        </w:rPr>
        <w:t>from 30% to 25% with 95% signif</w:t>
      </w:r>
      <w:r w:rsidR="007E145D" w:rsidRPr="00EC0DC3">
        <w:rPr>
          <w:rFonts w:asciiTheme="majorHAnsi" w:hAnsiTheme="majorHAnsi" w:cs="ArialMT"/>
          <w:sz w:val="22"/>
        </w:rPr>
        <w:t xml:space="preserve">icance. We have used a base rate </w:t>
      </w:r>
      <w:r w:rsidRPr="00EC0DC3">
        <w:rPr>
          <w:rFonts w:asciiTheme="majorHAnsi" w:hAnsiTheme="majorHAnsi" w:cs="ArialMT"/>
          <w:sz w:val="22"/>
        </w:rPr>
        <w:t xml:space="preserve">of 30% informed </w:t>
      </w:r>
      <w:r w:rsidR="007E145D" w:rsidRPr="00EC0DC3">
        <w:rPr>
          <w:rFonts w:asciiTheme="majorHAnsi" w:hAnsiTheme="majorHAnsi" w:cs="ArialMT"/>
          <w:sz w:val="22"/>
        </w:rPr>
        <w:t xml:space="preserve">by </w:t>
      </w:r>
      <w:r w:rsidR="00357C90" w:rsidRPr="00EC0DC3">
        <w:rPr>
          <w:rFonts w:asciiTheme="majorHAnsi" w:hAnsiTheme="majorHAnsi" w:cs="ArialMT"/>
          <w:sz w:val="22"/>
        </w:rPr>
        <w:t>the</w:t>
      </w:r>
      <w:r w:rsidR="007E145D" w:rsidRPr="00EC0DC3">
        <w:rPr>
          <w:rFonts w:asciiTheme="majorHAnsi" w:hAnsiTheme="majorHAnsi" w:cs="ArialMT"/>
          <w:sz w:val="22"/>
        </w:rPr>
        <w:t xml:space="preserve"> 24 hour audit of EDs in </w:t>
      </w:r>
      <w:r w:rsidRPr="00EC0DC3">
        <w:rPr>
          <w:rFonts w:asciiTheme="majorHAnsi" w:hAnsiTheme="majorHAnsi" w:cs="ArialMT"/>
          <w:sz w:val="22"/>
        </w:rPr>
        <w:t>England and assumed a 5% decrease would be of public health importance and m</w:t>
      </w:r>
      <w:r w:rsidR="007E145D" w:rsidRPr="00EC0DC3">
        <w:rPr>
          <w:rFonts w:asciiTheme="majorHAnsi" w:hAnsiTheme="majorHAnsi" w:cs="ArialMT"/>
          <w:sz w:val="22"/>
        </w:rPr>
        <w:t xml:space="preserve">ay be expected based on current evidence. For subgroup </w:t>
      </w:r>
      <w:r w:rsidRPr="00EC0DC3">
        <w:rPr>
          <w:rFonts w:asciiTheme="majorHAnsi" w:hAnsiTheme="majorHAnsi" w:cs="ArialMT"/>
          <w:sz w:val="22"/>
        </w:rPr>
        <w:t xml:space="preserve">analyses, we would have good power (&gt;80%) to detect an </w:t>
      </w:r>
      <w:r w:rsidR="007E145D" w:rsidRPr="00EC0DC3">
        <w:rPr>
          <w:rFonts w:asciiTheme="majorHAnsi" w:hAnsiTheme="majorHAnsi" w:cs="ArialMT"/>
          <w:sz w:val="22"/>
        </w:rPr>
        <w:t xml:space="preserve">effect size of 0.23 on the FAST </w:t>
      </w:r>
      <w:r w:rsidRPr="00EC0DC3">
        <w:rPr>
          <w:rFonts w:asciiTheme="majorHAnsi" w:hAnsiTheme="majorHAnsi" w:cs="ArialMT"/>
          <w:sz w:val="22"/>
        </w:rPr>
        <w:t>score among those from the most deprived quintile (estimated to be 25% of attendan</w:t>
      </w:r>
      <w:r w:rsidR="007E145D" w:rsidRPr="00EC0DC3">
        <w:rPr>
          <w:rFonts w:asciiTheme="majorHAnsi" w:hAnsiTheme="majorHAnsi" w:cs="ArialMT"/>
          <w:sz w:val="22"/>
        </w:rPr>
        <w:t xml:space="preserve">ces) </w:t>
      </w:r>
      <w:r w:rsidR="007E145D" w:rsidRPr="00937359">
        <w:rPr>
          <w:rFonts w:asciiTheme="majorHAnsi" w:hAnsiTheme="majorHAnsi" w:cs="ArialMT"/>
          <w:sz w:val="22"/>
        </w:rPr>
        <w:t xml:space="preserve">and an effect size of 0.27 </w:t>
      </w:r>
      <w:r w:rsidRPr="00D07964">
        <w:rPr>
          <w:rFonts w:asciiTheme="majorHAnsi" w:hAnsiTheme="majorHAnsi" w:cs="ArialMT"/>
          <w:sz w:val="22"/>
        </w:rPr>
        <w:t>among those aged 18</w:t>
      </w:r>
      <w:r w:rsidR="007E145D" w:rsidRPr="00D07964">
        <w:rPr>
          <w:rFonts w:asciiTheme="majorHAnsi" w:hAnsiTheme="majorHAnsi" w:cs="ArialMT"/>
          <w:sz w:val="22"/>
        </w:rPr>
        <w:t xml:space="preserve">-24 </w:t>
      </w:r>
      <w:r w:rsidRPr="00563359">
        <w:rPr>
          <w:rFonts w:asciiTheme="majorHAnsi" w:hAnsiTheme="majorHAnsi" w:cs="ArialMT"/>
          <w:sz w:val="22"/>
        </w:rPr>
        <w:t xml:space="preserve">(estimated to be 15% of attendances. </w:t>
      </w:r>
      <w:r w:rsidRPr="00937359">
        <w:rPr>
          <w:rFonts w:asciiTheme="majorHAnsi" w:hAnsiTheme="majorHAnsi" w:cs="ArialMT"/>
          <w:sz w:val="22"/>
          <w:highlight w:val="yellow"/>
          <w:rPrChange w:id="191" w:author="Andrew Millard" w:date="2017-02-20T13:49:00Z">
            <w:rPr>
              <w:rFonts w:asciiTheme="majorHAnsi" w:hAnsiTheme="majorHAnsi" w:cs="ArialMT"/>
              <w:sz w:val="22"/>
            </w:rPr>
          </w:rPrChange>
        </w:rPr>
        <w:t>Two separate follow</w:t>
      </w:r>
      <w:r w:rsidR="007E145D" w:rsidRPr="00937359">
        <w:rPr>
          <w:rFonts w:asciiTheme="majorHAnsi" w:hAnsiTheme="majorHAnsi" w:cs="ArialMT"/>
          <w:sz w:val="22"/>
          <w:highlight w:val="yellow"/>
          <w:rPrChange w:id="192" w:author="Andrew Millard" w:date="2017-02-20T13:49:00Z">
            <w:rPr>
              <w:rFonts w:asciiTheme="majorHAnsi" w:hAnsiTheme="majorHAnsi" w:cs="ArialMT"/>
              <w:sz w:val="22"/>
            </w:rPr>
          </w:rPrChange>
        </w:rPr>
        <w:t>-</w:t>
      </w:r>
      <w:r w:rsidRPr="00937359">
        <w:rPr>
          <w:rFonts w:asciiTheme="majorHAnsi" w:hAnsiTheme="majorHAnsi" w:cs="ArialMT"/>
          <w:sz w:val="22"/>
          <w:highlight w:val="yellow"/>
          <w:rPrChange w:id="193" w:author="Andrew Millard" w:date="2017-02-20T13:49:00Z">
            <w:rPr>
              <w:rFonts w:asciiTheme="majorHAnsi" w:hAnsiTheme="majorHAnsi" w:cs="ArialMT"/>
              <w:sz w:val="22"/>
            </w:rPr>
          </w:rPrChange>
        </w:rPr>
        <w:t>up</w:t>
      </w:r>
      <w:r w:rsidR="007E145D" w:rsidRPr="00937359">
        <w:rPr>
          <w:rFonts w:asciiTheme="majorHAnsi" w:hAnsiTheme="majorHAnsi" w:cs="ArialMT"/>
          <w:sz w:val="22"/>
          <w:highlight w:val="yellow"/>
          <w:rPrChange w:id="194" w:author="Andrew Millard" w:date="2017-02-20T13:49:00Z">
            <w:rPr>
              <w:rFonts w:asciiTheme="majorHAnsi" w:hAnsiTheme="majorHAnsi" w:cs="ArialMT"/>
              <w:sz w:val="22"/>
            </w:rPr>
          </w:rPrChange>
        </w:rPr>
        <w:t xml:space="preserve"> </w:t>
      </w:r>
      <w:r w:rsidRPr="00937359">
        <w:rPr>
          <w:rFonts w:asciiTheme="majorHAnsi" w:hAnsiTheme="majorHAnsi" w:cs="ArialMT"/>
          <w:sz w:val="22"/>
          <w:highlight w:val="yellow"/>
          <w:rPrChange w:id="195" w:author="Andrew Millard" w:date="2017-02-20T13:49:00Z">
            <w:rPr>
              <w:rFonts w:asciiTheme="majorHAnsi" w:hAnsiTheme="majorHAnsi" w:cs="ArialMT"/>
              <w:sz w:val="22"/>
            </w:rPr>
          </w:rPrChange>
        </w:rPr>
        <w:t>times are required to</w:t>
      </w:r>
      <w:r w:rsidR="007E145D" w:rsidRPr="00937359">
        <w:rPr>
          <w:rFonts w:asciiTheme="majorHAnsi" w:hAnsiTheme="majorHAnsi" w:cs="ArialMT"/>
          <w:sz w:val="22"/>
          <w:highlight w:val="yellow"/>
          <w:rPrChange w:id="196" w:author="Andrew Millard" w:date="2017-02-20T13:49:00Z">
            <w:rPr>
              <w:rFonts w:asciiTheme="majorHAnsi" w:hAnsiTheme="majorHAnsi" w:cs="ArialMT"/>
              <w:sz w:val="22"/>
            </w:rPr>
          </w:rPrChange>
        </w:rPr>
        <w:t xml:space="preserve"> </w:t>
      </w:r>
      <w:r w:rsidRPr="00937359">
        <w:rPr>
          <w:rFonts w:asciiTheme="majorHAnsi" w:hAnsiTheme="majorHAnsi" w:cs="ArialMT"/>
          <w:sz w:val="22"/>
          <w:highlight w:val="yellow"/>
          <w:rPrChange w:id="197" w:author="Andrew Millard" w:date="2017-02-20T13:49:00Z">
            <w:rPr>
              <w:rFonts w:asciiTheme="majorHAnsi" w:hAnsiTheme="majorHAnsi" w:cs="ArialMT"/>
              <w:sz w:val="22"/>
            </w:rPr>
          </w:rPrChange>
        </w:rPr>
        <w:t>determine if intervention effects vary over time.</w:t>
      </w:r>
    </w:p>
    <w:p w14:paraId="4119F851" w14:textId="77777777" w:rsidR="00305EE9" w:rsidRPr="00EC0DC3" w:rsidRDefault="00305EE9" w:rsidP="00305EE9">
      <w:pPr>
        <w:autoSpaceDE w:val="0"/>
        <w:autoSpaceDN w:val="0"/>
        <w:adjustRightInd w:val="0"/>
        <w:rPr>
          <w:rFonts w:asciiTheme="majorHAnsi" w:hAnsiTheme="majorHAnsi" w:cs="ArialMT"/>
          <w:sz w:val="22"/>
        </w:rPr>
      </w:pPr>
    </w:p>
    <w:p w14:paraId="1C58103F" w14:textId="77777777" w:rsidR="005A5EF6" w:rsidRPr="005A5EF6" w:rsidRDefault="005A5EF6" w:rsidP="006D0420">
      <w:pPr>
        <w:rPr>
          <w:rFonts w:asciiTheme="majorHAnsi" w:hAnsiTheme="majorHAnsi" w:cs="Arial"/>
          <w:i/>
          <w:szCs w:val="24"/>
        </w:rPr>
      </w:pPr>
    </w:p>
    <w:p w14:paraId="79740C09" w14:textId="77777777" w:rsidR="006D0420" w:rsidRPr="00D07964" w:rsidRDefault="00250D5C" w:rsidP="006D0420">
      <w:pPr>
        <w:pStyle w:val="Heading2"/>
        <w:rPr>
          <w:rFonts w:asciiTheme="majorHAnsi" w:hAnsiTheme="majorHAnsi"/>
          <w:szCs w:val="24"/>
          <w:highlight w:val="yellow"/>
          <w:rPrChange w:id="198" w:author="Andrew Millard" w:date="2017-02-20T13:53:00Z">
            <w:rPr>
              <w:rFonts w:asciiTheme="majorHAnsi" w:hAnsiTheme="majorHAnsi"/>
              <w:szCs w:val="24"/>
            </w:rPr>
          </w:rPrChange>
        </w:rPr>
      </w:pPr>
      <w:bookmarkStart w:id="199" w:name="_Toc421010632"/>
      <w:r w:rsidRPr="005A5EF6">
        <w:rPr>
          <w:rFonts w:asciiTheme="majorHAnsi" w:hAnsiTheme="majorHAnsi"/>
          <w:szCs w:val="24"/>
        </w:rPr>
        <w:t>3</w:t>
      </w:r>
      <w:r w:rsidRPr="00D07964">
        <w:rPr>
          <w:rFonts w:asciiTheme="majorHAnsi" w:hAnsiTheme="majorHAnsi"/>
          <w:szCs w:val="24"/>
          <w:highlight w:val="yellow"/>
          <w:rPrChange w:id="200" w:author="Andrew Millard" w:date="2017-02-20T13:53:00Z">
            <w:rPr>
              <w:rFonts w:asciiTheme="majorHAnsi" w:hAnsiTheme="majorHAnsi"/>
              <w:szCs w:val="24"/>
            </w:rPr>
          </w:rPrChange>
        </w:rPr>
        <w:t>.4</w:t>
      </w:r>
      <w:r w:rsidR="00A66D51" w:rsidRPr="00D07964">
        <w:rPr>
          <w:rFonts w:asciiTheme="majorHAnsi" w:hAnsiTheme="majorHAnsi"/>
          <w:szCs w:val="24"/>
          <w:highlight w:val="yellow"/>
          <w:rPrChange w:id="201" w:author="Andrew Millard" w:date="2017-02-20T13:53:00Z">
            <w:rPr>
              <w:rFonts w:asciiTheme="majorHAnsi" w:hAnsiTheme="majorHAnsi"/>
              <w:szCs w:val="24"/>
            </w:rPr>
          </w:rPrChange>
        </w:rPr>
        <w:tab/>
      </w:r>
      <w:commentRangeStart w:id="202"/>
      <w:r w:rsidR="006D0420" w:rsidRPr="00D07964">
        <w:rPr>
          <w:rFonts w:asciiTheme="majorHAnsi" w:hAnsiTheme="majorHAnsi"/>
          <w:szCs w:val="24"/>
          <w:highlight w:val="yellow"/>
          <w:rPrChange w:id="203" w:author="Andrew Millard" w:date="2017-02-20T13:53:00Z">
            <w:rPr>
              <w:rFonts w:asciiTheme="majorHAnsi" w:hAnsiTheme="majorHAnsi"/>
              <w:szCs w:val="24"/>
            </w:rPr>
          </w:rPrChange>
        </w:rPr>
        <w:t>Recruitment</w:t>
      </w:r>
      <w:bookmarkEnd w:id="199"/>
      <w:commentRangeEnd w:id="202"/>
      <w:r w:rsidR="00563359">
        <w:rPr>
          <w:rStyle w:val="CommentReference"/>
          <w:b w:val="0"/>
        </w:rPr>
        <w:commentReference w:id="202"/>
      </w:r>
    </w:p>
    <w:p w14:paraId="73FEBC96" w14:textId="77777777" w:rsidR="00AB212A" w:rsidRPr="00D07964" w:rsidRDefault="00AB212A" w:rsidP="00F849F2">
      <w:pPr>
        <w:rPr>
          <w:rFonts w:asciiTheme="majorHAnsi" w:hAnsiTheme="majorHAnsi"/>
          <w:szCs w:val="24"/>
          <w:highlight w:val="yellow"/>
          <w:rPrChange w:id="204" w:author="Andrew Millard" w:date="2017-02-20T13:53:00Z">
            <w:rPr>
              <w:rFonts w:asciiTheme="majorHAnsi" w:hAnsiTheme="majorHAnsi"/>
              <w:szCs w:val="24"/>
            </w:rPr>
          </w:rPrChange>
        </w:rPr>
      </w:pPr>
    </w:p>
    <w:p w14:paraId="0E95C87F" w14:textId="77777777" w:rsidR="00A529B2" w:rsidRPr="00D07964" w:rsidRDefault="00A529B2" w:rsidP="00A529B2">
      <w:pPr>
        <w:autoSpaceDE w:val="0"/>
        <w:autoSpaceDN w:val="0"/>
        <w:adjustRightInd w:val="0"/>
        <w:rPr>
          <w:rFonts w:asciiTheme="majorHAnsi" w:hAnsiTheme="majorHAnsi" w:cs="ArialMT"/>
          <w:sz w:val="22"/>
          <w:highlight w:val="yellow"/>
          <w:rPrChange w:id="205" w:author="Andrew Millard" w:date="2017-02-20T13:53:00Z">
            <w:rPr>
              <w:rFonts w:asciiTheme="majorHAnsi" w:hAnsiTheme="majorHAnsi" w:cs="ArialMT"/>
              <w:sz w:val="22"/>
            </w:rPr>
          </w:rPrChange>
        </w:rPr>
      </w:pPr>
      <w:r w:rsidRPr="00563359">
        <w:rPr>
          <w:rFonts w:asciiTheme="majorHAnsi" w:hAnsiTheme="majorHAnsi" w:cs="ArialMT"/>
          <w:sz w:val="22"/>
        </w:rPr>
        <w:t xml:space="preserve">Promotional material to make potential participants aware of the research will be displayed in the waiting areas of the Emergency Department (ED). </w:t>
      </w:r>
      <w:r w:rsidRPr="00D07964">
        <w:rPr>
          <w:rFonts w:asciiTheme="majorHAnsi" w:hAnsiTheme="majorHAnsi" w:cs="ArialMT"/>
          <w:sz w:val="22"/>
          <w:highlight w:val="yellow"/>
          <w:rPrChange w:id="206" w:author="Andrew Millard" w:date="2017-02-20T13:53:00Z">
            <w:rPr>
              <w:rFonts w:asciiTheme="majorHAnsi" w:hAnsiTheme="majorHAnsi" w:cs="ArialMT"/>
              <w:sz w:val="22"/>
            </w:rPr>
          </w:rPrChange>
        </w:rPr>
        <w:t>This material will be in place only during t</w:t>
      </w:r>
      <w:r w:rsidR="00357C90" w:rsidRPr="00D07964">
        <w:rPr>
          <w:rFonts w:asciiTheme="majorHAnsi" w:hAnsiTheme="majorHAnsi" w:cs="ArialMT"/>
          <w:sz w:val="22"/>
          <w:highlight w:val="yellow"/>
          <w:rPrChange w:id="207" w:author="Andrew Millard" w:date="2017-02-20T13:53:00Z">
            <w:rPr>
              <w:rFonts w:asciiTheme="majorHAnsi" w:hAnsiTheme="majorHAnsi" w:cs="ArialMT"/>
              <w:sz w:val="22"/>
            </w:rPr>
          </w:rPrChange>
        </w:rPr>
        <w:t xml:space="preserve">he weeks of data collection and </w:t>
      </w:r>
      <w:r w:rsidRPr="00D07964">
        <w:rPr>
          <w:rFonts w:asciiTheme="majorHAnsi" w:hAnsiTheme="majorHAnsi" w:cs="ArialMT"/>
          <w:sz w:val="22"/>
          <w:highlight w:val="yellow"/>
          <w:rPrChange w:id="208" w:author="Andrew Millard" w:date="2017-02-20T13:53:00Z">
            <w:rPr>
              <w:rFonts w:asciiTheme="majorHAnsi" w:hAnsiTheme="majorHAnsi" w:cs="ArialMT"/>
              <w:sz w:val="22"/>
            </w:rPr>
          </w:rPrChange>
        </w:rPr>
        <w:t>emphasises that the study is not only investigating patients with a specific condition (such as alcohol dependence).</w:t>
      </w:r>
    </w:p>
    <w:p w14:paraId="2339694F" w14:textId="77777777" w:rsidR="00357C90" w:rsidRPr="00D07964" w:rsidRDefault="00357C90" w:rsidP="00A529B2">
      <w:pPr>
        <w:autoSpaceDE w:val="0"/>
        <w:autoSpaceDN w:val="0"/>
        <w:adjustRightInd w:val="0"/>
        <w:rPr>
          <w:rFonts w:asciiTheme="majorHAnsi" w:hAnsiTheme="majorHAnsi" w:cs="ArialMT"/>
          <w:sz w:val="22"/>
          <w:highlight w:val="yellow"/>
          <w:rPrChange w:id="209" w:author="Andrew Millard" w:date="2017-02-20T13:53:00Z">
            <w:rPr>
              <w:rFonts w:asciiTheme="majorHAnsi" w:hAnsiTheme="majorHAnsi" w:cs="ArialMT"/>
              <w:sz w:val="22"/>
            </w:rPr>
          </w:rPrChange>
        </w:rPr>
      </w:pPr>
    </w:p>
    <w:p w14:paraId="6C89C5E0" w14:textId="77777777" w:rsidR="003C044F" w:rsidRPr="00D07964" w:rsidRDefault="00A529B2" w:rsidP="00357C90">
      <w:pPr>
        <w:autoSpaceDE w:val="0"/>
        <w:autoSpaceDN w:val="0"/>
        <w:adjustRightInd w:val="0"/>
        <w:rPr>
          <w:rFonts w:asciiTheme="majorHAnsi" w:hAnsiTheme="majorHAnsi" w:cs="ArialMT"/>
          <w:sz w:val="22"/>
          <w:highlight w:val="yellow"/>
          <w:rPrChange w:id="210" w:author="Andrew Millard" w:date="2017-02-20T13:53:00Z">
            <w:rPr>
              <w:rFonts w:asciiTheme="majorHAnsi" w:hAnsiTheme="majorHAnsi" w:cs="ArialMT"/>
              <w:sz w:val="22"/>
            </w:rPr>
          </w:rPrChange>
        </w:rPr>
      </w:pPr>
      <w:r w:rsidRPr="00D07964">
        <w:rPr>
          <w:rFonts w:asciiTheme="majorHAnsi" w:hAnsiTheme="majorHAnsi" w:cs="ArialMT"/>
          <w:sz w:val="22"/>
          <w:highlight w:val="yellow"/>
          <w:rPrChange w:id="211" w:author="Andrew Millard" w:date="2017-02-20T13:53:00Z">
            <w:rPr>
              <w:rFonts w:asciiTheme="majorHAnsi" w:hAnsiTheme="majorHAnsi" w:cs="ArialMT"/>
              <w:sz w:val="22"/>
            </w:rPr>
          </w:rPrChange>
        </w:rPr>
        <w:t xml:space="preserve">A copy of a poster is </w:t>
      </w:r>
      <w:r w:rsidR="00357C90" w:rsidRPr="00D07964">
        <w:rPr>
          <w:rFonts w:asciiTheme="majorHAnsi" w:hAnsiTheme="majorHAnsi" w:cs="ArialMT"/>
          <w:sz w:val="22"/>
          <w:highlight w:val="yellow"/>
          <w:rPrChange w:id="212" w:author="Andrew Millard" w:date="2017-02-20T13:53:00Z">
            <w:rPr>
              <w:rFonts w:asciiTheme="majorHAnsi" w:hAnsiTheme="majorHAnsi" w:cs="ArialMT"/>
              <w:sz w:val="22"/>
            </w:rPr>
          </w:rPrChange>
        </w:rPr>
        <w:t xml:space="preserve">included within the Appendix </w:t>
      </w:r>
      <w:r w:rsidRPr="00D07964">
        <w:rPr>
          <w:rFonts w:asciiTheme="majorHAnsi" w:hAnsiTheme="majorHAnsi" w:cs="ArialMT"/>
          <w:sz w:val="22"/>
          <w:highlight w:val="yellow"/>
          <w:rPrChange w:id="213" w:author="Andrew Millard" w:date="2017-02-20T13:53:00Z">
            <w:rPr>
              <w:rFonts w:asciiTheme="majorHAnsi" w:hAnsiTheme="majorHAnsi" w:cs="ArialMT"/>
              <w:sz w:val="22"/>
            </w:rPr>
          </w:rPrChange>
        </w:rPr>
        <w:t>(Poster v1). Promotional mater</w:t>
      </w:r>
      <w:r w:rsidR="00357C90" w:rsidRPr="00D07964">
        <w:rPr>
          <w:rFonts w:asciiTheme="majorHAnsi" w:hAnsiTheme="majorHAnsi" w:cs="ArialMT"/>
          <w:sz w:val="22"/>
          <w:highlight w:val="yellow"/>
          <w:rPrChange w:id="214" w:author="Andrew Millard" w:date="2017-02-20T13:53:00Z">
            <w:rPr>
              <w:rFonts w:asciiTheme="majorHAnsi" w:hAnsiTheme="majorHAnsi" w:cs="ArialMT"/>
              <w:sz w:val="22"/>
            </w:rPr>
          </w:rPrChange>
        </w:rPr>
        <w:t xml:space="preserve">ial is only being used to raise </w:t>
      </w:r>
      <w:r w:rsidRPr="00D07964">
        <w:rPr>
          <w:rFonts w:asciiTheme="majorHAnsi" w:hAnsiTheme="majorHAnsi" w:cs="ArialMT"/>
          <w:sz w:val="22"/>
          <w:highlight w:val="yellow"/>
          <w:rPrChange w:id="215" w:author="Andrew Millard" w:date="2017-02-20T13:53:00Z">
            <w:rPr>
              <w:rFonts w:asciiTheme="majorHAnsi" w:hAnsiTheme="majorHAnsi" w:cs="ArialMT"/>
              <w:sz w:val="22"/>
            </w:rPr>
          </w:rPrChange>
        </w:rPr>
        <w:t>awareness of the existence of the study and informed consent will be obtained separately by the research staff.</w:t>
      </w:r>
    </w:p>
    <w:p w14:paraId="7C791BD5" w14:textId="77777777" w:rsidR="00A529B2" w:rsidRPr="00D07964" w:rsidRDefault="00A529B2" w:rsidP="00A529B2">
      <w:pPr>
        <w:rPr>
          <w:rFonts w:asciiTheme="majorHAnsi" w:hAnsiTheme="majorHAnsi" w:cs="ArialMT"/>
          <w:sz w:val="22"/>
          <w:highlight w:val="yellow"/>
          <w:rPrChange w:id="216" w:author="Andrew Millard" w:date="2017-02-20T13:53:00Z">
            <w:rPr>
              <w:rFonts w:asciiTheme="majorHAnsi" w:hAnsiTheme="majorHAnsi" w:cs="ArialMT"/>
              <w:sz w:val="22"/>
            </w:rPr>
          </w:rPrChange>
        </w:rPr>
      </w:pPr>
    </w:p>
    <w:p w14:paraId="4D2DA527" w14:textId="77777777" w:rsidR="00A529B2" w:rsidRPr="00D07964" w:rsidRDefault="00A529B2" w:rsidP="00357C90">
      <w:pPr>
        <w:autoSpaceDE w:val="0"/>
        <w:autoSpaceDN w:val="0"/>
        <w:adjustRightInd w:val="0"/>
        <w:rPr>
          <w:rFonts w:asciiTheme="majorHAnsi" w:hAnsiTheme="majorHAnsi" w:cs="ArialMT"/>
          <w:sz w:val="22"/>
          <w:highlight w:val="yellow"/>
          <w:rPrChange w:id="217" w:author="Andrew Millard" w:date="2017-02-20T13:53:00Z">
            <w:rPr>
              <w:rFonts w:asciiTheme="majorHAnsi" w:hAnsiTheme="majorHAnsi" w:cs="ArialMT"/>
              <w:sz w:val="22"/>
            </w:rPr>
          </w:rPrChange>
        </w:rPr>
      </w:pPr>
      <w:r w:rsidRPr="00563359">
        <w:rPr>
          <w:rFonts w:asciiTheme="majorHAnsi" w:hAnsiTheme="majorHAnsi" w:cs="ArialMT"/>
          <w:sz w:val="22"/>
        </w:rPr>
        <w:t>Potential participants will first be assessed by cl</w:t>
      </w:r>
      <w:r w:rsidR="00357C90" w:rsidRPr="00563359">
        <w:rPr>
          <w:rFonts w:asciiTheme="majorHAnsi" w:hAnsiTheme="majorHAnsi" w:cs="ArialMT"/>
          <w:sz w:val="22"/>
        </w:rPr>
        <w:t xml:space="preserve">inical staff to ensure they are </w:t>
      </w:r>
      <w:r w:rsidRPr="00563359">
        <w:rPr>
          <w:rFonts w:asciiTheme="majorHAnsi" w:hAnsiTheme="majorHAnsi" w:cs="ArialMT"/>
          <w:sz w:val="22"/>
        </w:rPr>
        <w:t>appropriate to approach. The research team will also ask the clinical team to signp</w:t>
      </w:r>
      <w:r w:rsidR="00357C90" w:rsidRPr="00563359">
        <w:rPr>
          <w:rFonts w:asciiTheme="majorHAnsi" w:hAnsiTheme="majorHAnsi" w:cs="ArialMT"/>
          <w:sz w:val="22"/>
        </w:rPr>
        <w:t xml:space="preserve">ost the existence of a research </w:t>
      </w:r>
      <w:r w:rsidRPr="00CC5E12">
        <w:rPr>
          <w:rFonts w:asciiTheme="majorHAnsi" w:hAnsiTheme="majorHAnsi" w:cs="ArialMT"/>
          <w:sz w:val="22"/>
        </w:rPr>
        <w:t>study to patie</w:t>
      </w:r>
      <w:r w:rsidRPr="003460E8">
        <w:rPr>
          <w:rFonts w:asciiTheme="majorHAnsi" w:hAnsiTheme="majorHAnsi" w:cs="ArialMT"/>
          <w:sz w:val="22"/>
        </w:rPr>
        <w:t>nts if possible</w:t>
      </w:r>
      <w:r w:rsidRPr="00563359">
        <w:rPr>
          <w:rFonts w:asciiTheme="majorHAnsi" w:hAnsiTheme="majorHAnsi" w:cs="ArialMT"/>
          <w:sz w:val="22"/>
        </w:rPr>
        <w:t>. Potential participants will then be approached by the resea</w:t>
      </w:r>
      <w:r w:rsidR="00357C90" w:rsidRPr="00563359">
        <w:rPr>
          <w:rFonts w:asciiTheme="majorHAnsi" w:hAnsiTheme="majorHAnsi" w:cs="ArialMT"/>
          <w:sz w:val="22"/>
        </w:rPr>
        <w:t xml:space="preserve">rch staff, given an information </w:t>
      </w:r>
      <w:r w:rsidRPr="00563359">
        <w:rPr>
          <w:rFonts w:asciiTheme="majorHAnsi" w:hAnsiTheme="majorHAnsi" w:cs="ArialMT"/>
          <w:sz w:val="22"/>
        </w:rPr>
        <w:t>leaflet to explain the purpose of the study and will be given a verbal explanation of the s</w:t>
      </w:r>
      <w:r w:rsidR="00357C90" w:rsidRPr="00563359">
        <w:rPr>
          <w:rFonts w:asciiTheme="majorHAnsi" w:hAnsiTheme="majorHAnsi" w:cs="ArialMT"/>
          <w:sz w:val="22"/>
        </w:rPr>
        <w:t xml:space="preserve">tudy’s aims, what participation </w:t>
      </w:r>
      <w:r w:rsidRPr="00563359">
        <w:rPr>
          <w:rFonts w:asciiTheme="majorHAnsi" w:hAnsiTheme="majorHAnsi" w:cs="ArialMT"/>
          <w:sz w:val="22"/>
        </w:rPr>
        <w:t>involves and invited to ask any questions they have about the study. Patients will be ask</w:t>
      </w:r>
      <w:r w:rsidR="00357C90" w:rsidRPr="00563359">
        <w:rPr>
          <w:rFonts w:asciiTheme="majorHAnsi" w:hAnsiTheme="majorHAnsi" w:cs="ArialMT"/>
          <w:sz w:val="22"/>
        </w:rPr>
        <w:t xml:space="preserve">ed if they would like more time </w:t>
      </w:r>
      <w:r w:rsidRPr="00563359">
        <w:rPr>
          <w:rFonts w:asciiTheme="majorHAnsi" w:hAnsiTheme="majorHAnsi" w:cs="ArialMT"/>
          <w:sz w:val="22"/>
        </w:rPr>
        <w:t>to consider whether they wish to participate and if so, the research nurse will re</w:t>
      </w:r>
      <w:r w:rsidR="00357C90" w:rsidRPr="00563359">
        <w:rPr>
          <w:rFonts w:asciiTheme="majorHAnsi" w:hAnsiTheme="majorHAnsi" w:cs="ArialMT"/>
          <w:sz w:val="22"/>
        </w:rPr>
        <w:t xml:space="preserve">-approach the potential participant at a </w:t>
      </w:r>
      <w:r w:rsidRPr="00563359">
        <w:rPr>
          <w:rFonts w:asciiTheme="majorHAnsi" w:hAnsiTheme="majorHAnsi" w:cs="ArialMT"/>
          <w:sz w:val="22"/>
        </w:rPr>
        <w:t>later time (up to a maximum of 40 minutes).</w:t>
      </w:r>
    </w:p>
    <w:p w14:paraId="6B259CDC" w14:textId="77777777" w:rsidR="00A529B2" w:rsidRPr="00D07964" w:rsidRDefault="00A529B2" w:rsidP="00A529B2">
      <w:pPr>
        <w:rPr>
          <w:rFonts w:asciiTheme="majorHAnsi" w:hAnsiTheme="majorHAnsi" w:cs="ArialMT"/>
          <w:sz w:val="22"/>
          <w:highlight w:val="yellow"/>
          <w:rPrChange w:id="218" w:author="Andrew Millard" w:date="2017-02-20T13:53:00Z">
            <w:rPr>
              <w:rFonts w:asciiTheme="majorHAnsi" w:hAnsiTheme="majorHAnsi" w:cs="ArialMT"/>
              <w:sz w:val="22"/>
            </w:rPr>
          </w:rPrChange>
        </w:rPr>
      </w:pPr>
    </w:p>
    <w:p w14:paraId="1CFFA001" w14:textId="77777777" w:rsidR="00A529B2" w:rsidRPr="00D07964" w:rsidRDefault="00A529B2" w:rsidP="00357C90">
      <w:pPr>
        <w:autoSpaceDE w:val="0"/>
        <w:autoSpaceDN w:val="0"/>
        <w:adjustRightInd w:val="0"/>
        <w:rPr>
          <w:rFonts w:asciiTheme="majorHAnsi" w:hAnsiTheme="majorHAnsi" w:cs="ArialMT"/>
          <w:sz w:val="22"/>
          <w:highlight w:val="yellow"/>
          <w:rPrChange w:id="219" w:author="Andrew Millard" w:date="2017-02-20T13:53:00Z">
            <w:rPr>
              <w:rFonts w:asciiTheme="majorHAnsi" w:hAnsiTheme="majorHAnsi" w:cs="ArialMT"/>
              <w:sz w:val="22"/>
            </w:rPr>
          </w:rPrChange>
        </w:rPr>
      </w:pPr>
      <w:r w:rsidRPr="00D07964">
        <w:rPr>
          <w:rFonts w:asciiTheme="majorHAnsi" w:hAnsiTheme="majorHAnsi" w:cs="ArialMT"/>
          <w:sz w:val="22"/>
          <w:highlight w:val="yellow"/>
          <w:rPrChange w:id="220" w:author="Andrew Millard" w:date="2017-02-20T13:53:00Z">
            <w:rPr>
              <w:rFonts w:asciiTheme="majorHAnsi" w:hAnsiTheme="majorHAnsi" w:cs="ArialMT"/>
              <w:sz w:val="22"/>
            </w:rPr>
          </w:rPrChange>
        </w:rPr>
        <w:t>Attempts will be made to brief ED staff about the study (including at continuing pr</w:t>
      </w:r>
      <w:r w:rsidR="00357C90" w:rsidRPr="00D07964">
        <w:rPr>
          <w:rFonts w:asciiTheme="majorHAnsi" w:hAnsiTheme="majorHAnsi" w:cs="ArialMT"/>
          <w:sz w:val="22"/>
          <w:highlight w:val="yellow"/>
          <w:rPrChange w:id="221" w:author="Andrew Millard" w:date="2017-02-20T13:53:00Z">
            <w:rPr>
              <w:rFonts w:asciiTheme="majorHAnsi" w:hAnsiTheme="majorHAnsi" w:cs="ArialMT"/>
              <w:sz w:val="22"/>
            </w:rPr>
          </w:rPrChange>
        </w:rPr>
        <w:t xml:space="preserve">ofessional development sessions </w:t>
      </w:r>
      <w:r w:rsidRPr="00D07964">
        <w:rPr>
          <w:rFonts w:asciiTheme="majorHAnsi" w:hAnsiTheme="majorHAnsi" w:cs="ArialMT"/>
          <w:sz w:val="22"/>
          <w:highlight w:val="yellow"/>
          <w:rPrChange w:id="222" w:author="Andrew Millard" w:date="2017-02-20T13:53:00Z">
            <w:rPr>
              <w:rFonts w:asciiTheme="majorHAnsi" w:hAnsiTheme="majorHAnsi" w:cs="ArialMT"/>
              <w:sz w:val="22"/>
            </w:rPr>
          </w:rPrChange>
        </w:rPr>
        <w:t>and handover periods). ED staff will be encouraged to mention the existence of the stu</w:t>
      </w:r>
      <w:r w:rsidR="00357C90" w:rsidRPr="00D07964">
        <w:rPr>
          <w:rFonts w:asciiTheme="majorHAnsi" w:hAnsiTheme="majorHAnsi" w:cs="ArialMT"/>
          <w:sz w:val="22"/>
          <w:highlight w:val="yellow"/>
          <w:rPrChange w:id="223" w:author="Andrew Millard" w:date="2017-02-20T13:53:00Z">
            <w:rPr>
              <w:rFonts w:asciiTheme="majorHAnsi" w:hAnsiTheme="majorHAnsi" w:cs="ArialMT"/>
              <w:sz w:val="22"/>
            </w:rPr>
          </w:rPrChange>
        </w:rPr>
        <w:t xml:space="preserve">dy to patients but ED staff are </w:t>
      </w:r>
      <w:r w:rsidRPr="00D07964">
        <w:rPr>
          <w:rFonts w:asciiTheme="majorHAnsi" w:hAnsiTheme="majorHAnsi" w:cs="ArialMT"/>
          <w:sz w:val="22"/>
          <w:highlight w:val="yellow"/>
          <w:rPrChange w:id="224" w:author="Andrew Millard" w:date="2017-02-20T13:53:00Z">
            <w:rPr>
              <w:rFonts w:asciiTheme="majorHAnsi" w:hAnsiTheme="majorHAnsi" w:cs="ArialMT"/>
              <w:sz w:val="22"/>
            </w:rPr>
          </w:rPrChange>
        </w:rPr>
        <w:t>unlikely to have the available time to fully brief patients about the nature of the study an</w:t>
      </w:r>
      <w:r w:rsidR="00357C90" w:rsidRPr="00D07964">
        <w:rPr>
          <w:rFonts w:asciiTheme="majorHAnsi" w:hAnsiTheme="majorHAnsi" w:cs="ArialMT"/>
          <w:sz w:val="22"/>
          <w:highlight w:val="yellow"/>
          <w:rPrChange w:id="225" w:author="Andrew Millard" w:date="2017-02-20T13:53:00Z">
            <w:rPr>
              <w:rFonts w:asciiTheme="majorHAnsi" w:hAnsiTheme="majorHAnsi" w:cs="ArialMT"/>
              <w:sz w:val="22"/>
            </w:rPr>
          </w:rPrChange>
        </w:rPr>
        <w:t xml:space="preserve">d hence will not be responsible </w:t>
      </w:r>
      <w:r w:rsidRPr="00D07964">
        <w:rPr>
          <w:rFonts w:asciiTheme="majorHAnsi" w:hAnsiTheme="majorHAnsi" w:cs="ArialMT"/>
          <w:sz w:val="22"/>
          <w:highlight w:val="yellow"/>
          <w:rPrChange w:id="226" w:author="Andrew Millard" w:date="2017-02-20T13:53:00Z">
            <w:rPr>
              <w:rFonts w:asciiTheme="majorHAnsi" w:hAnsiTheme="majorHAnsi" w:cs="ArialMT"/>
              <w:sz w:val="22"/>
            </w:rPr>
          </w:rPrChange>
        </w:rPr>
        <w:t>for obtaining informed consent.</w:t>
      </w:r>
    </w:p>
    <w:p w14:paraId="15AA186A" w14:textId="77777777" w:rsidR="00A529B2" w:rsidRPr="00D07964" w:rsidRDefault="00A529B2" w:rsidP="00A529B2">
      <w:pPr>
        <w:rPr>
          <w:rFonts w:asciiTheme="majorHAnsi" w:hAnsiTheme="majorHAnsi" w:cs="ArialMT"/>
          <w:sz w:val="22"/>
          <w:highlight w:val="yellow"/>
          <w:rPrChange w:id="227" w:author="Andrew Millard" w:date="2017-02-20T13:53:00Z">
            <w:rPr>
              <w:rFonts w:asciiTheme="majorHAnsi" w:hAnsiTheme="majorHAnsi" w:cs="ArialMT"/>
              <w:sz w:val="22"/>
            </w:rPr>
          </w:rPrChange>
        </w:rPr>
      </w:pPr>
    </w:p>
    <w:p w14:paraId="39774A03" w14:textId="77777777" w:rsidR="00A529B2" w:rsidRPr="00D07964" w:rsidRDefault="00407674" w:rsidP="00A42641">
      <w:pPr>
        <w:autoSpaceDE w:val="0"/>
        <w:autoSpaceDN w:val="0"/>
        <w:adjustRightInd w:val="0"/>
        <w:rPr>
          <w:rFonts w:asciiTheme="majorHAnsi" w:hAnsiTheme="majorHAnsi" w:cs="ArialMT"/>
          <w:sz w:val="22"/>
          <w:highlight w:val="yellow"/>
          <w:rPrChange w:id="228" w:author="Andrew Millard" w:date="2017-02-20T13:53:00Z">
            <w:rPr>
              <w:rFonts w:asciiTheme="majorHAnsi" w:hAnsiTheme="majorHAnsi" w:cs="ArialMT"/>
              <w:sz w:val="22"/>
            </w:rPr>
          </w:rPrChange>
        </w:rPr>
      </w:pPr>
      <w:r w:rsidRPr="00D07964">
        <w:rPr>
          <w:rFonts w:asciiTheme="majorHAnsi" w:hAnsiTheme="majorHAnsi" w:cs="ArialMT"/>
          <w:sz w:val="22"/>
          <w:highlight w:val="yellow"/>
          <w:rPrChange w:id="229" w:author="Andrew Millard" w:date="2017-02-20T13:53:00Z">
            <w:rPr>
              <w:rFonts w:asciiTheme="majorHAnsi" w:hAnsiTheme="majorHAnsi" w:cs="ArialMT"/>
              <w:sz w:val="22"/>
            </w:rPr>
          </w:rPrChange>
        </w:rPr>
        <w:t>Participants will be provided with as long as they require during their current at</w:t>
      </w:r>
      <w:r w:rsidR="00A42641" w:rsidRPr="00D07964">
        <w:rPr>
          <w:rFonts w:asciiTheme="majorHAnsi" w:hAnsiTheme="majorHAnsi" w:cs="ArialMT"/>
          <w:sz w:val="22"/>
          <w:highlight w:val="yellow"/>
          <w:rPrChange w:id="230" w:author="Andrew Millard" w:date="2017-02-20T13:53:00Z">
            <w:rPr>
              <w:rFonts w:asciiTheme="majorHAnsi" w:hAnsiTheme="majorHAnsi" w:cs="ArialMT"/>
              <w:sz w:val="22"/>
            </w:rPr>
          </w:rPrChange>
        </w:rPr>
        <w:t xml:space="preserve">tendance (up to a maximum of 40 </w:t>
      </w:r>
      <w:r w:rsidRPr="00D07964">
        <w:rPr>
          <w:rFonts w:asciiTheme="majorHAnsi" w:hAnsiTheme="majorHAnsi" w:cs="ArialMT"/>
          <w:sz w:val="22"/>
          <w:highlight w:val="yellow"/>
          <w:rPrChange w:id="231" w:author="Andrew Millard" w:date="2017-02-20T13:53:00Z">
            <w:rPr>
              <w:rFonts w:asciiTheme="majorHAnsi" w:hAnsiTheme="majorHAnsi" w:cs="ArialMT"/>
              <w:sz w:val="22"/>
            </w:rPr>
          </w:rPrChange>
        </w:rPr>
        <w:t xml:space="preserve">minutes) at the Emergency Department (ED) to consider whether to participate. </w:t>
      </w:r>
      <w:r w:rsidRPr="00F77E25">
        <w:rPr>
          <w:rFonts w:asciiTheme="majorHAnsi" w:hAnsiTheme="majorHAnsi" w:cs="ArialMT"/>
          <w:sz w:val="22"/>
        </w:rPr>
        <w:t>Giv</w:t>
      </w:r>
      <w:r w:rsidR="00A42641" w:rsidRPr="00F77E25">
        <w:rPr>
          <w:rFonts w:asciiTheme="majorHAnsi" w:hAnsiTheme="majorHAnsi" w:cs="ArialMT"/>
          <w:sz w:val="22"/>
        </w:rPr>
        <w:t xml:space="preserve">en that participant involvement </w:t>
      </w:r>
      <w:r w:rsidRPr="00F77E25">
        <w:rPr>
          <w:rFonts w:asciiTheme="majorHAnsi" w:hAnsiTheme="majorHAnsi" w:cs="ArialMT"/>
          <w:sz w:val="22"/>
        </w:rPr>
        <w:t>involves completion of a short questionnaire only, it is envisaged that a proportion of pat</w:t>
      </w:r>
      <w:r w:rsidR="00A42641" w:rsidRPr="00CC5E12">
        <w:rPr>
          <w:rFonts w:asciiTheme="majorHAnsi" w:hAnsiTheme="majorHAnsi" w:cs="ArialMT"/>
          <w:sz w:val="22"/>
        </w:rPr>
        <w:t xml:space="preserve">ients would prefer to take part </w:t>
      </w:r>
      <w:r w:rsidRPr="003460E8">
        <w:rPr>
          <w:rFonts w:asciiTheme="majorHAnsi" w:hAnsiTheme="majorHAnsi" w:cs="ArialMT"/>
          <w:sz w:val="22"/>
        </w:rPr>
        <w:t>immediately followin</w:t>
      </w:r>
      <w:r w:rsidRPr="00F77E25">
        <w:rPr>
          <w:rFonts w:asciiTheme="majorHAnsi" w:hAnsiTheme="majorHAnsi" w:cs="ArialMT"/>
          <w:sz w:val="22"/>
        </w:rPr>
        <w:t xml:space="preserve">g their approach. </w:t>
      </w:r>
      <w:r w:rsidRPr="00D07964">
        <w:rPr>
          <w:rFonts w:asciiTheme="majorHAnsi" w:hAnsiTheme="majorHAnsi" w:cs="ArialMT"/>
          <w:sz w:val="22"/>
          <w:highlight w:val="yellow"/>
          <w:rPrChange w:id="232" w:author="Andrew Millard" w:date="2017-02-20T13:53:00Z">
            <w:rPr>
              <w:rFonts w:asciiTheme="majorHAnsi" w:hAnsiTheme="majorHAnsi" w:cs="ArialMT"/>
              <w:sz w:val="22"/>
            </w:rPr>
          </w:rPrChange>
        </w:rPr>
        <w:t xml:space="preserve">While this will be allowable, </w:t>
      </w:r>
      <w:r w:rsidRPr="00F77E25">
        <w:rPr>
          <w:rFonts w:asciiTheme="majorHAnsi" w:hAnsiTheme="majorHAnsi" w:cs="ArialMT"/>
          <w:sz w:val="22"/>
        </w:rPr>
        <w:t>research staff will ens</w:t>
      </w:r>
      <w:r w:rsidR="00A42641" w:rsidRPr="00F77E25">
        <w:rPr>
          <w:rFonts w:asciiTheme="majorHAnsi" w:hAnsiTheme="majorHAnsi" w:cs="ArialMT"/>
          <w:sz w:val="22"/>
        </w:rPr>
        <w:t xml:space="preserve">ure that participation is fully </w:t>
      </w:r>
      <w:r w:rsidRPr="00F77E25">
        <w:rPr>
          <w:rFonts w:asciiTheme="majorHAnsi" w:hAnsiTheme="majorHAnsi" w:cs="ArialMT"/>
          <w:sz w:val="22"/>
        </w:rPr>
        <w:t>informed prior to obtaining written consent</w:t>
      </w:r>
      <w:r w:rsidRPr="00D07964">
        <w:rPr>
          <w:rFonts w:asciiTheme="majorHAnsi" w:hAnsiTheme="majorHAnsi" w:cs="ArialMT"/>
          <w:sz w:val="22"/>
          <w:highlight w:val="yellow"/>
          <w:rPrChange w:id="233" w:author="Andrew Millard" w:date="2017-02-20T13:53:00Z">
            <w:rPr>
              <w:rFonts w:asciiTheme="majorHAnsi" w:hAnsiTheme="majorHAnsi" w:cs="ArialMT"/>
              <w:sz w:val="22"/>
            </w:rPr>
          </w:rPrChange>
        </w:rPr>
        <w:t>. In particular, a low threshold will be ma</w:t>
      </w:r>
      <w:r w:rsidR="00A42641" w:rsidRPr="00D07964">
        <w:rPr>
          <w:rFonts w:asciiTheme="majorHAnsi" w:hAnsiTheme="majorHAnsi" w:cs="ArialMT"/>
          <w:sz w:val="22"/>
          <w:highlight w:val="yellow"/>
          <w:rPrChange w:id="234" w:author="Andrew Millard" w:date="2017-02-20T13:53:00Z">
            <w:rPr>
              <w:rFonts w:asciiTheme="majorHAnsi" w:hAnsiTheme="majorHAnsi" w:cs="ArialMT"/>
              <w:sz w:val="22"/>
            </w:rPr>
          </w:rPrChange>
        </w:rPr>
        <w:t xml:space="preserve">intained for the research staff </w:t>
      </w:r>
      <w:r w:rsidRPr="00D07964">
        <w:rPr>
          <w:rFonts w:asciiTheme="majorHAnsi" w:hAnsiTheme="majorHAnsi" w:cs="ArialMT"/>
          <w:sz w:val="22"/>
          <w:highlight w:val="yellow"/>
          <w:rPrChange w:id="235" w:author="Andrew Millard" w:date="2017-02-20T13:53:00Z">
            <w:rPr>
              <w:rFonts w:asciiTheme="majorHAnsi" w:hAnsiTheme="majorHAnsi" w:cs="ArialMT"/>
              <w:sz w:val="22"/>
            </w:rPr>
          </w:rPrChange>
        </w:rPr>
        <w:t>providing time to reflect on participation and for research staff coming back at a later time.</w:t>
      </w:r>
    </w:p>
    <w:p w14:paraId="305F3513" w14:textId="77777777" w:rsidR="00A529B2" w:rsidRPr="00D07964" w:rsidRDefault="00A529B2" w:rsidP="00F849F2">
      <w:pPr>
        <w:rPr>
          <w:rFonts w:asciiTheme="majorHAnsi" w:hAnsiTheme="majorHAnsi" w:cs="ArialMT"/>
          <w:sz w:val="22"/>
          <w:highlight w:val="yellow"/>
          <w:rPrChange w:id="236" w:author="Andrew Millard" w:date="2017-02-20T13:53:00Z">
            <w:rPr>
              <w:rFonts w:asciiTheme="majorHAnsi" w:hAnsiTheme="majorHAnsi" w:cs="ArialMT"/>
              <w:sz w:val="22"/>
            </w:rPr>
          </w:rPrChange>
        </w:rPr>
      </w:pPr>
    </w:p>
    <w:p w14:paraId="4F83E787" w14:textId="77777777" w:rsidR="00A529B2" w:rsidRPr="00D07964" w:rsidRDefault="00A529B2" w:rsidP="00A42641">
      <w:pPr>
        <w:autoSpaceDE w:val="0"/>
        <w:autoSpaceDN w:val="0"/>
        <w:adjustRightInd w:val="0"/>
        <w:rPr>
          <w:rFonts w:asciiTheme="majorHAnsi" w:hAnsiTheme="majorHAnsi" w:cs="ArialMT"/>
          <w:sz w:val="22"/>
          <w:highlight w:val="yellow"/>
          <w:rPrChange w:id="237" w:author="Andrew Millard" w:date="2017-02-20T13:53:00Z">
            <w:rPr>
              <w:rFonts w:asciiTheme="majorHAnsi" w:hAnsiTheme="majorHAnsi" w:cs="ArialMT"/>
              <w:sz w:val="22"/>
            </w:rPr>
          </w:rPrChange>
        </w:rPr>
      </w:pPr>
      <w:r w:rsidRPr="00D07964">
        <w:rPr>
          <w:rFonts w:asciiTheme="majorHAnsi" w:hAnsiTheme="majorHAnsi" w:cs="ArialMT"/>
          <w:sz w:val="22"/>
          <w:highlight w:val="yellow"/>
          <w:rPrChange w:id="238" w:author="Andrew Millard" w:date="2017-02-20T13:53:00Z">
            <w:rPr>
              <w:rFonts w:asciiTheme="majorHAnsi" w:hAnsiTheme="majorHAnsi" w:cs="ArialMT"/>
              <w:sz w:val="22"/>
            </w:rPr>
          </w:rPrChange>
        </w:rPr>
        <w:t>Study invol</w:t>
      </w:r>
      <w:r w:rsidR="00A42641" w:rsidRPr="00D07964">
        <w:rPr>
          <w:rFonts w:asciiTheme="majorHAnsi" w:hAnsiTheme="majorHAnsi" w:cs="ArialMT"/>
          <w:sz w:val="22"/>
          <w:highlight w:val="yellow"/>
          <w:rPrChange w:id="239" w:author="Andrew Millard" w:date="2017-02-20T13:53:00Z">
            <w:rPr>
              <w:rFonts w:asciiTheme="majorHAnsi" w:hAnsiTheme="majorHAnsi" w:cs="ArialMT"/>
              <w:sz w:val="22"/>
            </w:rPr>
          </w:rPrChange>
        </w:rPr>
        <w:t xml:space="preserve">vement is envisaged to last 5-10 </w:t>
      </w:r>
      <w:r w:rsidRPr="00D07964">
        <w:rPr>
          <w:rFonts w:asciiTheme="majorHAnsi" w:hAnsiTheme="majorHAnsi" w:cs="ArialMT"/>
          <w:sz w:val="22"/>
          <w:highlight w:val="yellow"/>
          <w:rPrChange w:id="240" w:author="Andrew Millard" w:date="2017-02-20T13:53:00Z">
            <w:rPr>
              <w:rFonts w:asciiTheme="majorHAnsi" w:hAnsiTheme="majorHAnsi" w:cs="ArialMT"/>
              <w:sz w:val="22"/>
            </w:rPr>
          </w:rPrChange>
        </w:rPr>
        <w:t>minutes of active participation for eac</w:t>
      </w:r>
      <w:r w:rsidR="00A42641" w:rsidRPr="00D07964">
        <w:rPr>
          <w:rFonts w:asciiTheme="majorHAnsi" w:hAnsiTheme="majorHAnsi" w:cs="ArialMT"/>
          <w:sz w:val="22"/>
          <w:highlight w:val="yellow"/>
          <w:rPrChange w:id="241" w:author="Andrew Millard" w:date="2017-02-20T13:53:00Z">
            <w:rPr>
              <w:rFonts w:asciiTheme="majorHAnsi" w:hAnsiTheme="majorHAnsi" w:cs="ArialMT"/>
              <w:sz w:val="22"/>
            </w:rPr>
          </w:rPrChange>
        </w:rPr>
        <w:t xml:space="preserve">h patient involved. However, we </w:t>
      </w:r>
      <w:r w:rsidRPr="00D07964">
        <w:rPr>
          <w:rFonts w:asciiTheme="majorHAnsi" w:hAnsiTheme="majorHAnsi" w:cs="ArialMT"/>
          <w:sz w:val="22"/>
          <w:highlight w:val="yellow"/>
          <w:rPrChange w:id="242" w:author="Andrew Millard" w:date="2017-02-20T13:53:00Z">
            <w:rPr>
              <w:rFonts w:asciiTheme="majorHAnsi" w:hAnsiTheme="majorHAnsi" w:cs="ArialMT"/>
              <w:sz w:val="22"/>
            </w:rPr>
          </w:rPrChange>
        </w:rPr>
        <w:t>envisage that some patients may require a greater length of time than this. To allow th</w:t>
      </w:r>
      <w:r w:rsidR="00A42641" w:rsidRPr="00D07964">
        <w:rPr>
          <w:rFonts w:asciiTheme="majorHAnsi" w:hAnsiTheme="majorHAnsi" w:cs="ArialMT"/>
          <w:sz w:val="22"/>
          <w:highlight w:val="yellow"/>
          <w:rPrChange w:id="243" w:author="Andrew Millard" w:date="2017-02-20T13:53:00Z">
            <w:rPr>
              <w:rFonts w:asciiTheme="majorHAnsi" w:hAnsiTheme="majorHAnsi" w:cs="ArialMT"/>
              <w:sz w:val="22"/>
            </w:rPr>
          </w:rPrChange>
        </w:rPr>
        <w:t xml:space="preserve">is, at least two research nurses will be </w:t>
      </w:r>
      <w:r w:rsidRPr="00D07964">
        <w:rPr>
          <w:rFonts w:asciiTheme="majorHAnsi" w:hAnsiTheme="majorHAnsi" w:cs="ArialMT"/>
          <w:sz w:val="22"/>
          <w:highlight w:val="yellow"/>
          <w:rPrChange w:id="244" w:author="Andrew Millard" w:date="2017-02-20T13:53:00Z">
            <w:rPr>
              <w:rFonts w:asciiTheme="majorHAnsi" w:hAnsiTheme="majorHAnsi" w:cs="ArialMT"/>
              <w:sz w:val="22"/>
            </w:rPr>
          </w:rPrChange>
        </w:rPr>
        <w:t>responsible for data collection at each shift so that adequate time is available to allow data collection from willing</w:t>
      </w:r>
      <w:r w:rsidR="00A42641" w:rsidRPr="00D07964">
        <w:rPr>
          <w:rFonts w:asciiTheme="majorHAnsi" w:hAnsiTheme="majorHAnsi" w:cs="ArialMT"/>
          <w:sz w:val="22"/>
          <w:highlight w:val="yellow"/>
          <w:rPrChange w:id="245" w:author="Andrew Millard" w:date="2017-02-20T13:53:00Z">
            <w:rPr>
              <w:rFonts w:asciiTheme="majorHAnsi" w:hAnsiTheme="majorHAnsi" w:cs="ArialMT"/>
              <w:sz w:val="22"/>
            </w:rPr>
          </w:rPrChange>
        </w:rPr>
        <w:t xml:space="preserve"> </w:t>
      </w:r>
      <w:r w:rsidRPr="00D07964">
        <w:rPr>
          <w:rFonts w:asciiTheme="majorHAnsi" w:hAnsiTheme="majorHAnsi" w:cs="ArialMT"/>
          <w:sz w:val="22"/>
          <w:highlight w:val="yellow"/>
          <w:rPrChange w:id="246" w:author="Andrew Millard" w:date="2017-02-20T13:53:00Z">
            <w:rPr>
              <w:rFonts w:asciiTheme="majorHAnsi" w:hAnsiTheme="majorHAnsi" w:cs="ArialMT"/>
              <w:sz w:val="22"/>
            </w:rPr>
          </w:rPrChange>
        </w:rPr>
        <w:t xml:space="preserve">participants and ensure adequate time for patients to reflect on whether they wish to participate. </w:t>
      </w:r>
    </w:p>
    <w:p w14:paraId="125606C7" w14:textId="77777777" w:rsidR="00B9590F" w:rsidRPr="00D07964" w:rsidRDefault="00B9590F" w:rsidP="00A42641">
      <w:pPr>
        <w:autoSpaceDE w:val="0"/>
        <w:autoSpaceDN w:val="0"/>
        <w:adjustRightInd w:val="0"/>
        <w:rPr>
          <w:rFonts w:asciiTheme="majorHAnsi" w:hAnsiTheme="majorHAnsi" w:cs="ArialMT"/>
          <w:sz w:val="22"/>
          <w:highlight w:val="yellow"/>
          <w:rPrChange w:id="247" w:author="Andrew Millard" w:date="2017-02-20T13:53:00Z">
            <w:rPr>
              <w:rFonts w:asciiTheme="majorHAnsi" w:hAnsiTheme="majorHAnsi" w:cs="ArialMT"/>
              <w:sz w:val="22"/>
            </w:rPr>
          </w:rPrChange>
        </w:rPr>
      </w:pPr>
    </w:p>
    <w:p w14:paraId="094EC6E1" w14:textId="77777777" w:rsidR="00B9590F" w:rsidRPr="00F77E25" w:rsidRDefault="00B9590F" w:rsidP="00B9590F">
      <w:pPr>
        <w:autoSpaceDE w:val="0"/>
        <w:autoSpaceDN w:val="0"/>
        <w:adjustRightInd w:val="0"/>
        <w:rPr>
          <w:rFonts w:asciiTheme="majorHAnsi" w:hAnsiTheme="majorHAnsi" w:cs="ArialMT"/>
          <w:sz w:val="22"/>
        </w:rPr>
      </w:pPr>
      <w:r w:rsidRPr="00F77E25">
        <w:rPr>
          <w:rFonts w:asciiTheme="majorHAnsi" w:hAnsiTheme="majorHAnsi" w:cs="ArialMT"/>
          <w:sz w:val="22"/>
        </w:rPr>
        <w:t>Research staff will emphasise that participation is entirely voluntary (with clinical care being unaffected by their decision to participate or otherwise), they are free to withdraw at any stage of data collection if they do decide to participa</w:t>
      </w:r>
      <w:r w:rsidRPr="00CC5E12">
        <w:rPr>
          <w:rFonts w:asciiTheme="majorHAnsi" w:hAnsiTheme="majorHAnsi" w:cs="ArialMT"/>
          <w:sz w:val="22"/>
        </w:rPr>
        <w:t>te and that further information on their clinical outcomes will be sought from their clinical notes. Research staff will explain that all information will be kept strictly confidential and all identifiable information will be removed prior to data analysis</w:t>
      </w:r>
      <w:r w:rsidRPr="00F77E25">
        <w:rPr>
          <w:rFonts w:asciiTheme="majorHAnsi" w:hAnsiTheme="majorHAnsi" w:cs="ArialMT"/>
          <w:sz w:val="22"/>
        </w:rPr>
        <w:t>. In addition, it will be emphasised that no information provided by patients to research staff will be recorded in ED notes or shared with ED personnel but is for research purposes only.</w:t>
      </w:r>
    </w:p>
    <w:p w14:paraId="2E305D43" w14:textId="77777777" w:rsidR="003C044F" w:rsidRPr="00D07964" w:rsidRDefault="003C044F" w:rsidP="00F849F2">
      <w:pPr>
        <w:rPr>
          <w:rFonts w:asciiTheme="majorHAnsi" w:hAnsiTheme="majorHAnsi" w:cs="ArialMT"/>
          <w:sz w:val="22"/>
          <w:highlight w:val="yellow"/>
          <w:rPrChange w:id="248" w:author="Andrew Millard" w:date="2017-02-20T13:53:00Z">
            <w:rPr>
              <w:rFonts w:asciiTheme="majorHAnsi" w:hAnsiTheme="majorHAnsi" w:cs="ArialMT"/>
              <w:sz w:val="22"/>
            </w:rPr>
          </w:rPrChange>
        </w:rPr>
      </w:pPr>
    </w:p>
    <w:p w14:paraId="10769DAC" w14:textId="73EFA917" w:rsidR="00452E89" w:rsidRPr="00F77E25" w:rsidRDefault="00407674" w:rsidP="00407674">
      <w:pPr>
        <w:autoSpaceDE w:val="0"/>
        <w:autoSpaceDN w:val="0"/>
        <w:adjustRightInd w:val="0"/>
        <w:rPr>
          <w:rFonts w:asciiTheme="majorHAnsi" w:hAnsiTheme="majorHAnsi" w:cs="ArialMT"/>
          <w:sz w:val="22"/>
        </w:rPr>
      </w:pPr>
      <w:r w:rsidRPr="00D07964">
        <w:rPr>
          <w:rFonts w:asciiTheme="majorHAnsi" w:hAnsiTheme="majorHAnsi" w:cs="ArialMT"/>
          <w:sz w:val="22"/>
          <w:highlight w:val="yellow"/>
          <w:rPrChange w:id="249" w:author="Andrew Millard" w:date="2017-02-20T13:53:00Z">
            <w:rPr>
              <w:rFonts w:asciiTheme="majorHAnsi" w:hAnsiTheme="majorHAnsi" w:cs="ArialMT"/>
              <w:sz w:val="22"/>
            </w:rPr>
          </w:rPrChange>
        </w:rPr>
        <w:t xml:space="preserve">Informed </w:t>
      </w:r>
      <w:r w:rsidRPr="00F77E25">
        <w:rPr>
          <w:rFonts w:asciiTheme="majorHAnsi" w:hAnsiTheme="majorHAnsi" w:cs="ArialMT"/>
          <w:sz w:val="22"/>
        </w:rPr>
        <w:t xml:space="preserve">consent will be required from all participants </w:t>
      </w:r>
      <w:r w:rsidR="00A42641" w:rsidRPr="00F77E25">
        <w:rPr>
          <w:rFonts w:asciiTheme="majorHAnsi" w:hAnsiTheme="majorHAnsi" w:cs="ArialMT"/>
          <w:sz w:val="22"/>
        </w:rPr>
        <w:t>who take pa</w:t>
      </w:r>
      <w:r w:rsidR="00A42641" w:rsidRPr="00494431">
        <w:rPr>
          <w:rFonts w:asciiTheme="majorHAnsi" w:hAnsiTheme="majorHAnsi" w:cs="ArialMT"/>
          <w:sz w:val="22"/>
        </w:rPr>
        <w:t xml:space="preserve">rt in the face-to-face </w:t>
      </w:r>
      <w:r w:rsidR="005F23D3">
        <w:rPr>
          <w:rFonts w:asciiTheme="majorHAnsi" w:hAnsiTheme="majorHAnsi" w:cs="ArialMT"/>
          <w:sz w:val="22"/>
        </w:rPr>
        <w:t>survey</w:t>
      </w:r>
      <w:r w:rsidRPr="00494431">
        <w:rPr>
          <w:rFonts w:asciiTheme="majorHAnsi" w:hAnsiTheme="majorHAnsi" w:cs="ArialMT"/>
          <w:sz w:val="22"/>
        </w:rPr>
        <w:t xml:space="preserve">. </w:t>
      </w:r>
      <w:r w:rsidR="00C62AE0" w:rsidRPr="00D07964">
        <w:rPr>
          <w:rFonts w:asciiTheme="majorHAnsi" w:hAnsiTheme="majorHAnsi" w:cs="ArialMT"/>
          <w:sz w:val="22"/>
          <w:highlight w:val="yellow"/>
          <w:rPrChange w:id="250" w:author="Andrew Millard" w:date="2017-02-20T13:53:00Z">
            <w:rPr>
              <w:rFonts w:asciiTheme="majorHAnsi" w:hAnsiTheme="majorHAnsi" w:cs="ArialMT"/>
              <w:sz w:val="22"/>
            </w:rPr>
          </w:rPrChange>
        </w:rPr>
        <w:t xml:space="preserve">This will be documented using a paper form (Appendix). </w:t>
      </w:r>
      <w:r w:rsidR="00452E89" w:rsidRPr="00F77E25">
        <w:rPr>
          <w:rFonts w:asciiTheme="majorHAnsi" w:hAnsiTheme="majorHAnsi" w:cs="ArialMT"/>
          <w:sz w:val="22"/>
        </w:rPr>
        <w:t>During the consent process, researchers will also seek consent for linkage to administrative health data (including Scottish Morbidity Records in Scotland and Hosp</w:t>
      </w:r>
      <w:r w:rsidR="00452E89" w:rsidRPr="00CC5E12">
        <w:rPr>
          <w:rFonts w:asciiTheme="majorHAnsi" w:hAnsiTheme="majorHAnsi" w:cs="ArialMT"/>
          <w:sz w:val="22"/>
        </w:rPr>
        <w:t xml:space="preserve">ital Episode Statistics in England). It will be emphasised that it is not necessary to agree to this process to take part in the study, data linkage will be carried out confidentially by NHS staff and they can withdraw from this component of the study </w:t>
      </w:r>
      <w:r w:rsidR="00452E89" w:rsidRPr="00CC5E12">
        <w:rPr>
          <w:rFonts w:asciiTheme="majorHAnsi" w:hAnsiTheme="majorHAnsi" w:cs="ArialMT"/>
          <w:sz w:val="22"/>
        </w:rPr>
        <w:lastRenderedPageBreak/>
        <w:t>at a</w:t>
      </w:r>
      <w:r w:rsidR="00452E89" w:rsidRPr="00F77E25">
        <w:rPr>
          <w:rFonts w:asciiTheme="majorHAnsi" w:hAnsiTheme="majorHAnsi" w:cs="ArialMT"/>
          <w:sz w:val="22"/>
        </w:rPr>
        <w:t xml:space="preserve"> future time if they wish to. The process for withdrawal will be explained (via an online form on the study website, via a telephone call or by email). This information will be included on the consent form and the location of this information will be indicated to participants. Again, research staff will emphasise the voluntary nature of data linkage.</w:t>
      </w:r>
    </w:p>
    <w:p w14:paraId="318B8A28" w14:textId="77777777" w:rsidR="00452E89" w:rsidRPr="00ED2584" w:rsidRDefault="00452E89" w:rsidP="00407674">
      <w:pPr>
        <w:autoSpaceDE w:val="0"/>
        <w:autoSpaceDN w:val="0"/>
        <w:adjustRightInd w:val="0"/>
        <w:rPr>
          <w:rFonts w:asciiTheme="majorHAnsi" w:hAnsiTheme="majorHAnsi" w:cs="ArialMT"/>
          <w:sz w:val="22"/>
        </w:rPr>
      </w:pPr>
    </w:p>
    <w:p w14:paraId="513FDC9F" w14:textId="77777777" w:rsidR="00407674" w:rsidRPr="00EC0DC3" w:rsidRDefault="00452E89" w:rsidP="00A42641">
      <w:pPr>
        <w:autoSpaceDE w:val="0"/>
        <w:autoSpaceDN w:val="0"/>
        <w:adjustRightInd w:val="0"/>
        <w:rPr>
          <w:rFonts w:asciiTheme="majorHAnsi" w:hAnsiTheme="majorHAnsi" w:cs="ArialMT"/>
          <w:sz w:val="22"/>
        </w:rPr>
      </w:pPr>
      <w:r w:rsidRPr="00494431">
        <w:rPr>
          <w:rFonts w:asciiTheme="majorHAnsi" w:hAnsiTheme="majorHAnsi" w:cs="ArialMT"/>
          <w:sz w:val="22"/>
        </w:rPr>
        <w:t xml:space="preserve">Interpreter </w:t>
      </w:r>
      <w:r w:rsidR="00407674" w:rsidRPr="00494431">
        <w:rPr>
          <w:rFonts w:asciiTheme="majorHAnsi" w:hAnsiTheme="majorHAnsi" w:cs="ArialMT"/>
          <w:sz w:val="22"/>
        </w:rPr>
        <w:t>services will be used to provide information to potential participants who are not able t</w:t>
      </w:r>
      <w:r w:rsidR="00A42641" w:rsidRPr="00CC5E12">
        <w:rPr>
          <w:rFonts w:asciiTheme="majorHAnsi" w:hAnsiTheme="majorHAnsi" w:cs="ArialMT"/>
          <w:sz w:val="22"/>
        </w:rPr>
        <w:t xml:space="preserve">o speak English if available at </w:t>
      </w:r>
      <w:r w:rsidR="00407674" w:rsidRPr="003460E8">
        <w:rPr>
          <w:rFonts w:asciiTheme="majorHAnsi" w:hAnsiTheme="majorHAnsi" w:cs="ArialMT"/>
          <w:sz w:val="22"/>
        </w:rPr>
        <w:t>the time of approach. If it is unclear whether the participant has understood the inform</w:t>
      </w:r>
      <w:r w:rsidR="00A42641" w:rsidRPr="00494431">
        <w:rPr>
          <w:rFonts w:asciiTheme="majorHAnsi" w:hAnsiTheme="majorHAnsi" w:cs="ArialMT"/>
          <w:sz w:val="22"/>
        </w:rPr>
        <w:t xml:space="preserve">ation provided, the recruitment </w:t>
      </w:r>
      <w:r w:rsidR="00407674" w:rsidRPr="00494431">
        <w:rPr>
          <w:rFonts w:asciiTheme="majorHAnsi" w:hAnsiTheme="majorHAnsi" w:cs="ArialMT"/>
          <w:sz w:val="22"/>
        </w:rPr>
        <w:t>attempt will be excluded. Similarly, if no suitable interpreters are available, the patient w</w:t>
      </w:r>
      <w:r w:rsidR="00A42641" w:rsidRPr="00494431">
        <w:rPr>
          <w:rFonts w:asciiTheme="majorHAnsi" w:hAnsiTheme="majorHAnsi" w:cs="ArialMT"/>
          <w:sz w:val="22"/>
        </w:rPr>
        <w:t xml:space="preserve">ill be excluded from the study. </w:t>
      </w:r>
      <w:r w:rsidR="00407674" w:rsidRPr="00494431">
        <w:rPr>
          <w:rFonts w:asciiTheme="majorHAnsi" w:hAnsiTheme="majorHAnsi" w:cs="ArialMT"/>
          <w:sz w:val="22"/>
        </w:rPr>
        <w:t>Given the nature of the questions asked, family members will not be used for interpreta</w:t>
      </w:r>
      <w:r w:rsidR="00A42641" w:rsidRPr="00494431">
        <w:rPr>
          <w:rFonts w:asciiTheme="majorHAnsi" w:hAnsiTheme="majorHAnsi" w:cs="ArialMT"/>
          <w:sz w:val="22"/>
        </w:rPr>
        <w:t xml:space="preserve">tion purposes. Written </w:t>
      </w:r>
      <w:r w:rsidR="00407674" w:rsidRPr="00494431">
        <w:rPr>
          <w:rFonts w:asciiTheme="majorHAnsi" w:hAnsiTheme="majorHAnsi" w:cs="ArialMT"/>
          <w:sz w:val="22"/>
        </w:rPr>
        <w:t>translations of the information leaflet for a number of languages (Mandarin, Hindi, Polish)</w:t>
      </w:r>
      <w:r w:rsidR="00A42641" w:rsidRPr="00494431">
        <w:rPr>
          <w:rFonts w:asciiTheme="majorHAnsi" w:hAnsiTheme="majorHAnsi" w:cs="ArialMT"/>
          <w:sz w:val="22"/>
        </w:rPr>
        <w:t xml:space="preserve"> will be available for the main </w:t>
      </w:r>
      <w:r w:rsidR="00407674" w:rsidRPr="00494431">
        <w:rPr>
          <w:rFonts w:asciiTheme="majorHAnsi" w:hAnsiTheme="majorHAnsi" w:cs="ArialMT"/>
          <w:sz w:val="22"/>
        </w:rPr>
        <w:t xml:space="preserve">study but not for the pilot phases. Information included in the information leaflet will be verbally reviewed </w:t>
      </w:r>
      <w:r w:rsidR="00A42641" w:rsidRPr="00494431">
        <w:rPr>
          <w:rFonts w:asciiTheme="majorHAnsi" w:hAnsiTheme="majorHAnsi" w:cs="ArialMT"/>
          <w:sz w:val="22"/>
        </w:rPr>
        <w:t xml:space="preserve">by the </w:t>
      </w:r>
      <w:r w:rsidR="00407674" w:rsidRPr="00494431">
        <w:rPr>
          <w:rFonts w:asciiTheme="majorHAnsi" w:hAnsiTheme="majorHAnsi" w:cs="ArialMT"/>
          <w:sz w:val="22"/>
        </w:rPr>
        <w:t>research staff with the patient</w:t>
      </w:r>
      <w:r w:rsidR="00407674" w:rsidRPr="00ED2584">
        <w:rPr>
          <w:rFonts w:asciiTheme="majorHAnsi" w:hAnsiTheme="majorHAnsi" w:cs="ArialMT"/>
          <w:sz w:val="22"/>
        </w:rPr>
        <w:t>.</w:t>
      </w:r>
    </w:p>
    <w:p w14:paraId="19FFB387" w14:textId="77777777" w:rsidR="00B9590F" w:rsidRPr="00EC0DC3" w:rsidRDefault="00B9590F" w:rsidP="00A42641">
      <w:pPr>
        <w:autoSpaceDE w:val="0"/>
        <w:autoSpaceDN w:val="0"/>
        <w:adjustRightInd w:val="0"/>
        <w:rPr>
          <w:rFonts w:asciiTheme="majorHAnsi" w:hAnsiTheme="majorHAnsi" w:cs="ArialMT"/>
          <w:sz w:val="22"/>
        </w:rPr>
      </w:pPr>
    </w:p>
    <w:p w14:paraId="01970DE0" w14:textId="77777777" w:rsidR="005A5EF6" w:rsidRPr="00EC0DC3" w:rsidRDefault="005A5EF6" w:rsidP="006D0420">
      <w:pPr>
        <w:rPr>
          <w:rFonts w:asciiTheme="majorHAnsi" w:hAnsiTheme="majorHAnsi" w:cs="ArialMT"/>
          <w:sz w:val="22"/>
        </w:rPr>
      </w:pPr>
    </w:p>
    <w:p w14:paraId="1AFBF6F6" w14:textId="77777777" w:rsidR="00A66D51" w:rsidRPr="005A5EF6" w:rsidRDefault="00AB212A" w:rsidP="00A66D51">
      <w:pPr>
        <w:pStyle w:val="Heading2"/>
        <w:rPr>
          <w:rFonts w:asciiTheme="majorHAnsi" w:hAnsiTheme="majorHAnsi"/>
          <w:szCs w:val="24"/>
        </w:rPr>
      </w:pPr>
      <w:bookmarkStart w:id="251" w:name="_Toc421010633"/>
      <w:r w:rsidRPr="005A5EF6">
        <w:rPr>
          <w:rFonts w:asciiTheme="majorHAnsi" w:hAnsiTheme="majorHAnsi"/>
          <w:szCs w:val="24"/>
        </w:rPr>
        <w:t>3.5</w:t>
      </w:r>
      <w:r w:rsidR="00A66D51" w:rsidRPr="005A5EF6">
        <w:rPr>
          <w:rFonts w:asciiTheme="majorHAnsi" w:hAnsiTheme="majorHAnsi"/>
          <w:szCs w:val="24"/>
        </w:rPr>
        <w:tab/>
        <w:t>Withdrawal and loss to follow up</w:t>
      </w:r>
      <w:bookmarkEnd w:id="251"/>
    </w:p>
    <w:p w14:paraId="4F3DF1C4" w14:textId="77777777" w:rsidR="009A5172" w:rsidRDefault="009A5172" w:rsidP="009A5172">
      <w:pPr>
        <w:rPr>
          <w:rFonts w:asciiTheme="majorHAnsi" w:hAnsiTheme="majorHAnsi"/>
          <w:szCs w:val="24"/>
        </w:rPr>
      </w:pPr>
    </w:p>
    <w:p w14:paraId="1670CC9A" w14:textId="77777777" w:rsidR="003C044F" w:rsidRPr="00563359" w:rsidRDefault="00407674" w:rsidP="00A42641">
      <w:pPr>
        <w:autoSpaceDE w:val="0"/>
        <w:autoSpaceDN w:val="0"/>
        <w:adjustRightInd w:val="0"/>
        <w:rPr>
          <w:rFonts w:asciiTheme="majorHAnsi" w:hAnsiTheme="majorHAnsi" w:cs="ArialMT"/>
          <w:sz w:val="22"/>
          <w:highlight w:val="yellow"/>
          <w:rPrChange w:id="252" w:author="Andrew Millard" w:date="2017-02-20T14:11:00Z">
            <w:rPr>
              <w:rFonts w:asciiTheme="majorHAnsi" w:hAnsiTheme="majorHAnsi" w:cs="ArialMT"/>
              <w:sz w:val="22"/>
            </w:rPr>
          </w:rPrChange>
        </w:rPr>
      </w:pPr>
      <w:r w:rsidRPr="00563359">
        <w:rPr>
          <w:rFonts w:asciiTheme="majorHAnsi" w:hAnsiTheme="majorHAnsi" w:cs="ArialMT"/>
          <w:sz w:val="22"/>
          <w:highlight w:val="yellow"/>
          <w:rPrChange w:id="253" w:author="Andrew Millard" w:date="2017-02-20T14:11:00Z">
            <w:rPr>
              <w:rFonts w:asciiTheme="majorHAnsi" w:hAnsiTheme="majorHAnsi" w:cs="ArialMT"/>
              <w:sz w:val="22"/>
            </w:rPr>
          </w:rPrChange>
        </w:rPr>
        <w:t>If the participant los</w:t>
      </w:r>
      <w:r w:rsidR="00A42641" w:rsidRPr="00563359">
        <w:rPr>
          <w:rFonts w:asciiTheme="majorHAnsi" w:hAnsiTheme="majorHAnsi" w:cs="ArialMT"/>
          <w:sz w:val="22"/>
          <w:highlight w:val="yellow"/>
          <w:rPrChange w:id="254" w:author="Andrew Millard" w:date="2017-02-20T14:11:00Z">
            <w:rPr>
              <w:rFonts w:asciiTheme="majorHAnsi" w:hAnsiTheme="majorHAnsi" w:cs="ArialMT"/>
              <w:sz w:val="22"/>
            </w:rPr>
          </w:rPrChange>
        </w:rPr>
        <w:t>es</w:t>
      </w:r>
      <w:r w:rsidRPr="00563359">
        <w:rPr>
          <w:rFonts w:asciiTheme="majorHAnsi" w:hAnsiTheme="majorHAnsi" w:cs="ArialMT"/>
          <w:sz w:val="22"/>
          <w:highlight w:val="yellow"/>
          <w:rPrChange w:id="255" w:author="Andrew Millard" w:date="2017-02-20T14:11:00Z">
            <w:rPr>
              <w:rFonts w:asciiTheme="majorHAnsi" w:hAnsiTheme="majorHAnsi" w:cs="ArialMT"/>
              <w:sz w:val="22"/>
            </w:rPr>
          </w:rPrChange>
        </w:rPr>
        <w:t xml:space="preserve"> capacity to consent during the process of data collection, their r</w:t>
      </w:r>
      <w:r w:rsidR="00A42641" w:rsidRPr="00563359">
        <w:rPr>
          <w:rFonts w:asciiTheme="majorHAnsi" w:hAnsiTheme="majorHAnsi" w:cs="ArialMT"/>
          <w:sz w:val="22"/>
          <w:highlight w:val="yellow"/>
          <w:rPrChange w:id="256" w:author="Andrew Millard" w:date="2017-02-20T14:11:00Z">
            <w:rPr>
              <w:rFonts w:asciiTheme="majorHAnsi" w:hAnsiTheme="majorHAnsi" w:cs="ArialMT"/>
              <w:sz w:val="22"/>
            </w:rPr>
          </w:rPrChange>
        </w:rPr>
        <w:t xml:space="preserve">esearch data would be withdrawn </w:t>
      </w:r>
      <w:r w:rsidRPr="00563359">
        <w:rPr>
          <w:rFonts w:asciiTheme="majorHAnsi" w:hAnsiTheme="majorHAnsi" w:cs="ArialMT"/>
          <w:sz w:val="22"/>
          <w:highlight w:val="yellow"/>
          <w:rPrChange w:id="257" w:author="Andrew Millard" w:date="2017-02-20T14:11:00Z">
            <w:rPr>
              <w:rFonts w:asciiTheme="majorHAnsi" w:hAnsiTheme="majorHAnsi" w:cs="ArialMT"/>
              <w:sz w:val="22"/>
            </w:rPr>
          </w:rPrChange>
        </w:rPr>
        <w:t>from the study. As active involvement is relatively short, occurrences of this type of event are expected to be rare.</w:t>
      </w:r>
    </w:p>
    <w:p w14:paraId="0065EA65" w14:textId="77777777" w:rsidR="00407674" w:rsidRPr="00563359" w:rsidRDefault="00407674" w:rsidP="00407674">
      <w:pPr>
        <w:rPr>
          <w:rFonts w:asciiTheme="majorHAnsi" w:hAnsiTheme="majorHAnsi" w:cs="ArialMT"/>
          <w:sz w:val="22"/>
          <w:highlight w:val="yellow"/>
          <w:rPrChange w:id="258" w:author="Andrew Millard" w:date="2017-02-20T14:11:00Z">
            <w:rPr>
              <w:rFonts w:asciiTheme="majorHAnsi" w:hAnsiTheme="majorHAnsi" w:cs="ArialMT"/>
              <w:sz w:val="22"/>
            </w:rPr>
          </w:rPrChange>
        </w:rPr>
      </w:pPr>
    </w:p>
    <w:p w14:paraId="60DDCBE1" w14:textId="77777777" w:rsidR="00407674" w:rsidRPr="00563359" w:rsidRDefault="00407674" w:rsidP="00A42641">
      <w:pPr>
        <w:autoSpaceDE w:val="0"/>
        <w:autoSpaceDN w:val="0"/>
        <w:adjustRightInd w:val="0"/>
        <w:rPr>
          <w:rFonts w:asciiTheme="majorHAnsi" w:hAnsiTheme="majorHAnsi" w:cs="ArialMT"/>
          <w:sz w:val="22"/>
          <w:highlight w:val="yellow"/>
          <w:rPrChange w:id="259" w:author="Andrew Millard" w:date="2017-02-20T14:11:00Z">
            <w:rPr>
              <w:rFonts w:asciiTheme="majorHAnsi" w:hAnsiTheme="majorHAnsi" w:cs="ArialMT"/>
              <w:sz w:val="22"/>
            </w:rPr>
          </w:rPrChange>
        </w:rPr>
      </w:pPr>
      <w:r w:rsidRPr="00563359">
        <w:rPr>
          <w:rFonts w:asciiTheme="majorHAnsi" w:hAnsiTheme="majorHAnsi" w:cs="ArialMT"/>
          <w:sz w:val="22"/>
          <w:highlight w:val="yellow"/>
          <w:rPrChange w:id="260" w:author="Andrew Millard" w:date="2017-02-20T14:11:00Z">
            <w:rPr>
              <w:rFonts w:asciiTheme="majorHAnsi" w:hAnsiTheme="majorHAnsi" w:cs="ArialMT"/>
              <w:sz w:val="22"/>
            </w:rPr>
          </w:rPrChange>
        </w:rPr>
        <w:t>We will not be planning to re-contact participants after their involvement in the study. This is to ensure that their participation (including attendance at the Emergency Department) in the study can be kept confidential. However, we plan to make a plain language version of the study results available on the study website. A link to the study website will be included on the participant information leaflet and participants will be informed that results will be available from that source. In addition, we plan to work extensively to disseminate the results of the study to the general public through the mass media.</w:t>
      </w:r>
    </w:p>
    <w:p w14:paraId="37E35081" w14:textId="77777777" w:rsidR="00EC0DC3" w:rsidRPr="00563359" w:rsidRDefault="00EC0DC3" w:rsidP="00A42641">
      <w:pPr>
        <w:autoSpaceDE w:val="0"/>
        <w:autoSpaceDN w:val="0"/>
        <w:adjustRightInd w:val="0"/>
        <w:rPr>
          <w:rFonts w:asciiTheme="majorHAnsi" w:hAnsiTheme="majorHAnsi" w:cs="ArialMT"/>
          <w:sz w:val="22"/>
          <w:highlight w:val="yellow"/>
          <w:rPrChange w:id="261" w:author="Andrew Millard" w:date="2017-02-20T14:11:00Z">
            <w:rPr>
              <w:rFonts w:asciiTheme="majorHAnsi" w:hAnsiTheme="majorHAnsi" w:cs="ArialMT"/>
              <w:sz w:val="22"/>
            </w:rPr>
          </w:rPrChange>
        </w:rPr>
      </w:pPr>
    </w:p>
    <w:p w14:paraId="26943DF4" w14:textId="77777777" w:rsidR="00EC0DC3" w:rsidRPr="00EC0DC3" w:rsidRDefault="00BE2896" w:rsidP="00A42641">
      <w:pPr>
        <w:autoSpaceDE w:val="0"/>
        <w:autoSpaceDN w:val="0"/>
        <w:adjustRightInd w:val="0"/>
        <w:rPr>
          <w:rFonts w:asciiTheme="majorHAnsi" w:hAnsiTheme="majorHAnsi" w:cs="ArialMT"/>
          <w:sz w:val="22"/>
        </w:rPr>
      </w:pPr>
      <w:r w:rsidRPr="00563359">
        <w:rPr>
          <w:rFonts w:asciiTheme="majorHAnsi" w:hAnsiTheme="majorHAnsi" w:cs="ArialMT"/>
          <w:sz w:val="22"/>
          <w:highlight w:val="yellow"/>
          <w:rPrChange w:id="262" w:author="Andrew Millard" w:date="2017-02-20T14:11:00Z">
            <w:rPr>
              <w:rFonts w:asciiTheme="majorHAnsi" w:hAnsiTheme="majorHAnsi" w:cs="ArialMT"/>
              <w:sz w:val="22"/>
            </w:rPr>
          </w:rPrChange>
        </w:rPr>
        <w:t>For participants who have provided consent for data linkage, they will have the opportunity to withdraw their consent by contacting the study team. Contact details and information on this process will be included within the Participant Information Leaflet.</w:t>
      </w:r>
      <w:r>
        <w:rPr>
          <w:rFonts w:asciiTheme="majorHAnsi" w:hAnsiTheme="majorHAnsi" w:cs="ArialMT"/>
          <w:sz w:val="22"/>
        </w:rPr>
        <w:t xml:space="preserve"> </w:t>
      </w:r>
    </w:p>
    <w:p w14:paraId="2019925C" w14:textId="77777777" w:rsidR="005A5EF6" w:rsidRPr="00EC0DC3" w:rsidRDefault="005A5EF6" w:rsidP="009A5172">
      <w:pPr>
        <w:rPr>
          <w:rFonts w:asciiTheme="majorHAnsi" w:hAnsiTheme="majorHAnsi" w:cs="ArialMT"/>
          <w:sz w:val="22"/>
        </w:rPr>
      </w:pPr>
    </w:p>
    <w:p w14:paraId="1010894C" w14:textId="77777777" w:rsidR="009A5172" w:rsidRPr="005A5EF6" w:rsidRDefault="00AB212A" w:rsidP="009A5172">
      <w:pPr>
        <w:pStyle w:val="Heading2"/>
        <w:rPr>
          <w:rFonts w:asciiTheme="majorHAnsi" w:hAnsiTheme="majorHAnsi" w:cs="Arial"/>
          <w:szCs w:val="24"/>
        </w:rPr>
      </w:pPr>
      <w:bookmarkStart w:id="263" w:name="_Toc421010634"/>
      <w:r w:rsidRPr="005A5EF6">
        <w:rPr>
          <w:rFonts w:asciiTheme="majorHAnsi" w:hAnsiTheme="majorHAnsi" w:cs="Arial"/>
          <w:szCs w:val="24"/>
        </w:rPr>
        <w:t>3.6</w:t>
      </w:r>
      <w:r w:rsidR="009A5172" w:rsidRPr="005A5EF6">
        <w:rPr>
          <w:rFonts w:asciiTheme="majorHAnsi" w:hAnsiTheme="majorHAnsi" w:cs="Arial"/>
          <w:szCs w:val="24"/>
        </w:rPr>
        <w:tab/>
        <w:t>Study Procedures</w:t>
      </w:r>
      <w:bookmarkEnd w:id="263"/>
    </w:p>
    <w:p w14:paraId="656FF316" w14:textId="77777777" w:rsidR="00A42641" w:rsidRPr="00A42641" w:rsidRDefault="00A42641" w:rsidP="00A42641"/>
    <w:p w14:paraId="12CD81F7" w14:textId="67AFAB94" w:rsidR="00A42641" w:rsidRPr="00EC0DC3" w:rsidRDefault="00A42641" w:rsidP="00A42641">
      <w:pPr>
        <w:autoSpaceDE w:val="0"/>
        <w:autoSpaceDN w:val="0"/>
        <w:adjustRightInd w:val="0"/>
        <w:rPr>
          <w:rFonts w:asciiTheme="majorHAnsi" w:hAnsiTheme="majorHAnsi" w:cs="ArialMT"/>
          <w:sz w:val="22"/>
        </w:rPr>
      </w:pPr>
      <w:r w:rsidRPr="00EC0DC3">
        <w:rPr>
          <w:rFonts w:asciiTheme="majorHAnsi" w:hAnsiTheme="majorHAnsi" w:cs="ArialMT"/>
          <w:sz w:val="22"/>
        </w:rPr>
        <w:t>Prior to the main study data collection, two pilot phases of research are planned. Data collection for the first pilot phase will occur for one day shift and one night shift with two research nurses (with honorary or substantive NHS contracts) being responsible for data collection for each shift. This pilot phase will help the research team to ensure data collection instruments are appropriate and identify any unexpected barriers to smooth conduct of the research. To achieve this, additional open-ended questions will be asked for a small subset of participants (see Interview Schedule for Pilot Phase v1 and Qualitative Interview for Pilot Phase Consent Form v1). Approximately 10-15 patients (purposively sampling for patients who have refused to take part in the main study (if possible), agreed to take part in some but not all aspects of the main study and agreed to take part in all aspects of the main study) will be interviewed in a short one-to-one qualitative interview. Divers</w:t>
      </w:r>
      <w:r w:rsidR="0065641A">
        <w:rPr>
          <w:rFonts w:asciiTheme="majorHAnsi" w:hAnsiTheme="majorHAnsi" w:cs="ArialMT"/>
          <w:sz w:val="22"/>
        </w:rPr>
        <w:t xml:space="preserve">ity in age group, socioeconomic </w:t>
      </w:r>
      <w:r w:rsidRPr="00EC0DC3">
        <w:rPr>
          <w:rFonts w:asciiTheme="majorHAnsi" w:hAnsiTheme="majorHAnsi" w:cs="ArialMT"/>
          <w:sz w:val="22"/>
        </w:rPr>
        <w:t>position and gender will also be sought. If following the pilot work, the research methods for further phases of the study require modification, an amendment or further application to the research ethics committee will be made as appropriate.</w:t>
      </w:r>
    </w:p>
    <w:p w14:paraId="70FF9494" w14:textId="77777777" w:rsidR="00A42641" w:rsidRPr="00EC0DC3" w:rsidRDefault="00A42641" w:rsidP="00A42641">
      <w:pPr>
        <w:rPr>
          <w:rFonts w:asciiTheme="majorHAnsi" w:hAnsiTheme="majorHAnsi" w:cs="ArialMT"/>
          <w:sz w:val="22"/>
        </w:rPr>
      </w:pPr>
    </w:p>
    <w:p w14:paraId="17F3E648" w14:textId="77777777" w:rsidR="003C044F" w:rsidRPr="00EC0DC3" w:rsidRDefault="00A42641" w:rsidP="00A42641">
      <w:pPr>
        <w:autoSpaceDE w:val="0"/>
        <w:autoSpaceDN w:val="0"/>
        <w:adjustRightInd w:val="0"/>
        <w:rPr>
          <w:rFonts w:asciiTheme="majorHAnsi" w:hAnsiTheme="majorHAnsi" w:cs="ArialMT"/>
          <w:sz w:val="22"/>
        </w:rPr>
      </w:pPr>
      <w:r w:rsidRPr="00EC0DC3">
        <w:rPr>
          <w:rFonts w:asciiTheme="majorHAnsi" w:hAnsiTheme="majorHAnsi" w:cs="ArialMT"/>
          <w:sz w:val="22"/>
        </w:rPr>
        <w:t xml:space="preserve">A second pilot phase is planned </w:t>
      </w:r>
      <w:r w:rsidRPr="00494431">
        <w:rPr>
          <w:rFonts w:asciiTheme="majorHAnsi" w:hAnsiTheme="majorHAnsi" w:cs="ArialMT"/>
          <w:sz w:val="22"/>
          <w:highlight w:val="yellow"/>
          <w:rPrChange w:id="264" w:author="Andrew Millard" w:date="2017-02-20T14:34:00Z">
            <w:rPr>
              <w:rFonts w:asciiTheme="majorHAnsi" w:hAnsiTheme="majorHAnsi" w:cs="ArialMT"/>
              <w:sz w:val="22"/>
            </w:rPr>
          </w:rPrChange>
        </w:rPr>
        <w:t>in the run-up</w:t>
      </w:r>
      <w:r w:rsidRPr="00EC0DC3">
        <w:rPr>
          <w:rFonts w:asciiTheme="majorHAnsi" w:hAnsiTheme="majorHAnsi" w:cs="ArialMT"/>
          <w:sz w:val="22"/>
        </w:rPr>
        <w:t xml:space="preserve"> to the first wave of the main study. This will be conducted across all four sites and will help ensure that the research staff do not interfere with the smooth operation of the ED. Identical data collection procedures for all of the above phases </w:t>
      </w:r>
      <w:r w:rsidRPr="00EC0DC3">
        <w:rPr>
          <w:rFonts w:asciiTheme="majorHAnsi" w:hAnsiTheme="majorHAnsi" w:cs="ArialMT"/>
          <w:sz w:val="22"/>
        </w:rPr>
        <w:lastRenderedPageBreak/>
        <w:t xml:space="preserve">are planned (with </w:t>
      </w:r>
      <w:r w:rsidR="0065641A">
        <w:rPr>
          <w:rFonts w:asciiTheme="majorHAnsi" w:hAnsiTheme="majorHAnsi" w:cs="ArialMT"/>
          <w:sz w:val="22"/>
        </w:rPr>
        <w:t xml:space="preserve">modifications requiring further </w:t>
      </w:r>
      <w:r w:rsidRPr="00EC0DC3">
        <w:rPr>
          <w:rFonts w:asciiTheme="majorHAnsi" w:hAnsiTheme="majorHAnsi" w:cs="ArialMT"/>
          <w:sz w:val="22"/>
        </w:rPr>
        <w:t>applications or amendments to the research ethics committee). During data collection, ED staff will identify patients who are not appropriate to be approached for participation in the study and should be excluded. Research staff will approach all patients who are not considered inappropriate to approach by ED staff.</w:t>
      </w:r>
    </w:p>
    <w:p w14:paraId="02D61D05" w14:textId="77777777" w:rsidR="00A42641" w:rsidRPr="00EC0DC3" w:rsidRDefault="00A42641" w:rsidP="00A42641">
      <w:pPr>
        <w:autoSpaceDE w:val="0"/>
        <w:autoSpaceDN w:val="0"/>
        <w:adjustRightInd w:val="0"/>
        <w:rPr>
          <w:rFonts w:asciiTheme="majorHAnsi" w:hAnsiTheme="majorHAnsi" w:cs="ArialMT"/>
          <w:sz w:val="22"/>
        </w:rPr>
      </w:pPr>
    </w:p>
    <w:p w14:paraId="6B23F984" w14:textId="77777777" w:rsidR="00A42641" w:rsidRPr="00EC0DC3" w:rsidRDefault="00A42641" w:rsidP="00452E89">
      <w:pPr>
        <w:rPr>
          <w:rFonts w:asciiTheme="majorHAnsi" w:hAnsiTheme="majorHAnsi" w:cs="ArialMT"/>
          <w:sz w:val="22"/>
        </w:rPr>
      </w:pPr>
      <w:r w:rsidRPr="005B37BB">
        <w:rPr>
          <w:rFonts w:asciiTheme="majorHAnsi" w:hAnsiTheme="majorHAnsi" w:cs="ArialMT"/>
          <w:sz w:val="22"/>
          <w:highlight w:val="yellow"/>
          <w:rPrChange w:id="265" w:author="Andrew Millard" w:date="2017-02-20T14:40:00Z">
            <w:rPr>
              <w:rFonts w:asciiTheme="majorHAnsi" w:hAnsiTheme="majorHAnsi" w:cs="ArialMT"/>
              <w:sz w:val="22"/>
            </w:rPr>
          </w:rPrChange>
        </w:rPr>
        <w:t>Research staff will receive in-depth training from the research team and others, with half-day training on issues related to obtaining informed consent planned.</w:t>
      </w:r>
      <w:r w:rsidR="00B9590F" w:rsidRPr="005B37BB">
        <w:rPr>
          <w:rFonts w:asciiTheme="majorHAnsi" w:hAnsiTheme="majorHAnsi" w:cs="ArialMT"/>
          <w:sz w:val="22"/>
          <w:highlight w:val="yellow"/>
          <w:rPrChange w:id="266" w:author="Andrew Millard" w:date="2017-02-20T14:40:00Z">
            <w:rPr>
              <w:rFonts w:asciiTheme="majorHAnsi" w:hAnsiTheme="majorHAnsi" w:cs="ArialMT"/>
              <w:sz w:val="22"/>
            </w:rPr>
          </w:rPrChange>
        </w:rPr>
        <w:t xml:space="preserve"> This training will be delivered by a professional with a high level of expertise in relation to the clinical care of people with addiction (e.g. Colin Drummon</w:t>
      </w:r>
      <w:r w:rsidR="00452E89" w:rsidRPr="005B37BB">
        <w:rPr>
          <w:rFonts w:asciiTheme="majorHAnsi" w:hAnsiTheme="majorHAnsi" w:cs="ArialMT"/>
          <w:sz w:val="22"/>
          <w:highlight w:val="yellow"/>
          <w:rPrChange w:id="267" w:author="Andrew Millard" w:date="2017-02-20T14:40:00Z">
            <w:rPr>
              <w:rFonts w:asciiTheme="majorHAnsi" w:hAnsiTheme="majorHAnsi" w:cs="ArialMT"/>
              <w:sz w:val="22"/>
            </w:rPr>
          </w:rPrChange>
        </w:rPr>
        <w:t>d</w:t>
      </w:r>
      <w:r w:rsidR="00B9590F" w:rsidRPr="005B37BB">
        <w:rPr>
          <w:rFonts w:asciiTheme="majorHAnsi" w:hAnsiTheme="majorHAnsi" w:cs="ArialMT"/>
          <w:sz w:val="22"/>
          <w:highlight w:val="yellow"/>
          <w:rPrChange w:id="268" w:author="Andrew Millard" w:date="2017-02-20T14:40:00Z">
            <w:rPr>
              <w:rFonts w:asciiTheme="majorHAnsi" w:hAnsiTheme="majorHAnsi" w:cs="ArialMT"/>
              <w:sz w:val="22"/>
            </w:rPr>
          </w:rPrChange>
        </w:rPr>
        <w:t>, Professor of Addiction Psychiatry and Consultant Psychiatrist)</w:t>
      </w:r>
      <w:r w:rsidR="00452E89" w:rsidRPr="005B37BB">
        <w:rPr>
          <w:rFonts w:asciiTheme="majorHAnsi" w:hAnsiTheme="majorHAnsi" w:cs="ArialMT"/>
          <w:sz w:val="22"/>
          <w:highlight w:val="yellow"/>
          <w:rPrChange w:id="269" w:author="Andrew Millard" w:date="2017-02-20T14:40:00Z">
            <w:rPr>
              <w:rFonts w:asciiTheme="majorHAnsi" w:hAnsiTheme="majorHAnsi" w:cs="ArialMT"/>
              <w:sz w:val="22"/>
            </w:rPr>
          </w:rPrChange>
        </w:rPr>
        <w:t xml:space="preserve">. It will include information on the potential for fluctuating consent and raise awareness of specific pathologies that may impede informed consent (e.g. </w:t>
      </w:r>
      <w:proofErr w:type="spellStart"/>
      <w:r w:rsidR="00452E89" w:rsidRPr="005B37BB">
        <w:rPr>
          <w:rFonts w:asciiTheme="majorHAnsi" w:hAnsiTheme="majorHAnsi" w:cs="ArialMT"/>
          <w:sz w:val="22"/>
          <w:highlight w:val="yellow"/>
          <w:rPrChange w:id="270" w:author="Andrew Millard" w:date="2017-02-20T14:40:00Z">
            <w:rPr>
              <w:rFonts w:asciiTheme="majorHAnsi" w:hAnsiTheme="majorHAnsi" w:cs="ArialMT"/>
              <w:sz w:val="22"/>
            </w:rPr>
          </w:rPrChange>
        </w:rPr>
        <w:t>Korsakoff’s</w:t>
      </w:r>
      <w:proofErr w:type="spellEnd"/>
      <w:r w:rsidR="00452E89" w:rsidRPr="005B37BB">
        <w:rPr>
          <w:rFonts w:asciiTheme="majorHAnsi" w:hAnsiTheme="majorHAnsi" w:cs="ArialMT"/>
          <w:sz w:val="22"/>
          <w:highlight w:val="yellow"/>
          <w:rPrChange w:id="271" w:author="Andrew Millard" w:date="2017-02-20T14:40:00Z">
            <w:rPr>
              <w:rFonts w:asciiTheme="majorHAnsi" w:hAnsiTheme="majorHAnsi" w:cs="ArialMT"/>
              <w:sz w:val="22"/>
            </w:rPr>
          </w:rPrChange>
        </w:rPr>
        <w:t xml:space="preserve"> syndrome). </w:t>
      </w:r>
      <w:r w:rsidR="00B9590F" w:rsidRPr="005B37BB">
        <w:rPr>
          <w:rFonts w:asciiTheme="majorHAnsi" w:hAnsiTheme="majorHAnsi" w:cs="ArialMT"/>
          <w:sz w:val="22"/>
          <w:highlight w:val="yellow"/>
          <w:rPrChange w:id="272" w:author="Andrew Millard" w:date="2017-02-20T14:40:00Z">
            <w:rPr>
              <w:rFonts w:asciiTheme="majorHAnsi" w:hAnsiTheme="majorHAnsi" w:cs="ArialMT"/>
              <w:sz w:val="22"/>
            </w:rPr>
          </w:rPrChange>
        </w:rPr>
        <w:t xml:space="preserve">Research staff will </w:t>
      </w:r>
      <w:r w:rsidR="00452E89" w:rsidRPr="005B37BB">
        <w:rPr>
          <w:rFonts w:asciiTheme="majorHAnsi" w:hAnsiTheme="majorHAnsi" w:cs="ArialMT"/>
          <w:sz w:val="22"/>
          <w:highlight w:val="yellow"/>
          <w:rPrChange w:id="273" w:author="Andrew Millard" w:date="2017-02-20T14:40:00Z">
            <w:rPr>
              <w:rFonts w:asciiTheme="majorHAnsi" w:hAnsiTheme="majorHAnsi" w:cs="ArialMT"/>
              <w:sz w:val="22"/>
            </w:rPr>
          </w:rPrChange>
        </w:rPr>
        <w:t xml:space="preserve">also </w:t>
      </w:r>
      <w:r w:rsidR="00B9590F" w:rsidRPr="005B37BB">
        <w:rPr>
          <w:rFonts w:asciiTheme="majorHAnsi" w:hAnsiTheme="majorHAnsi" w:cs="ArialMT"/>
          <w:sz w:val="22"/>
          <w:highlight w:val="yellow"/>
          <w:rPrChange w:id="274" w:author="Andrew Millard" w:date="2017-02-20T14:40:00Z">
            <w:rPr>
              <w:rFonts w:asciiTheme="majorHAnsi" w:hAnsiTheme="majorHAnsi" w:cs="ArialMT"/>
              <w:sz w:val="22"/>
            </w:rPr>
          </w:rPrChange>
        </w:rPr>
        <w:t xml:space="preserve">be trained to provide contact details to existing facilities for assistance on issues related to alcohol use, drug use and domestic abuse, for participants who request it. Contact details for further information on alcohol issues (available from </w:t>
      </w:r>
      <w:proofErr w:type="spellStart"/>
      <w:r w:rsidR="00B9590F" w:rsidRPr="005B37BB">
        <w:rPr>
          <w:rFonts w:asciiTheme="majorHAnsi" w:hAnsiTheme="majorHAnsi" w:cs="ArialMT"/>
          <w:sz w:val="22"/>
          <w:highlight w:val="yellow"/>
          <w:rPrChange w:id="275" w:author="Andrew Millard" w:date="2017-02-20T14:40:00Z">
            <w:rPr>
              <w:rFonts w:asciiTheme="majorHAnsi" w:hAnsiTheme="majorHAnsi" w:cs="ArialMT"/>
              <w:sz w:val="22"/>
            </w:rPr>
          </w:rPrChange>
        </w:rPr>
        <w:t>Drinkline</w:t>
      </w:r>
      <w:proofErr w:type="spellEnd"/>
      <w:r w:rsidR="00B9590F" w:rsidRPr="005B37BB">
        <w:rPr>
          <w:rFonts w:asciiTheme="majorHAnsi" w:hAnsiTheme="majorHAnsi" w:cs="ArialMT"/>
          <w:sz w:val="22"/>
          <w:highlight w:val="yellow"/>
          <w:rPrChange w:id="276" w:author="Andrew Millard" w:date="2017-02-20T14:40:00Z">
            <w:rPr>
              <w:rFonts w:asciiTheme="majorHAnsi" w:hAnsiTheme="majorHAnsi" w:cs="ArialMT"/>
              <w:sz w:val="22"/>
            </w:rPr>
          </w:rPrChange>
        </w:rPr>
        <w:t>) will be included at the end of the participant information leaflet so that all those approached can seek further information and help if they wish to do so.</w:t>
      </w:r>
    </w:p>
    <w:p w14:paraId="5E283FB4" w14:textId="77777777" w:rsidR="005A5EF6" w:rsidRPr="00EC0DC3" w:rsidRDefault="005A5EF6" w:rsidP="009A5172">
      <w:pPr>
        <w:rPr>
          <w:rFonts w:asciiTheme="majorHAnsi" w:hAnsiTheme="majorHAnsi" w:cs="ArialMT"/>
          <w:sz w:val="22"/>
        </w:rPr>
      </w:pPr>
    </w:p>
    <w:p w14:paraId="4920CBCF" w14:textId="77777777" w:rsidR="006D0420" w:rsidRPr="005A5EF6" w:rsidRDefault="006D0420" w:rsidP="006D0420">
      <w:pPr>
        <w:pStyle w:val="Heading2"/>
        <w:rPr>
          <w:rFonts w:asciiTheme="majorHAnsi" w:hAnsiTheme="majorHAnsi"/>
          <w:szCs w:val="24"/>
        </w:rPr>
      </w:pPr>
      <w:bookmarkStart w:id="277" w:name="_Toc421010635"/>
      <w:r w:rsidRPr="005A5EF6">
        <w:rPr>
          <w:rFonts w:asciiTheme="majorHAnsi" w:hAnsiTheme="majorHAnsi"/>
          <w:szCs w:val="24"/>
        </w:rPr>
        <w:t>3.</w:t>
      </w:r>
      <w:r w:rsidR="00250D5C" w:rsidRPr="005A5EF6">
        <w:rPr>
          <w:rFonts w:asciiTheme="majorHAnsi" w:hAnsiTheme="majorHAnsi"/>
          <w:szCs w:val="24"/>
        </w:rPr>
        <w:t>7</w:t>
      </w:r>
      <w:r w:rsidR="00A66D51" w:rsidRPr="005A5EF6">
        <w:rPr>
          <w:rFonts w:asciiTheme="majorHAnsi" w:hAnsiTheme="majorHAnsi"/>
          <w:szCs w:val="24"/>
        </w:rPr>
        <w:tab/>
      </w:r>
      <w:r w:rsidRPr="005A5EF6">
        <w:rPr>
          <w:rFonts w:asciiTheme="majorHAnsi" w:hAnsiTheme="majorHAnsi"/>
          <w:szCs w:val="24"/>
        </w:rPr>
        <w:t>Data Collection</w:t>
      </w:r>
      <w:bookmarkEnd w:id="277"/>
    </w:p>
    <w:p w14:paraId="0A37A1DD" w14:textId="77777777" w:rsidR="006D0420" w:rsidRPr="00EC0DC3" w:rsidRDefault="006D0420" w:rsidP="006D0420">
      <w:pPr>
        <w:rPr>
          <w:rFonts w:asciiTheme="majorHAnsi" w:hAnsiTheme="majorHAnsi" w:cs="ArialMT"/>
          <w:sz w:val="22"/>
        </w:rPr>
      </w:pPr>
    </w:p>
    <w:p w14:paraId="134950B6" w14:textId="77777777" w:rsidR="00C97F3E" w:rsidRDefault="007E145D" w:rsidP="00B9590F">
      <w:pPr>
        <w:autoSpaceDE w:val="0"/>
        <w:autoSpaceDN w:val="0"/>
        <w:adjustRightInd w:val="0"/>
        <w:rPr>
          <w:rFonts w:asciiTheme="majorHAnsi" w:hAnsiTheme="majorHAnsi" w:cs="ArialMT"/>
          <w:sz w:val="22"/>
        </w:rPr>
      </w:pPr>
      <w:r w:rsidRPr="00EC0DC3">
        <w:rPr>
          <w:rFonts w:asciiTheme="majorHAnsi" w:hAnsiTheme="majorHAnsi" w:cs="ArialMT"/>
          <w:sz w:val="22"/>
        </w:rPr>
        <w:t xml:space="preserve">Each wave will collect data over three weeks, </w:t>
      </w:r>
      <w:r w:rsidR="00B9590F" w:rsidRPr="00EC0DC3">
        <w:rPr>
          <w:rFonts w:asciiTheme="majorHAnsi" w:hAnsiTheme="majorHAnsi" w:cs="ArialMT"/>
          <w:sz w:val="22"/>
        </w:rPr>
        <w:t>ideally with one wave of data collection prior to the implementation of MUP and two post-implementation waves (after six months and 12 months). T</w:t>
      </w:r>
      <w:r w:rsidRPr="00EC0DC3">
        <w:rPr>
          <w:rFonts w:asciiTheme="majorHAnsi" w:hAnsiTheme="majorHAnsi" w:cs="ArialMT"/>
          <w:sz w:val="22"/>
        </w:rPr>
        <w:t>o maximise collection of both alcohol-related attendances and hazardous drinkers, data collection will occur from 2000 to 0400 on Thursday to Sunday (i.e. 32 hours per week during this time period) and 0900-170</w:t>
      </w:r>
      <w:r w:rsidR="00B9590F" w:rsidRPr="00EC0DC3">
        <w:rPr>
          <w:rFonts w:asciiTheme="majorHAnsi" w:hAnsiTheme="majorHAnsi" w:cs="ArialMT"/>
          <w:sz w:val="22"/>
        </w:rPr>
        <w:t xml:space="preserve">0 on Monday to </w:t>
      </w:r>
      <w:r w:rsidRPr="00EC0DC3">
        <w:rPr>
          <w:rFonts w:asciiTheme="majorHAnsi" w:hAnsiTheme="majorHAnsi" w:cs="ArialMT"/>
          <w:sz w:val="22"/>
        </w:rPr>
        <w:t xml:space="preserve">Wednesday (i.e. 24 </w:t>
      </w:r>
      <w:r w:rsidR="00B9590F" w:rsidRPr="00EC0DC3">
        <w:rPr>
          <w:rFonts w:asciiTheme="majorHAnsi" w:hAnsiTheme="majorHAnsi" w:cs="ArialMT"/>
          <w:sz w:val="22"/>
        </w:rPr>
        <w:t xml:space="preserve">hours per week during this time </w:t>
      </w:r>
      <w:r w:rsidRPr="00EC0DC3">
        <w:rPr>
          <w:rFonts w:asciiTheme="majorHAnsi" w:hAnsiTheme="majorHAnsi" w:cs="ArialMT"/>
          <w:sz w:val="22"/>
        </w:rPr>
        <w:t xml:space="preserve">period). </w:t>
      </w:r>
      <w:r w:rsidR="00C97F3E">
        <w:rPr>
          <w:rFonts w:asciiTheme="majorHAnsi" w:hAnsiTheme="majorHAnsi" w:cs="ArialMT"/>
          <w:sz w:val="22"/>
        </w:rPr>
        <w:t xml:space="preserve">As noted above, periods of the year when alcohol consumption is atypical will be avoided. </w:t>
      </w:r>
    </w:p>
    <w:p w14:paraId="7EAA1D25" w14:textId="77777777" w:rsidR="00C97F3E" w:rsidRDefault="00C97F3E" w:rsidP="00B9590F">
      <w:pPr>
        <w:autoSpaceDE w:val="0"/>
        <w:autoSpaceDN w:val="0"/>
        <w:adjustRightInd w:val="0"/>
        <w:rPr>
          <w:rFonts w:asciiTheme="majorHAnsi" w:hAnsiTheme="majorHAnsi" w:cs="ArialMT"/>
          <w:sz w:val="22"/>
        </w:rPr>
      </w:pPr>
    </w:p>
    <w:p w14:paraId="5F2D1C23" w14:textId="48482698" w:rsidR="00C62AE0" w:rsidRPr="00EC0DC3" w:rsidRDefault="00C97F3E" w:rsidP="00B9590F">
      <w:pPr>
        <w:autoSpaceDE w:val="0"/>
        <w:autoSpaceDN w:val="0"/>
        <w:adjustRightInd w:val="0"/>
        <w:rPr>
          <w:rFonts w:asciiTheme="majorHAnsi" w:hAnsiTheme="majorHAnsi" w:cs="ArialMT"/>
          <w:sz w:val="22"/>
        </w:rPr>
      </w:pPr>
      <w:r>
        <w:rPr>
          <w:rFonts w:asciiTheme="majorHAnsi" w:hAnsiTheme="majorHAnsi" w:cs="ArialMT"/>
          <w:sz w:val="22"/>
        </w:rPr>
        <w:t>P</w:t>
      </w:r>
      <w:r w:rsidR="007E145D" w:rsidRPr="00EC0DC3">
        <w:rPr>
          <w:rFonts w:asciiTheme="majorHAnsi" w:hAnsiTheme="majorHAnsi" w:cs="ArialMT"/>
          <w:sz w:val="22"/>
        </w:rPr>
        <w:t xml:space="preserve">atients will be </w:t>
      </w:r>
      <w:r w:rsidR="00B9590F" w:rsidRPr="00EC0DC3">
        <w:rPr>
          <w:rFonts w:asciiTheme="majorHAnsi" w:hAnsiTheme="majorHAnsi" w:cs="ArialMT"/>
          <w:sz w:val="22"/>
        </w:rPr>
        <w:t xml:space="preserve">approached by research staff to </w:t>
      </w:r>
      <w:r w:rsidR="007E145D" w:rsidRPr="00EC0DC3">
        <w:rPr>
          <w:rFonts w:asciiTheme="majorHAnsi" w:hAnsiTheme="majorHAnsi" w:cs="ArialMT"/>
          <w:sz w:val="22"/>
        </w:rPr>
        <w:t>seek permission to complete a short face-to-face interview</w:t>
      </w:r>
      <w:r w:rsidR="00B9590F" w:rsidRPr="00EC0DC3">
        <w:rPr>
          <w:rFonts w:asciiTheme="majorHAnsi" w:hAnsiTheme="majorHAnsi" w:cs="ArialMT"/>
          <w:sz w:val="22"/>
        </w:rPr>
        <w:t xml:space="preserve">. All eligible patients will be </w:t>
      </w:r>
      <w:r w:rsidR="007E145D" w:rsidRPr="00EC0DC3">
        <w:rPr>
          <w:rFonts w:asciiTheme="majorHAnsi" w:hAnsiTheme="majorHAnsi" w:cs="ArialMT"/>
          <w:sz w:val="22"/>
        </w:rPr>
        <w:t>approached, informed consent obtained and a face-to-face inter</w:t>
      </w:r>
      <w:r w:rsidR="00B9590F" w:rsidRPr="00EC0DC3">
        <w:rPr>
          <w:rFonts w:asciiTheme="majorHAnsi" w:hAnsiTheme="majorHAnsi" w:cs="ArialMT"/>
          <w:sz w:val="22"/>
        </w:rPr>
        <w:t xml:space="preserve">view based on </w:t>
      </w:r>
      <w:r w:rsidR="00B9590F" w:rsidRPr="00B77447">
        <w:rPr>
          <w:rFonts w:asciiTheme="majorHAnsi" w:hAnsiTheme="majorHAnsi" w:cs="ArialMT"/>
          <w:sz w:val="22"/>
        </w:rPr>
        <w:t xml:space="preserve">a previously used </w:t>
      </w:r>
      <w:r w:rsidR="007E145D" w:rsidRPr="00B77447">
        <w:rPr>
          <w:rFonts w:asciiTheme="majorHAnsi" w:hAnsiTheme="majorHAnsi" w:cs="ArialMT"/>
          <w:sz w:val="22"/>
        </w:rPr>
        <w:t>patient questionnaire administered</w:t>
      </w:r>
      <w:r w:rsidR="00B77447">
        <w:rPr>
          <w:rFonts w:asciiTheme="majorHAnsi" w:hAnsiTheme="majorHAnsi" w:cs="ArialMT"/>
          <w:sz w:val="22"/>
        </w:rPr>
        <w:t xml:space="preserve"> </w:t>
      </w:r>
      <w:r w:rsidR="00B77447">
        <w:rPr>
          <w:rFonts w:asciiTheme="majorHAnsi" w:hAnsiTheme="majorHAnsi" w:cs="ArialMT"/>
          <w:sz w:val="22"/>
        </w:rPr>
        <w:fldChar w:fldCharType="begin"/>
      </w:r>
      <w:r w:rsidR="00B77447">
        <w:rPr>
          <w:rFonts w:asciiTheme="majorHAnsi" w:hAnsiTheme="majorHAnsi" w:cs="ArialMT"/>
          <w:sz w:val="22"/>
        </w:rPr>
        <w:instrText xml:space="preserve"> ADDIN EN.CITE &lt;EndNote&gt;&lt;Cite&gt;&lt;Author&gt;Drummond&lt;/Author&gt;&lt;Year&gt;2003&lt;/Year&gt;&lt;RecNum&gt;4200&lt;/RecNum&gt;&lt;DisplayText&gt;[36]&lt;/DisplayText&gt;&lt;record&gt;&lt;rec-number&gt;4200&lt;/rec-number&gt;&lt;foreign-keys&gt;&lt;key app="EN" db-id="5fazfxp0od5sexetvd0psfx8asw2ssdrpe20" timestamp="1388490994"&gt;4200&lt;/key&gt;&lt;/foreign-keys&gt;&lt;ref-type name="Report"&gt;27&lt;/ref-type&gt;&lt;contributors&gt;&lt;authors&gt;&lt;author&gt;Drummond, D.C., Phillips, T., Coulton, S., Barnaby, B., Keating, S., Sabri, R. &amp;amp; Moloney, J.&lt;/author&gt;&lt;/authors&gt;&lt;/contributors&gt;&lt;titles&gt;&lt;title&gt;Saturday Night and Sunday Morning: the 2003 twenty-four hour national survey of alcohol-related attendances at accident and emergency departments in England. Final report to the Cabinet Office.&lt;/title&gt;&lt;/titles&gt;&lt;dates&gt;&lt;year&gt;2003&lt;/year&gt;&lt;/dates&gt;&lt;pub-location&gt;London&lt;/pub-location&gt;&lt;publisher&gt;Institute of Psychiatry&lt;/publisher&gt;&lt;urls&gt;&lt;/urls&gt;&lt;/record&gt;&lt;/Cite&gt;&lt;/EndNote&gt;</w:instrText>
      </w:r>
      <w:r w:rsidR="00B77447">
        <w:rPr>
          <w:rFonts w:asciiTheme="majorHAnsi" w:hAnsiTheme="majorHAnsi" w:cs="ArialMT"/>
          <w:sz w:val="22"/>
        </w:rPr>
        <w:fldChar w:fldCharType="separate"/>
      </w:r>
      <w:r w:rsidR="00B77447">
        <w:rPr>
          <w:rFonts w:asciiTheme="majorHAnsi" w:hAnsiTheme="majorHAnsi" w:cs="ArialMT"/>
          <w:noProof/>
          <w:sz w:val="22"/>
        </w:rPr>
        <w:t>[36]</w:t>
      </w:r>
      <w:r w:rsidR="00B77447">
        <w:rPr>
          <w:rFonts w:asciiTheme="majorHAnsi" w:hAnsiTheme="majorHAnsi" w:cs="ArialMT"/>
          <w:sz w:val="22"/>
        </w:rPr>
        <w:fldChar w:fldCharType="end"/>
      </w:r>
      <w:r w:rsidR="00B77447">
        <w:rPr>
          <w:rFonts w:asciiTheme="majorHAnsi" w:hAnsiTheme="majorHAnsi" w:cs="ArialMT"/>
          <w:sz w:val="22"/>
        </w:rPr>
        <w:t>.</w:t>
      </w:r>
      <w:r w:rsidR="007E145D" w:rsidRPr="00EC0DC3">
        <w:rPr>
          <w:rFonts w:asciiTheme="majorHAnsi" w:hAnsiTheme="majorHAnsi" w:cs="ArialMT"/>
          <w:sz w:val="22"/>
        </w:rPr>
        <w:t xml:space="preserve"> </w:t>
      </w:r>
      <w:r>
        <w:rPr>
          <w:rFonts w:asciiTheme="majorHAnsi" w:hAnsiTheme="majorHAnsi" w:cs="ArialMT"/>
          <w:sz w:val="22"/>
        </w:rPr>
        <w:t xml:space="preserve">Research nurses will be responsible for obtaining written informed consent (See Appendix y), completing the data linkage form if consent has been obtained (see Appendix z) and then proceeding to conduct the face-to-face survey using an electronic form contained on an </w:t>
      </w:r>
      <w:proofErr w:type="spellStart"/>
      <w:r>
        <w:rPr>
          <w:rFonts w:asciiTheme="majorHAnsi" w:hAnsiTheme="majorHAnsi" w:cs="ArialMT"/>
          <w:sz w:val="22"/>
        </w:rPr>
        <w:t>iPAD</w:t>
      </w:r>
      <w:proofErr w:type="spellEnd"/>
      <w:r>
        <w:rPr>
          <w:rFonts w:asciiTheme="majorHAnsi" w:hAnsiTheme="majorHAnsi" w:cs="ArialMT"/>
          <w:sz w:val="22"/>
        </w:rPr>
        <w:t xml:space="preserve">. </w:t>
      </w:r>
    </w:p>
    <w:p w14:paraId="609D42C1" w14:textId="77777777" w:rsidR="00C62AE0" w:rsidRPr="00EC0DC3" w:rsidRDefault="00C62AE0" w:rsidP="00B9590F">
      <w:pPr>
        <w:autoSpaceDE w:val="0"/>
        <w:autoSpaceDN w:val="0"/>
        <w:adjustRightInd w:val="0"/>
        <w:rPr>
          <w:rFonts w:asciiTheme="majorHAnsi" w:hAnsiTheme="majorHAnsi" w:cs="ArialMT"/>
          <w:sz w:val="22"/>
        </w:rPr>
      </w:pPr>
    </w:p>
    <w:p w14:paraId="0C16D05D" w14:textId="77777777" w:rsidR="00C62AE0" w:rsidRPr="00EC0DC3" w:rsidRDefault="00C62AE0" w:rsidP="00C62AE0">
      <w:pPr>
        <w:autoSpaceDE w:val="0"/>
        <w:autoSpaceDN w:val="0"/>
        <w:adjustRightInd w:val="0"/>
        <w:rPr>
          <w:rFonts w:asciiTheme="majorHAnsi" w:hAnsiTheme="majorHAnsi" w:cs="ArialMT"/>
          <w:sz w:val="22"/>
        </w:rPr>
      </w:pPr>
      <w:r w:rsidRPr="00EC0DC3">
        <w:rPr>
          <w:rFonts w:asciiTheme="majorHAnsi" w:hAnsiTheme="majorHAnsi" w:cs="ArialMT"/>
          <w:sz w:val="22"/>
        </w:rPr>
        <w:t>The face-to-face survey will collect information on socio-demographic details, problematic alcohol use (FAST Alcohol Screening Test), alcohol consump</w:t>
      </w:r>
      <w:r w:rsidR="00C97F3E">
        <w:rPr>
          <w:rFonts w:asciiTheme="majorHAnsi" w:hAnsiTheme="majorHAnsi" w:cs="ArialMT"/>
          <w:sz w:val="22"/>
        </w:rPr>
        <w:t xml:space="preserve">tion in the last 24 hours, </w:t>
      </w:r>
      <w:proofErr w:type="gramStart"/>
      <w:r w:rsidR="00C97F3E" w:rsidRPr="005B37BB">
        <w:rPr>
          <w:rFonts w:asciiTheme="majorHAnsi" w:hAnsiTheme="majorHAnsi" w:cs="ArialMT"/>
          <w:sz w:val="22"/>
          <w:highlight w:val="yellow"/>
          <w:rPrChange w:id="278" w:author="Andrew Millard" w:date="2017-02-20T14:44:00Z">
            <w:rPr>
              <w:rFonts w:asciiTheme="majorHAnsi" w:hAnsiTheme="majorHAnsi" w:cs="ArialMT"/>
              <w:sz w:val="22"/>
            </w:rPr>
          </w:rPrChange>
        </w:rPr>
        <w:t>self</w:t>
      </w:r>
      <w:proofErr w:type="gramEnd"/>
      <w:r w:rsidR="00C97F3E" w:rsidRPr="005B37BB">
        <w:rPr>
          <w:rFonts w:asciiTheme="majorHAnsi" w:hAnsiTheme="majorHAnsi" w:cs="ArialMT"/>
          <w:sz w:val="22"/>
          <w:highlight w:val="yellow"/>
          <w:rPrChange w:id="279" w:author="Andrew Millard" w:date="2017-02-20T14:44:00Z">
            <w:rPr>
              <w:rFonts w:asciiTheme="majorHAnsi" w:hAnsiTheme="majorHAnsi" w:cs="ArialMT"/>
              <w:sz w:val="22"/>
            </w:rPr>
          </w:rPrChange>
        </w:rPr>
        <w:t>-</w:t>
      </w:r>
      <w:r w:rsidRPr="005B37BB">
        <w:rPr>
          <w:rFonts w:asciiTheme="majorHAnsi" w:hAnsiTheme="majorHAnsi" w:cs="ArialMT"/>
          <w:sz w:val="22"/>
          <w:highlight w:val="yellow"/>
          <w:rPrChange w:id="280" w:author="Andrew Millard" w:date="2017-02-20T14:44:00Z">
            <w:rPr>
              <w:rFonts w:asciiTheme="majorHAnsi" w:hAnsiTheme="majorHAnsi" w:cs="ArialMT"/>
              <w:sz w:val="22"/>
            </w:rPr>
          </w:rPrChange>
        </w:rPr>
        <w:t>assessment of whether alcohol contributed to the attendance</w:t>
      </w:r>
      <w:r w:rsidRPr="00EC0DC3">
        <w:rPr>
          <w:rFonts w:asciiTheme="majorHAnsi" w:hAnsiTheme="majorHAnsi" w:cs="ArialMT"/>
          <w:sz w:val="22"/>
        </w:rPr>
        <w:t xml:space="preserve"> and </w:t>
      </w:r>
      <w:r w:rsidRPr="005B37BB">
        <w:rPr>
          <w:rFonts w:asciiTheme="majorHAnsi" w:hAnsiTheme="majorHAnsi" w:cs="ArialMT"/>
          <w:sz w:val="22"/>
          <w:highlight w:val="yellow"/>
          <w:rPrChange w:id="281" w:author="Andrew Millard" w:date="2017-02-20T14:44:00Z">
            <w:rPr>
              <w:rFonts w:asciiTheme="majorHAnsi" w:hAnsiTheme="majorHAnsi" w:cs="ArialMT"/>
              <w:sz w:val="22"/>
            </w:rPr>
          </w:rPrChange>
        </w:rPr>
        <w:t>self-report of whether the patient has been a victim of violence</w:t>
      </w:r>
      <w:r w:rsidRPr="00EC0DC3">
        <w:rPr>
          <w:rFonts w:asciiTheme="majorHAnsi" w:hAnsiTheme="majorHAnsi" w:cs="ArialMT"/>
          <w:sz w:val="22"/>
        </w:rPr>
        <w:t xml:space="preserve">. </w:t>
      </w:r>
      <w:r w:rsidRPr="00B212E3">
        <w:rPr>
          <w:rFonts w:asciiTheme="majorHAnsi" w:hAnsiTheme="majorHAnsi" w:cs="ArialMT"/>
          <w:sz w:val="22"/>
          <w:highlight w:val="yellow"/>
          <w:rPrChange w:id="282" w:author="Andrew Millard" w:date="2017-02-20T14:53:00Z">
            <w:rPr>
              <w:rFonts w:asciiTheme="majorHAnsi" w:hAnsiTheme="majorHAnsi" w:cs="ArialMT"/>
              <w:sz w:val="22"/>
            </w:rPr>
          </w:rPrChange>
        </w:rPr>
        <w:t xml:space="preserve">Research nurses will input the information into </w:t>
      </w:r>
      <w:r w:rsidR="00C97F3E" w:rsidRPr="00B212E3">
        <w:rPr>
          <w:rFonts w:asciiTheme="majorHAnsi" w:hAnsiTheme="majorHAnsi" w:cs="ArialMT"/>
          <w:sz w:val="22"/>
          <w:highlight w:val="yellow"/>
          <w:rPrChange w:id="283" w:author="Andrew Millard" w:date="2017-02-20T14:53:00Z">
            <w:rPr>
              <w:rFonts w:asciiTheme="majorHAnsi" w:hAnsiTheme="majorHAnsi" w:cs="ArialMT"/>
              <w:sz w:val="22"/>
            </w:rPr>
          </w:rPrChange>
        </w:rPr>
        <w:t>the</w:t>
      </w:r>
      <w:r w:rsidRPr="00B212E3">
        <w:rPr>
          <w:rFonts w:asciiTheme="majorHAnsi" w:hAnsiTheme="majorHAnsi" w:cs="ArialMT"/>
          <w:sz w:val="22"/>
          <w:highlight w:val="yellow"/>
          <w:rPrChange w:id="284" w:author="Andrew Millard" w:date="2017-02-20T14:53:00Z">
            <w:rPr>
              <w:rFonts w:asciiTheme="majorHAnsi" w:hAnsiTheme="majorHAnsi" w:cs="ArialMT"/>
              <w:sz w:val="22"/>
            </w:rPr>
          </w:rPrChange>
        </w:rPr>
        <w:t xml:space="preserve"> standardised </w:t>
      </w:r>
      <w:r w:rsidR="00C97F3E" w:rsidRPr="00B212E3">
        <w:rPr>
          <w:rFonts w:asciiTheme="majorHAnsi" w:hAnsiTheme="majorHAnsi" w:cs="ArialMT"/>
          <w:sz w:val="22"/>
          <w:highlight w:val="yellow"/>
          <w:rPrChange w:id="285" w:author="Andrew Millard" w:date="2017-02-20T14:53:00Z">
            <w:rPr>
              <w:rFonts w:asciiTheme="majorHAnsi" w:hAnsiTheme="majorHAnsi" w:cs="ArialMT"/>
              <w:sz w:val="22"/>
            </w:rPr>
          </w:rPrChange>
        </w:rPr>
        <w:t xml:space="preserve">electronic </w:t>
      </w:r>
      <w:r w:rsidRPr="00B212E3">
        <w:rPr>
          <w:rFonts w:asciiTheme="majorHAnsi" w:hAnsiTheme="majorHAnsi" w:cs="ArialMT"/>
          <w:sz w:val="22"/>
          <w:highlight w:val="yellow"/>
          <w:rPrChange w:id="286" w:author="Andrew Millard" w:date="2017-02-20T14:53:00Z">
            <w:rPr>
              <w:rFonts w:asciiTheme="majorHAnsi" w:hAnsiTheme="majorHAnsi" w:cs="ArialMT"/>
              <w:sz w:val="22"/>
            </w:rPr>
          </w:rPrChange>
        </w:rPr>
        <w:t>form</w:t>
      </w:r>
      <w:r w:rsidR="00C97F3E" w:rsidRPr="00B212E3">
        <w:rPr>
          <w:rFonts w:asciiTheme="majorHAnsi" w:hAnsiTheme="majorHAnsi" w:cs="ArialMT"/>
          <w:sz w:val="22"/>
          <w:highlight w:val="yellow"/>
          <w:rPrChange w:id="287" w:author="Andrew Millard" w:date="2017-02-20T14:53:00Z">
            <w:rPr>
              <w:rFonts w:asciiTheme="majorHAnsi" w:hAnsiTheme="majorHAnsi" w:cs="ArialMT"/>
              <w:sz w:val="22"/>
            </w:rPr>
          </w:rPrChange>
        </w:rPr>
        <w:t xml:space="preserve"> which will include a number of options to assist with timely completion</w:t>
      </w:r>
      <w:r w:rsidRPr="00B212E3">
        <w:rPr>
          <w:rFonts w:asciiTheme="majorHAnsi" w:hAnsiTheme="majorHAnsi" w:cs="ArialMT"/>
          <w:sz w:val="22"/>
          <w:highlight w:val="yellow"/>
          <w:rPrChange w:id="288" w:author="Andrew Millard" w:date="2017-02-20T14:53:00Z">
            <w:rPr>
              <w:rFonts w:asciiTheme="majorHAnsi" w:hAnsiTheme="majorHAnsi" w:cs="ArialMT"/>
              <w:sz w:val="22"/>
            </w:rPr>
          </w:rPrChange>
        </w:rPr>
        <w:t>. A paper version of the survey is enclosed in the Appendix.</w:t>
      </w:r>
      <w:r w:rsidRPr="00EC0DC3">
        <w:rPr>
          <w:rFonts w:asciiTheme="majorHAnsi" w:hAnsiTheme="majorHAnsi" w:cs="ArialMT"/>
          <w:sz w:val="22"/>
        </w:rPr>
        <w:t xml:space="preserve"> </w:t>
      </w:r>
      <w:r w:rsidR="00E945F6" w:rsidRPr="00EC0DC3">
        <w:rPr>
          <w:rFonts w:asciiTheme="majorHAnsi" w:hAnsiTheme="majorHAnsi" w:cs="ArialMT"/>
          <w:sz w:val="22"/>
        </w:rPr>
        <w:t>An ED attendance database will be maintained for all attendances during data collection periods to allow monitoring of patient recruitment.</w:t>
      </w:r>
    </w:p>
    <w:p w14:paraId="624448FD" w14:textId="77777777" w:rsidR="00C62AE0" w:rsidRPr="00EC0DC3" w:rsidRDefault="00C62AE0" w:rsidP="00B9590F">
      <w:pPr>
        <w:autoSpaceDE w:val="0"/>
        <w:autoSpaceDN w:val="0"/>
        <w:adjustRightInd w:val="0"/>
        <w:rPr>
          <w:rFonts w:asciiTheme="majorHAnsi" w:hAnsiTheme="majorHAnsi" w:cs="ArialMT"/>
          <w:sz w:val="22"/>
        </w:rPr>
      </w:pPr>
    </w:p>
    <w:p w14:paraId="70B0FD81" w14:textId="77777777" w:rsidR="00E945F6" w:rsidRPr="00EC0DC3" w:rsidRDefault="00E945F6" w:rsidP="00E945F6">
      <w:pPr>
        <w:autoSpaceDE w:val="0"/>
        <w:autoSpaceDN w:val="0"/>
        <w:adjustRightInd w:val="0"/>
        <w:rPr>
          <w:rFonts w:asciiTheme="majorHAnsi" w:hAnsiTheme="majorHAnsi" w:cs="ArialMT"/>
          <w:sz w:val="22"/>
        </w:rPr>
      </w:pPr>
      <w:r w:rsidRPr="00EC0DC3">
        <w:rPr>
          <w:rFonts w:asciiTheme="majorHAnsi" w:hAnsiTheme="majorHAnsi" w:cs="ArialMT"/>
          <w:sz w:val="22"/>
        </w:rPr>
        <w:t>Research staff will retrieve additional data on participants from patient records</w:t>
      </w:r>
      <w:r w:rsidR="00C97F3E">
        <w:rPr>
          <w:rFonts w:asciiTheme="majorHAnsi" w:hAnsiTheme="majorHAnsi" w:cs="ArialMT"/>
          <w:sz w:val="22"/>
        </w:rPr>
        <w:t>, either during data collection sessions (if time allows), or at a later time. The following information will be sought from the clinical records</w:t>
      </w:r>
      <w:r w:rsidRPr="00EC0DC3">
        <w:rPr>
          <w:rFonts w:asciiTheme="majorHAnsi" w:hAnsiTheme="majorHAnsi" w:cs="ArialMT"/>
          <w:sz w:val="22"/>
        </w:rPr>
        <w:t>:</w:t>
      </w:r>
    </w:p>
    <w:p w14:paraId="50FA37C5" w14:textId="77777777" w:rsidR="00E945F6" w:rsidRPr="00EC0DC3" w:rsidRDefault="00E945F6" w:rsidP="00D85742">
      <w:pPr>
        <w:pStyle w:val="ListParagraph"/>
        <w:numPr>
          <w:ilvl w:val="0"/>
          <w:numId w:val="7"/>
        </w:numPr>
        <w:autoSpaceDE w:val="0"/>
        <w:autoSpaceDN w:val="0"/>
        <w:adjustRightInd w:val="0"/>
        <w:rPr>
          <w:rFonts w:asciiTheme="majorHAnsi" w:hAnsiTheme="majorHAnsi" w:cs="ArialMT"/>
          <w:sz w:val="22"/>
        </w:rPr>
      </w:pPr>
      <w:r w:rsidRPr="00EC0DC3">
        <w:rPr>
          <w:rFonts w:asciiTheme="majorHAnsi" w:hAnsiTheme="majorHAnsi" w:cs="ArialMT"/>
          <w:sz w:val="22"/>
        </w:rPr>
        <w:t xml:space="preserve">demographic characteristics (date of birth, sex, postcode), </w:t>
      </w:r>
    </w:p>
    <w:p w14:paraId="2A3A6ECA" w14:textId="77777777" w:rsidR="00E945F6" w:rsidRPr="00EC0DC3" w:rsidRDefault="00E945F6" w:rsidP="00D85742">
      <w:pPr>
        <w:pStyle w:val="ListParagraph"/>
        <w:numPr>
          <w:ilvl w:val="0"/>
          <w:numId w:val="7"/>
        </w:numPr>
        <w:autoSpaceDE w:val="0"/>
        <w:autoSpaceDN w:val="0"/>
        <w:adjustRightInd w:val="0"/>
        <w:rPr>
          <w:rFonts w:asciiTheme="majorHAnsi" w:hAnsiTheme="majorHAnsi" w:cs="ArialMT"/>
          <w:sz w:val="22"/>
        </w:rPr>
      </w:pPr>
      <w:r w:rsidRPr="00EC0DC3">
        <w:rPr>
          <w:rFonts w:asciiTheme="majorHAnsi" w:hAnsiTheme="majorHAnsi" w:cs="ArialMT"/>
          <w:sz w:val="22"/>
        </w:rPr>
        <w:t xml:space="preserve">attendance details (time, triage category), </w:t>
      </w:r>
    </w:p>
    <w:p w14:paraId="1EB8F647" w14:textId="77777777" w:rsidR="00E945F6" w:rsidRPr="00EC0DC3" w:rsidRDefault="00E945F6" w:rsidP="00D85742">
      <w:pPr>
        <w:pStyle w:val="ListParagraph"/>
        <w:numPr>
          <w:ilvl w:val="0"/>
          <w:numId w:val="7"/>
        </w:numPr>
        <w:autoSpaceDE w:val="0"/>
        <w:autoSpaceDN w:val="0"/>
        <w:adjustRightInd w:val="0"/>
        <w:rPr>
          <w:rFonts w:asciiTheme="majorHAnsi" w:hAnsiTheme="majorHAnsi" w:cs="ArialMT"/>
          <w:sz w:val="22"/>
        </w:rPr>
      </w:pPr>
      <w:r w:rsidRPr="00EC0DC3">
        <w:rPr>
          <w:rFonts w:asciiTheme="majorHAnsi" w:hAnsiTheme="majorHAnsi" w:cs="ArialMT"/>
          <w:sz w:val="22"/>
        </w:rPr>
        <w:t>discharge status</w:t>
      </w:r>
    </w:p>
    <w:p w14:paraId="38CCD2CB" w14:textId="77777777" w:rsidR="00E945F6" w:rsidRPr="00EC0DC3" w:rsidRDefault="00E945F6" w:rsidP="00D85742">
      <w:pPr>
        <w:pStyle w:val="ListParagraph"/>
        <w:numPr>
          <w:ilvl w:val="0"/>
          <w:numId w:val="7"/>
        </w:numPr>
        <w:autoSpaceDE w:val="0"/>
        <w:autoSpaceDN w:val="0"/>
        <w:adjustRightInd w:val="0"/>
        <w:rPr>
          <w:rFonts w:asciiTheme="majorHAnsi" w:hAnsiTheme="majorHAnsi" w:cs="ArialMT"/>
          <w:sz w:val="22"/>
        </w:rPr>
      </w:pPr>
      <w:r w:rsidRPr="00EC0DC3">
        <w:rPr>
          <w:rFonts w:asciiTheme="majorHAnsi" w:hAnsiTheme="majorHAnsi" w:cs="ArialMT"/>
          <w:sz w:val="22"/>
        </w:rPr>
        <w:t>diagnoses at discharge (coded by ICD10 categories)</w:t>
      </w:r>
    </w:p>
    <w:p w14:paraId="24BF76C9" w14:textId="77777777" w:rsidR="00E945F6" w:rsidRPr="00EC0DC3" w:rsidRDefault="00E945F6" w:rsidP="00E945F6">
      <w:pPr>
        <w:rPr>
          <w:rFonts w:asciiTheme="majorHAnsi" w:hAnsiTheme="majorHAnsi" w:cs="ArialMT"/>
          <w:sz w:val="22"/>
        </w:rPr>
      </w:pPr>
    </w:p>
    <w:p w14:paraId="603CC9F8" w14:textId="77777777" w:rsidR="00E945F6" w:rsidRPr="00EC0DC3" w:rsidRDefault="00C62AE0" w:rsidP="00B9590F">
      <w:pPr>
        <w:autoSpaceDE w:val="0"/>
        <w:autoSpaceDN w:val="0"/>
        <w:adjustRightInd w:val="0"/>
        <w:rPr>
          <w:rFonts w:asciiTheme="majorHAnsi" w:hAnsiTheme="majorHAnsi" w:cs="ArialMT"/>
          <w:sz w:val="22"/>
        </w:rPr>
      </w:pPr>
      <w:r w:rsidRPr="00B212E3">
        <w:rPr>
          <w:rFonts w:asciiTheme="majorHAnsi" w:hAnsiTheme="majorHAnsi" w:cs="ArialMT"/>
          <w:sz w:val="22"/>
          <w:highlight w:val="yellow"/>
          <w:rPrChange w:id="289" w:author="Andrew Millard" w:date="2017-02-20T14:55:00Z">
            <w:rPr>
              <w:rFonts w:asciiTheme="majorHAnsi" w:hAnsiTheme="majorHAnsi" w:cs="ArialMT"/>
              <w:sz w:val="22"/>
            </w:rPr>
          </w:rPrChange>
        </w:rPr>
        <w:t xml:space="preserve">Data collection will be conducted by Clinical Research Facilities (CRFs), on behalf of the study team. Each CRF will be responsible for ensuring line management of their staff, as per their </w:t>
      </w:r>
      <w:r w:rsidRPr="00B212E3">
        <w:rPr>
          <w:rFonts w:asciiTheme="majorHAnsi" w:hAnsiTheme="majorHAnsi" w:cs="ArialMT"/>
          <w:sz w:val="22"/>
          <w:highlight w:val="yellow"/>
          <w:rPrChange w:id="290" w:author="Andrew Millard" w:date="2017-02-20T14:55:00Z">
            <w:rPr>
              <w:rFonts w:asciiTheme="majorHAnsi" w:hAnsiTheme="majorHAnsi" w:cs="ArialMT"/>
              <w:sz w:val="22"/>
            </w:rPr>
          </w:rPrChange>
        </w:rPr>
        <w:lastRenderedPageBreak/>
        <w:t xml:space="preserve">usual operating procedures. The research nurses responsible for data collection will have received training, with training available for additional research nurses (to allow for rota gaps to be filled, in the event of illness etc.). It is recommended that </w:t>
      </w:r>
      <w:r w:rsidR="00E945F6" w:rsidRPr="00B212E3">
        <w:rPr>
          <w:rFonts w:asciiTheme="majorHAnsi" w:hAnsiTheme="majorHAnsi" w:cs="ArialMT"/>
          <w:sz w:val="22"/>
          <w:highlight w:val="yellow"/>
          <w:rPrChange w:id="291" w:author="Andrew Millard" w:date="2017-02-20T14:55:00Z">
            <w:rPr>
              <w:rFonts w:asciiTheme="majorHAnsi" w:hAnsiTheme="majorHAnsi" w:cs="ArialMT"/>
              <w:sz w:val="22"/>
            </w:rPr>
          </w:rPrChange>
        </w:rPr>
        <w:t>any data collection session should include at least one more experienced research nurse, so that more junior research nurses feel adequately supported. Research nurses will be able to contact a member of the study team throughout data collection periods in the event of an emergency.</w:t>
      </w:r>
      <w:r w:rsidR="00E945F6" w:rsidRPr="00EC0DC3">
        <w:rPr>
          <w:rFonts w:asciiTheme="majorHAnsi" w:hAnsiTheme="majorHAnsi" w:cs="ArialMT"/>
          <w:sz w:val="22"/>
        </w:rPr>
        <w:t xml:space="preserve"> </w:t>
      </w:r>
    </w:p>
    <w:p w14:paraId="171D1DD7" w14:textId="77777777" w:rsidR="00E945F6" w:rsidRPr="00EC0DC3" w:rsidRDefault="00E945F6" w:rsidP="00B9590F">
      <w:pPr>
        <w:autoSpaceDE w:val="0"/>
        <w:autoSpaceDN w:val="0"/>
        <w:adjustRightInd w:val="0"/>
        <w:rPr>
          <w:rFonts w:asciiTheme="majorHAnsi" w:hAnsiTheme="majorHAnsi" w:cs="ArialMT"/>
          <w:sz w:val="22"/>
        </w:rPr>
      </w:pPr>
    </w:p>
    <w:p w14:paraId="530E866A" w14:textId="77777777" w:rsidR="00D66219" w:rsidRDefault="00E945F6" w:rsidP="00EC0DC3">
      <w:pPr>
        <w:autoSpaceDE w:val="0"/>
        <w:autoSpaceDN w:val="0"/>
        <w:adjustRightInd w:val="0"/>
        <w:rPr>
          <w:rFonts w:asciiTheme="majorHAnsi" w:hAnsiTheme="majorHAnsi" w:cs="ArialMT"/>
          <w:sz w:val="22"/>
        </w:rPr>
      </w:pPr>
      <w:r w:rsidRPr="00B212E3">
        <w:rPr>
          <w:rFonts w:asciiTheme="majorHAnsi" w:hAnsiTheme="majorHAnsi" w:cs="ArialMT"/>
          <w:sz w:val="22"/>
          <w:highlight w:val="yellow"/>
          <w:rPrChange w:id="292" w:author="Andrew Millard" w:date="2017-02-20T14:56:00Z">
            <w:rPr>
              <w:rFonts w:asciiTheme="majorHAnsi" w:hAnsiTheme="majorHAnsi" w:cs="ArialMT"/>
              <w:sz w:val="22"/>
            </w:rPr>
          </w:rPrChange>
        </w:rPr>
        <w:t>The study will be coordinated by a project coordinator based at the SPHSU who in turn will be supported by a post-doctoral researcher. These individuals will be responsible for ensuring distribution of materials for data collection</w:t>
      </w:r>
      <w:r w:rsidR="009566B2" w:rsidRPr="00B212E3">
        <w:rPr>
          <w:rFonts w:asciiTheme="majorHAnsi" w:hAnsiTheme="majorHAnsi" w:cs="ArialMT"/>
          <w:sz w:val="22"/>
          <w:highlight w:val="yellow"/>
          <w:rPrChange w:id="293" w:author="Andrew Millard" w:date="2017-02-20T14:56:00Z">
            <w:rPr>
              <w:rFonts w:asciiTheme="majorHAnsi" w:hAnsiTheme="majorHAnsi" w:cs="ArialMT"/>
              <w:sz w:val="22"/>
            </w:rPr>
          </w:rPrChange>
        </w:rPr>
        <w:t xml:space="preserve"> to the sites and</w:t>
      </w:r>
      <w:r w:rsidRPr="00B212E3">
        <w:rPr>
          <w:rFonts w:asciiTheme="majorHAnsi" w:hAnsiTheme="majorHAnsi" w:cs="ArialMT"/>
          <w:sz w:val="22"/>
          <w:highlight w:val="yellow"/>
          <w:rPrChange w:id="294" w:author="Andrew Millard" w:date="2017-02-20T14:56:00Z">
            <w:rPr>
              <w:rFonts w:asciiTheme="majorHAnsi" w:hAnsiTheme="majorHAnsi" w:cs="ArialMT"/>
              <w:sz w:val="22"/>
            </w:rPr>
          </w:rPrChange>
        </w:rPr>
        <w:t xml:space="preserve"> liaising with CRF staff to coordinate </w:t>
      </w:r>
      <w:r w:rsidR="009566B2" w:rsidRPr="00B212E3">
        <w:rPr>
          <w:rFonts w:asciiTheme="majorHAnsi" w:hAnsiTheme="majorHAnsi" w:cs="ArialMT"/>
          <w:sz w:val="22"/>
          <w:highlight w:val="yellow"/>
          <w:rPrChange w:id="295" w:author="Andrew Millard" w:date="2017-02-20T14:56:00Z">
            <w:rPr>
              <w:rFonts w:asciiTheme="majorHAnsi" w:hAnsiTheme="majorHAnsi" w:cs="ArialMT"/>
              <w:sz w:val="22"/>
            </w:rPr>
          </w:rPrChange>
        </w:rPr>
        <w:t xml:space="preserve">the </w:t>
      </w:r>
      <w:r w:rsidRPr="00B212E3">
        <w:rPr>
          <w:rFonts w:asciiTheme="majorHAnsi" w:hAnsiTheme="majorHAnsi" w:cs="ArialMT"/>
          <w:sz w:val="22"/>
          <w:highlight w:val="yellow"/>
          <w:rPrChange w:id="296" w:author="Andrew Millard" w:date="2017-02-20T14:56:00Z">
            <w:rPr>
              <w:rFonts w:asciiTheme="majorHAnsi" w:hAnsiTheme="majorHAnsi" w:cs="ArialMT"/>
              <w:sz w:val="22"/>
            </w:rPr>
          </w:rPrChange>
        </w:rPr>
        <w:t>study</w:t>
      </w:r>
      <w:r w:rsidR="009566B2" w:rsidRPr="00B212E3">
        <w:rPr>
          <w:rFonts w:asciiTheme="majorHAnsi" w:hAnsiTheme="majorHAnsi" w:cs="ArialMT"/>
          <w:sz w:val="22"/>
          <w:highlight w:val="yellow"/>
          <w:rPrChange w:id="297" w:author="Andrew Millard" w:date="2017-02-20T14:56:00Z">
            <w:rPr>
              <w:rFonts w:asciiTheme="majorHAnsi" w:hAnsiTheme="majorHAnsi" w:cs="ArialMT"/>
              <w:sz w:val="22"/>
            </w:rPr>
          </w:rPrChange>
        </w:rPr>
        <w:t xml:space="preserve"> and in particular, ensure that data collection processes are followed consistently across sites and over time. During each wave of data collection, all paper-based forms should be stored securely using existing CRF facilities</w:t>
      </w:r>
      <w:r w:rsidR="00C97F3E" w:rsidRPr="00B212E3">
        <w:rPr>
          <w:rFonts w:asciiTheme="majorHAnsi" w:hAnsiTheme="majorHAnsi" w:cs="ArialMT"/>
          <w:sz w:val="22"/>
          <w:highlight w:val="yellow"/>
          <w:rPrChange w:id="298" w:author="Andrew Millard" w:date="2017-02-20T14:56:00Z">
            <w:rPr>
              <w:rFonts w:asciiTheme="majorHAnsi" w:hAnsiTheme="majorHAnsi" w:cs="ArialMT"/>
              <w:sz w:val="22"/>
            </w:rPr>
          </w:rPrChange>
        </w:rPr>
        <w:t>, with the data linkage forms stored separately from consent forms</w:t>
      </w:r>
      <w:r w:rsidR="009566B2" w:rsidRPr="00B212E3">
        <w:rPr>
          <w:rFonts w:asciiTheme="majorHAnsi" w:hAnsiTheme="majorHAnsi" w:cs="ArialMT"/>
          <w:sz w:val="22"/>
          <w:highlight w:val="yellow"/>
          <w:rPrChange w:id="299" w:author="Andrew Millard" w:date="2017-02-20T14:56:00Z">
            <w:rPr>
              <w:rFonts w:asciiTheme="majorHAnsi" w:hAnsiTheme="majorHAnsi" w:cs="ArialMT"/>
              <w:sz w:val="22"/>
            </w:rPr>
          </w:rPrChange>
        </w:rPr>
        <w:t>. Consent forms should be returned to the SPHSU using secure couriers at the end of each three week data collection period. It is the responsibility of the project coordinator to monitor transfers</w:t>
      </w:r>
      <w:r w:rsidRPr="00B212E3">
        <w:rPr>
          <w:rFonts w:asciiTheme="majorHAnsi" w:hAnsiTheme="majorHAnsi" w:cs="ArialMT"/>
          <w:sz w:val="22"/>
          <w:highlight w:val="yellow"/>
          <w:rPrChange w:id="300" w:author="Andrew Millard" w:date="2017-02-20T14:56:00Z">
            <w:rPr>
              <w:rFonts w:asciiTheme="majorHAnsi" w:hAnsiTheme="majorHAnsi" w:cs="ArialMT"/>
              <w:sz w:val="22"/>
            </w:rPr>
          </w:rPrChange>
        </w:rPr>
        <w:t xml:space="preserve"> of the data and consent forms to the SPHSU. </w:t>
      </w:r>
      <w:r w:rsidR="009566B2" w:rsidRPr="00B212E3">
        <w:rPr>
          <w:rFonts w:asciiTheme="majorHAnsi" w:hAnsiTheme="majorHAnsi" w:cs="ArialMT"/>
          <w:sz w:val="22"/>
          <w:highlight w:val="yellow"/>
          <w:rPrChange w:id="301" w:author="Andrew Millard" w:date="2017-02-20T14:56:00Z">
            <w:rPr>
              <w:rFonts w:asciiTheme="majorHAnsi" w:hAnsiTheme="majorHAnsi" w:cs="ArialMT"/>
              <w:sz w:val="22"/>
            </w:rPr>
          </w:rPrChange>
        </w:rPr>
        <w:t>All survey data will be sent through electronic secure transfers to the SPHSU server. This approach has been previously applied by members of the study team for randomised controlled trials conducted within the ED setting. Monitoring data on exclusions and the reasons for exclusions will be sent to the SPHSU using secure file transfer on a weekly basis during data collection.</w:t>
      </w:r>
      <w:r w:rsidR="009566B2" w:rsidRPr="00EC0DC3">
        <w:rPr>
          <w:rFonts w:asciiTheme="majorHAnsi" w:hAnsiTheme="majorHAnsi" w:cs="ArialMT"/>
          <w:sz w:val="22"/>
        </w:rPr>
        <w:t xml:space="preserve"> </w:t>
      </w:r>
    </w:p>
    <w:p w14:paraId="6F476B05" w14:textId="77777777" w:rsidR="00EC0DC3" w:rsidRPr="00EC0DC3" w:rsidRDefault="00EC0DC3" w:rsidP="00EC0DC3">
      <w:pPr>
        <w:autoSpaceDE w:val="0"/>
        <w:autoSpaceDN w:val="0"/>
        <w:adjustRightInd w:val="0"/>
        <w:rPr>
          <w:rFonts w:asciiTheme="majorHAnsi" w:hAnsiTheme="majorHAnsi" w:cs="ArialMT"/>
          <w:sz w:val="22"/>
        </w:rPr>
      </w:pPr>
    </w:p>
    <w:p w14:paraId="21E188D8" w14:textId="77777777" w:rsidR="006D0420" w:rsidRPr="007E34F2" w:rsidRDefault="00AB212A" w:rsidP="006D0420">
      <w:pPr>
        <w:pStyle w:val="Heading2"/>
        <w:rPr>
          <w:rFonts w:asciiTheme="majorHAnsi" w:hAnsiTheme="majorHAnsi"/>
          <w:szCs w:val="24"/>
        </w:rPr>
      </w:pPr>
      <w:bookmarkStart w:id="302" w:name="_Toc421010636"/>
      <w:commentRangeStart w:id="303"/>
      <w:r w:rsidRPr="007E34F2">
        <w:rPr>
          <w:rFonts w:asciiTheme="majorHAnsi" w:hAnsiTheme="majorHAnsi"/>
          <w:szCs w:val="24"/>
        </w:rPr>
        <w:t>3.8</w:t>
      </w:r>
      <w:r w:rsidR="00A66D51" w:rsidRPr="007E34F2">
        <w:rPr>
          <w:rFonts w:asciiTheme="majorHAnsi" w:hAnsiTheme="majorHAnsi"/>
          <w:szCs w:val="24"/>
        </w:rPr>
        <w:tab/>
      </w:r>
      <w:r w:rsidR="006D0420" w:rsidRPr="007E34F2">
        <w:rPr>
          <w:rFonts w:asciiTheme="majorHAnsi" w:hAnsiTheme="majorHAnsi"/>
          <w:szCs w:val="24"/>
        </w:rPr>
        <w:t>Data Analysis</w:t>
      </w:r>
      <w:bookmarkEnd w:id="302"/>
      <w:commentRangeEnd w:id="303"/>
      <w:r w:rsidR="00B212E3">
        <w:rPr>
          <w:rStyle w:val="CommentReference"/>
          <w:b w:val="0"/>
        </w:rPr>
        <w:commentReference w:id="303"/>
      </w:r>
    </w:p>
    <w:p w14:paraId="644B7AD7" w14:textId="77777777" w:rsidR="003C044F" w:rsidRPr="00EC0DC3" w:rsidRDefault="00407674" w:rsidP="001D5468">
      <w:pPr>
        <w:pStyle w:val="SAPText"/>
        <w:spacing w:after="120"/>
        <w:rPr>
          <w:rFonts w:asciiTheme="majorHAnsi" w:eastAsiaTheme="minorHAnsi" w:hAnsiTheme="majorHAnsi" w:cs="ArialMT"/>
          <w:b/>
          <w:sz w:val="22"/>
          <w:szCs w:val="22"/>
        </w:rPr>
      </w:pPr>
      <w:r w:rsidRPr="00EC0DC3">
        <w:rPr>
          <w:rFonts w:asciiTheme="majorHAnsi" w:eastAsiaTheme="minorHAnsi" w:hAnsiTheme="majorHAnsi" w:cs="ArialMT"/>
          <w:b/>
          <w:sz w:val="22"/>
          <w:szCs w:val="22"/>
        </w:rPr>
        <w:t>Primary outcome</w:t>
      </w:r>
    </w:p>
    <w:p w14:paraId="3EB48909" w14:textId="77777777" w:rsidR="009566B2" w:rsidRPr="00EC0DC3" w:rsidRDefault="00407674" w:rsidP="00407674">
      <w:pPr>
        <w:autoSpaceDE w:val="0"/>
        <w:autoSpaceDN w:val="0"/>
        <w:adjustRightInd w:val="0"/>
        <w:rPr>
          <w:rFonts w:asciiTheme="majorHAnsi" w:hAnsiTheme="majorHAnsi" w:cs="ArialMT"/>
          <w:sz w:val="22"/>
        </w:rPr>
      </w:pPr>
      <w:r w:rsidRPr="00EC0DC3">
        <w:rPr>
          <w:rFonts w:asciiTheme="majorHAnsi" w:hAnsiTheme="majorHAnsi" w:cs="ArialMT"/>
          <w:sz w:val="22"/>
        </w:rPr>
        <w:t xml:space="preserve">The </w:t>
      </w:r>
      <w:r w:rsidR="00C97F3E">
        <w:rPr>
          <w:rFonts w:asciiTheme="majorHAnsi" w:hAnsiTheme="majorHAnsi" w:cs="ArialMT"/>
          <w:sz w:val="22"/>
        </w:rPr>
        <w:t>p</w:t>
      </w:r>
      <w:r w:rsidRPr="00EC0DC3">
        <w:rPr>
          <w:rFonts w:asciiTheme="majorHAnsi" w:hAnsiTheme="majorHAnsi" w:cs="ArialMT"/>
          <w:sz w:val="22"/>
        </w:rPr>
        <w:t>rimary outcome will be changes in abs</w:t>
      </w:r>
      <w:r w:rsidR="009566B2" w:rsidRPr="00EC0DC3">
        <w:rPr>
          <w:rFonts w:asciiTheme="majorHAnsi" w:hAnsiTheme="majorHAnsi" w:cs="ArialMT"/>
          <w:sz w:val="22"/>
        </w:rPr>
        <w:t>olute numbers of alcohol</w:t>
      </w:r>
      <w:r w:rsidR="00C97F3E">
        <w:rPr>
          <w:rFonts w:asciiTheme="majorHAnsi" w:hAnsiTheme="majorHAnsi" w:cs="ArialMT"/>
          <w:sz w:val="22"/>
        </w:rPr>
        <w:t>-</w:t>
      </w:r>
      <w:r w:rsidR="009566B2" w:rsidRPr="00EC0DC3">
        <w:rPr>
          <w:rFonts w:asciiTheme="majorHAnsi" w:hAnsiTheme="majorHAnsi" w:cs="ArialMT"/>
          <w:sz w:val="22"/>
        </w:rPr>
        <w:t xml:space="preserve">related </w:t>
      </w:r>
      <w:r w:rsidRPr="00EC0DC3">
        <w:rPr>
          <w:rFonts w:asciiTheme="majorHAnsi" w:hAnsiTheme="majorHAnsi" w:cs="ArialMT"/>
          <w:sz w:val="22"/>
        </w:rPr>
        <w:t>attend</w:t>
      </w:r>
      <w:r w:rsidR="009566B2" w:rsidRPr="00EC0DC3">
        <w:rPr>
          <w:rFonts w:asciiTheme="majorHAnsi" w:hAnsiTheme="majorHAnsi" w:cs="ArialMT"/>
          <w:sz w:val="22"/>
        </w:rPr>
        <w:t xml:space="preserve">ances as defined by any one of: </w:t>
      </w:r>
    </w:p>
    <w:p w14:paraId="2EF9EC92" w14:textId="77777777" w:rsidR="009566B2" w:rsidRPr="00EC0DC3" w:rsidRDefault="00407674" w:rsidP="00D85742">
      <w:pPr>
        <w:pStyle w:val="ListParagraph"/>
        <w:numPr>
          <w:ilvl w:val="0"/>
          <w:numId w:val="8"/>
        </w:numPr>
        <w:autoSpaceDE w:val="0"/>
        <w:autoSpaceDN w:val="0"/>
        <w:adjustRightInd w:val="0"/>
        <w:rPr>
          <w:rFonts w:asciiTheme="majorHAnsi" w:hAnsiTheme="majorHAnsi" w:cs="ArialMT"/>
          <w:sz w:val="22"/>
        </w:rPr>
      </w:pPr>
      <w:r w:rsidRPr="00EC0DC3">
        <w:rPr>
          <w:rFonts w:asciiTheme="majorHAnsi" w:hAnsiTheme="majorHAnsi" w:cs="ArialMT"/>
          <w:sz w:val="22"/>
        </w:rPr>
        <w:t>patient self</w:t>
      </w:r>
      <w:r w:rsidR="009566B2" w:rsidRPr="00EC0DC3">
        <w:rPr>
          <w:rFonts w:asciiTheme="majorHAnsi" w:hAnsiTheme="majorHAnsi" w:cs="ArialMT"/>
          <w:sz w:val="22"/>
        </w:rPr>
        <w:t>-</w:t>
      </w:r>
      <w:r w:rsidRPr="00EC0DC3">
        <w:rPr>
          <w:rFonts w:asciiTheme="majorHAnsi" w:hAnsiTheme="majorHAnsi" w:cs="ArialMT"/>
          <w:sz w:val="22"/>
        </w:rPr>
        <w:t>reports</w:t>
      </w:r>
      <w:r w:rsidR="009566B2" w:rsidRPr="00EC0DC3">
        <w:rPr>
          <w:rFonts w:asciiTheme="majorHAnsi" w:hAnsiTheme="majorHAnsi" w:cs="ArialMT"/>
          <w:sz w:val="22"/>
        </w:rPr>
        <w:t xml:space="preserve"> </w:t>
      </w:r>
      <w:r w:rsidRPr="00EC0DC3">
        <w:rPr>
          <w:rFonts w:asciiTheme="majorHAnsi" w:hAnsiTheme="majorHAnsi" w:cs="ArialMT"/>
          <w:sz w:val="22"/>
        </w:rPr>
        <w:t>attendance is alcohol</w:t>
      </w:r>
      <w:r w:rsidR="009566B2" w:rsidRPr="00EC0DC3">
        <w:rPr>
          <w:rFonts w:asciiTheme="majorHAnsi" w:hAnsiTheme="majorHAnsi" w:cs="ArialMT"/>
          <w:sz w:val="22"/>
        </w:rPr>
        <w:t>-related</w:t>
      </w:r>
    </w:p>
    <w:p w14:paraId="44F56FC3" w14:textId="77777777" w:rsidR="009566B2" w:rsidRPr="00EC0DC3" w:rsidRDefault="00407674" w:rsidP="00D85742">
      <w:pPr>
        <w:pStyle w:val="ListParagraph"/>
        <w:numPr>
          <w:ilvl w:val="0"/>
          <w:numId w:val="8"/>
        </w:numPr>
        <w:autoSpaceDE w:val="0"/>
        <w:autoSpaceDN w:val="0"/>
        <w:adjustRightInd w:val="0"/>
        <w:rPr>
          <w:rFonts w:asciiTheme="majorHAnsi" w:hAnsiTheme="majorHAnsi" w:cs="ArialMT"/>
          <w:sz w:val="22"/>
        </w:rPr>
      </w:pPr>
      <w:r w:rsidRPr="00EC0DC3">
        <w:rPr>
          <w:rFonts w:asciiTheme="majorHAnsi" w:hAnsiTheme="majorHAnsi" w:cs="ArialMT"/>
          <w:sz w:val="22"/>
        </w:rPr>
        <w:t xml:space="preserve">patient reports alcohol consumption in past 24 hours </w:t>
      </w:r>
      <w:r w:rsidR="00C97F3E">
        <w:rPr>
          <w:rFonts w:asciiTheme="majorHAnsi" w:hAnsiTheme="majorHAnsi" w:cs="ArialMT"/>
          <w:sz w:val="22"/>
        </w:rPr>
        <w:t xml:space="preserve">of </w:t>
      </w:r>
      <w:r w:rsidRPr="00EC0DC3">
        <w:rPr>
          <w:rFonts w:asciiTheme="majorHAnsi" w:hAnsiTheme="majorHAnsi" w:cs="ArialMT"/>
          <w:sz w:val="22"/>
        </w:rPr>
        <w:t>&gt;=8units in</w:t>
      </w:r>
      <w:r w:rsidR="009566B2" w:rsidRPr="00EC0DC3">
        <w:rPr>
          <w:rFonts w:asciiTheme="majorHAnsi" w:hAnsiTheme="majorHAnsi" w:cs="ArialMT"/>
          <w:sz w:val="22"/>
        </w:rPr>
        <w:t xml:space="preserve"> </w:t>
      </w:r>
      <w:r w:rsidR="00C97F3E">
        <w:rPr>
          <w:rFonts w:asciiTheme="majorHAnsi" w:hAnsiTheme="majorHAnsi" w:cs="ArialMT"/>
          <w:sz w:val="22"/>
        </w:rPr>
        <w:t>men or</w:t>
      </w:r>
      <w:r w:rsidRPr="00EC0DC3">
        <w:rPr>
          <w:rFonts w:asciiTheme="majorHAnsi" w:hAnsiTheme="majorHAnsi" w:cs="ArialMT"/>
          <w:sz w:val="22"/>
        </w:rPr>
        <w:t xml:space="preserve"> &gt;=6 units in women</w:t>
      </w:r>
    </w:p>
    <w:p w14:paraId="16CD53B3" w14:textId="77777777" w:rsidR="009566B2" w:rsidRPr="00C97F3E" w:rsidRDefault="00407674" w:rsidP="00D85742">
      <w:pPr>
        <w:pStyle w:val="ListParagraph"/>
        <w:numPr>
          <w:ilvl w:val="0"/>
          <w:numId w:val="8"/>
        </w:numPr>
        <w:autoSpaceDE w:val="0"/>
        <w:autoSpaceDN w:val="0"/>
        <w:adjustRightInd w:val="0"/>
        <w:rPr>
          <w:rFonts w:asciiTheme="majorHAnsi" w:hAnsiTheme="majorHAnsi" w:cs="ArialMT"/>
          <w:sz w:val="22"/>
        </w:rPr>
      </w:pPr>
      <w:r w:rsidRPr="00EC0DC3">
        <w:rPr>
          <w:rFonts w:asciiTheme="majorHAnsi" w:hAnsiTheme="majorHAnsi" w:cs="ArialMT"/>
          <w:sz w:val="22"/>
        </w:rPr>
        <w:t>patient not approached because too intoxicated with alcohol</w:t>
      </w:r>
    </w:p>
    <w:p w14:paraId="5E10B4EB" w14:textId="77777777" w:rsidR="009566B2" w:rsidRPr="00EC0DC3" w:rsidRDefault="009566B2" w:rsidP="009566B2">
      <w:pPr>
        <w:pStyle w:val="SAPText"/>
        <w:spacing w:after="120"/>
        <w:rPr>
          <w:rFonts w:asciiTheme="majorHAnsi" w:eastAsiaTheme="minorHAnsi" w:hAnsiTheme="majorHAnsi" w:cs="ArialMT"/>
          <w:b/>
          <w:sz w:val="22"/>
          <w:szCs w:val="22"/>
        </w:rPr>
      </w:pPr>
      <w:r w:rsidRPr="00EC0DC3">
        <w:rPr>
          <w:rFonts w:asciiTheme="majorHAnsi" w:eastAsiaTheme="minorHAnsi" w:hAnsiTheme="majorHAnsi" w:cs="ArialMT"/>
          <w:b/>
          <w:sz w:val="22"/>
          <w:szCs w:val="22"/>
        </w:rPr>
        <w:t>Secondary outcomes</w:t>
      </w:r>
    </w:p>
    <w:p w14:paraId="41F992BB" w14:textId="77777777" w:rsidR="009566B2" w:rsidRPr="00EC0DC3" w:rsidRDefault="009566B2" w:rsidP="009566B2">
      <w:pPr>
        <w:autoSpaceDE w:val="0"/>
        <w:autoSpaceDN w:val="0"/>
        <w:adjustRightInd w:val="0"/>
        <w:rPr>
          <w:rFonts w:asciiTheme="majorHAnsi" w:hAnsiTheme="majorHAnsi" w:cs="ArialMT"/>
          <w:sz w:val="22"/>
        </w:rPr>
      </w:pPr>
      <w:r w:rsidRPr="00EC0DC3">
        <w:rPr>
          <w:rFonts w:asciiTheme="majorHAnsi" w:hAnsiTheme="majorHAnsi" w:cs="ArialMT"/>
          <w:sz w:val="22"/>
        </w:rPr>
        <w:t xml:space="preserve">Secondary outcomes will be changes in: </w:t>
      </w:r>
    </w:p>
    <w:p w14:paraId="1E7EF756" w14:textId="77777777" w:rsidR="009566B2" w:rsidRPr="00EC0DC3" w:rsidRDefault="009566B2" w:rsidP="00D85742">
      <w:pPr>
        <w:pStyle w:val="ListParagraph"/>
        <w:numPr>
          <w:ilvl w:val="0"/>
          <w:numId w:val="9"/>
        </w:numPr>
        <w:autoSpaceDE w:val="0"/>
        <w:autoSpaceDN w:val="0"/>
        <w:adjustRightInd w:val="0"/>
        <w:rPr>
          <w:rFonts w:asciiTheme="majorHAnsi" w:hAnsiTheme="majorHAnsi" w:cs="ArialMT"/>
          <w:sz w:val="22"/>
        </w:rPr>
      </w:pPr>
      <w:r w:rsidRPr="00EC0DC3">
        <w:rPr>
          <w:rFonts w:asciiTheme="majorHAnsi" w:hAnsiTheme="majorHAnsi" w:cs="ArialMT"/>
          <w:sz w:val="22"/>
        </w:rPr>
        <w:t>absolute number of alcohol-related attendances by age/sex/deprivation</w:t>
      </w:r>
    </w:p>
    <w:p w14:paraId="07E36B33" w14:textId="77777777" w:rsidR="009566B2" w:rsidRPr="00EC0DC3" w:rsidRDefault="009566B2" w:rsidP="00D85742">
      <w:pPr>
        <w:pStyle w:val="ListParagraph"/>
        <w:numPr>
          <w:ilvl w:val="0"/>
          <w:numId w:val="9"/>
        </w:numPr>
        <w:autoSpaceDE w:val="0"/>
        <w:autoSpaceDN w:val="0"/>
        <w:adjustRightInd w:val="0"/>
        <w:rPr>
          <w:rFonts w:asciiTheme="majorHAnsi" w:hAnsiTheme="majorHAnsi" w:cs="ArialMT"/>
          <w:sz w:val="22"/>
        </w:rPr>
      </w:pPr>
      <w:r w:rsidRPr="00EC0DC3">
        <w:rPr>
          <w:rFonts w:asciiTheme="majorHAnsi" w:hAnsiTheme="majorHAnsi" w:cs="ArialMT"/>
          <w:sz w:val="22"/>
        </w:rPr>
        <w:t xml:space="preserve">problematic alcohol use (as defined by the Fast Alcohol Screening Test (FAST)) </w:t>
      </w:r>
    </w:p>
    <w:p w14:paraId="3A94258C" w14:textId="77777777" w:rsidR="009566B2" w:rsidRPr="00EC0DC3" w:rsidRDefault="009566B2" w:rsidP="00D85742">
      <w:pPr>
        <w:pStyle w:val="ListParagraph"/>
        <w:numPr>
          <w:ilvl w:val="0"/>
          <w:numId w:val="9"/>
        </w:numPr>
        <w:autoSpaceDE w:val="0"/>
        <w:autoSpaceDN w:val="0"/>
        <w:adjustRightInd w:val="0"/>
        <w:rPr>
          <w:rFonts w:asciiTheme="majorHAnsi" w:hAnsiTheme="majorHAnsi" w:cs="ArialMT"/>
          <w:sz w:val="22"/>
        </w:rPr>
      </w:pPr>
      <w:r w:rsidRPr="00EC0DC3">
        <w:rPr>
          <w:rFonts w:asciiTheme="majorHAnsi" w:hAnsiTheme="majorHAnsi" w:cs="ArialMT"/>
          <w:sz w:val="22"/>
        </w:rPr>
        <w:t>mean FAST score</w:t>
      </w:r>
    </w:p>
    <w:p w14:paraId="6071312B" w14:textId="77777777" w:rsidR="009566B2" w:rsidRPr="00EC0DC3" w:rsidRDefault="009566B2" w:rsidP="00D85742">
      <w:pPr>
        <w:pStyle w:val="ListParagraph"/>
        <w:numPr>
          <w:ilvl w:val="0"/>
          <w:numId w:val="9"/>
        </w:numPr>
        <w:autoSpaceDE w:val="0"/>
        <w:autoSpaceDN w:val="0"/>
        <w:adjustRightInd w:val="0"/>
        <w:rPr>
          <w:rFonts w:asciiTheme="majorHAnsi" w:hAnsiTheme="majorHAnsi" w:cs="ArialMT"/>
          <w:sz w:val="22"/>
        </w:rPr>
      </w:pPr>
      <w:r w:rsidRPr="00EC0DC3">
        <w:rPr>
          <w:rFonts w:asciiTheme="majorHAnsi" w:hAnsiTheme="majorHAnsi" w:cs="ArialMT"/>
          <w:sz w:val="22"/>
        </w:rPr>
        <w:t xml:space="preserve">prevalence of binge drinking in the past week </w:t>
      </w:r>
    </w:p>
    <w:p w14:paraId="71781922" w14:textId="77777777" w:rsidR="009566B2" w:rsidRPr="00EC0DC3" w:rsidRDefault="009566B2" w:rsidP="00D85742">
      <w:pPr>
        <w:pStyle w:val="ListParagraph"/>
        <w:numPr>
          <w:ilvl w:val="0"/>
          <w:numId w:val="9"/>
        </w:numPr>
        <w:autoSpaceDE w:val="0"/>
        <w:autoSpaceDN w:val="0"/>
        <w:adjustRightInd w:val="0"/>
        <w:rPr>
          <w:rFonts w:asciiTheme="majorHAnsi" w:hAnsiTheme="majorHAnsi" w:cs="ArialMT"/>
          <w:sz w:val="22"/>
        </w:rPr>
      </w:pPr>
      <w:r w:rsidRPr="00EC0DC3">
        <w:rPr>
          <w:rFonts w:asciiTheme="majorHAnsi" w:hAnsiTheme="majorHAnsi" w:cs="ArialMT"/>
          <w:sz w:val="22"/>
        </w:rPr>
        <w:t>reason for attendance (coded by ICD10)</w:t>
      </w:r>
    </w:p>
    <w:p w14:paraId="27691760" w14:textId="77777777" w:rsidR="009566B2" w:rsidRPr="00EC0DC3" w:rsidRDefault="009566B2" w:rsidP="009566B2">
      <w:pPr>
        <w:autoSpaceDE w:val="0"/>
        <w:autoSpaceDN w:val="0"/>
        <w:adjustRightInd w:val="0"/>
        <w:rPr>
          <w:rFonts w:asciiTheme="majorHAnsi" w:hAnsiTheme="majorHAnsi" w:cs="ArialMT"/>
          <w:sz w:val="22"/>
        </w:rPr>
      </w:pPr>
    </w:p>
    <w:p w14:paraId="05B2989E" w14:textId="77777777" w:rsidR="00305EE9" w:rsidRPr="00EC0DC3" w:rsidRDefault="007E145D" w:rsidP="008F3C8A">
      <w:pPr>
        <w:autoSpaceDE w:val="0"/>
        <w:autoSpaceDN w:val="0"/>
        <w:adjustRightInd w:val="0"/>
        <w:rPr>
          <w:rFonts w:asciiTheme="majorHAnsi" w:hAnsiTheme="majorHAnsi" w:cs="ArialMT"/>
          <w:sz w:val="22"/>
        </w:rPr>
      </w:pPr>
      <w:r w:rsidRPr="00EC0DC3">
        <w:rPr>
          <w:rFonts w:asciiTheme="majorHAnsi" w:hAnsiTheme="majorHAnsi" w:cs="ArialMT"/>
          <w:sz w:val="22"/>
        </w:rPr>
        <w:t>After the first post-intervention wave, we will test for differences in the outcom</w:t>
      </w:r>
      <w:r w:rsidR="00C97F3E">
        <w:rPr>
          <w:rFonts w:asciiTheme="majorHAnsi" w:hAnsiTheme="majorHAnsi" w:cs="ArialMT"/>
          <w:sz w:val="22"/>
        </w:rPr>
        <w:t xml:space="preserve">es between the intervention and </w:t>
      </w:r>
      <w:r w:rsidRPr="00EC0DC3">
        <w:rPr>
          <w:rFonts w:asciiTheme="majorHAnsi" w:hAnsiTheme="majorHAnsi" w:cs="ArialMT"/>
          <w:sz w:val="22"/>
        </w:rPr>
        <w:t>comparison groups using a fixed-effects regression model, with individuals nest</w:t>
      </w:r>
      <w:r w:rsidR="00C97F3E">
        <w:rPr>
          <w:rFonts w:asciiTheme="majorHAnsi" w:hAnsiTheme="majorHAnsi" w:cs="ArialMT"/>
          <w:sz w:val="22"/>
        </w:rPr>
        <w:t xml:space="preserve">ed within EDs, before and after </w:t>
      </w:r>
      <w:r w:rsidRPr="00EC0DC3">
        <w:rPr>
          <w:rFonts w:asciiTheme="majorHAnsi" w:hAnsiTheme="majorHAnsi" w:cs="ArialMT"/>
          <w:sz w:val="22"/>
        </w:rPr>
        <w:t xml:space="preserve">adjustment for relevant covariates including baseline levels of alcohol-related attendance, demography, triage category </w:t>
      </w:r>
      <w:r w:rsidR="00305EE9" w:rsidRPr="00EC0DC3">
        <w:rPr>
          <w:rFonts w:asciiTheme="majorHAnsi" w:hAnsiTheme="majorHAnsi" w:cs="ArialMT"/>
          <w:sz w:val="22"/>
        </w:rPr>
        <w:t>etc. We will also attempt to determine the nature of the effect more precisely in terms of whether a dose</w:t>
      </w:r>
      <w:r w:rsidRPr="00EC0DC3">
        <w:rPr>
          <w:rFonts w:asciiTheme="majorHAnsi" w:hAnsiTheme="majorHAnsi" w:cs="ArialMT"/>
          <w:sz w:val="22"/>
        </w:rPr>
        <w:t xml:space="preserve">-response </w:t>
      </w:r>
      <w:r w:rsidR="00305EE9" w:rsidRPr="00EC0DC3">
        <w:rPr>
          <w:rFonts w:asciiTheme="majorHAnsi" w:hAnsiTheme="majorHAnsi" w:cs="ArialMT"/>
          <w:sz w:val="22"/>
        </w:rPr>
        <w:t>effect according to the time since MUP was implemented (through a test of the signifi</w:t>
      </w:r>
      <w:r w:rsidRPr="00EC0DC3">
        <w:rPr>
          <w:rFonts w:asciiTheme="majorHAnsi" w:hAnsiTheme="majorHAnsi" w:cs="ArialMT"/>
          <w:sz w:val="22"/>
        </w:rPr>
        <w:t xml:space="preserve">cance of an interaction between </w:t>
      </w:r>
      <w:r w:rsidR="00305EE9" w:rsidRPr="00EC0DC3">
        <w:rPr>
          <w:rFonts w:asciiTheme="majorHAnsi" w:hAnsiTheme="majorHAnsi" w:cs="ArialMT"/>
          <w:sz w:val="22"/>
        </w:rPr>
        <w:t>time and intervention). We will test for interactions of the intervention with defined impor</w:t>
      </w:r>
      <w:r w:rsidRPr="00EC0DC3">
        <w:rPr>
          <w:rFonts w:asciiTheme="majorHAnsi" w:hAnsiTheme="majorHAnsi" w:cs="ArialMT"/>
          <w:sz w:val="22"/>
        </w:rPr>
        <w:t xml:space="preserve">tant covariates (including age, </w:t>
      </w:r>
      <w:r w:rsidR="00305EE9" w:rsidRPr="00EC0DC3">
        <w:rPr>
          <w:rFonts w:asciiTheme="majorHAnsi" w:hAnsiTheme="majorHAnsi" w:cs="ArialMT"/>
          <w:sz w:val="22"/>
        </w:rPr>
        <w:t xml:space="preserve">gender, </w:t>
      </w:r>
      <w:proofErr w:type="gramStart"/>
      <w:r w:rsidR="00305EE9" w:rsidRPr="00EC0DC3">
        <w:rPr>
          <w:rFonts w:asciiTheme="majorHAnsi" w:hAnsiTheme="majorHAnsi" w:cs="ArialMT"/>
          <w:sz w:val="22"/>
        </w:rPr>
        <w:t>deprivation</w:t>
      </w:r>
      <w:proofErr w:type="gramEnd"/>
      <w:r w:rsidR="00305EE9" w:rsidRPr="00EC0DC3">
        <w:rPr>
          <w:rFonts w:asciiTheme="majorHAnsi" w:hAnsiTheme="majorHAnsi" w:cs="ArialMT"/>
          <w:sz w:val="22"/>
        </w:rPr>
        <w:t xml:space="preserve"> quintile, disease diagnostic categories) to investigate the possibili</w:t>
      </w:r>
      <w:r w:rsidRPr="00EC0DC3">
        <w:rPr>
          <w:rFonts w:asciiTheme="majorHAnsi" w:hAnsiTheme="majorHAnsi" w:cs="ArialMT"/>
          <w:sz w:val="22"/>
        </w:rPr>
        <w:t xml:space="preserve">ty of differential intervention </w:t>
      </w:r>
      <w:r w:rsidR="00305EE9" w:rsidRPr="00EC0DC3">
        <w:rPr>
          <w:rFonts w:asciiTheme="majorHAnsi" w:hAnsiTheme="majorHAnsi" w:cs="ArialMT"/>
          <w:sz w:val="22"/>
        </w:rPr>
        <w:t>effects and will subsequently stratify the analyses if indicated.</w:t>
      </w:r>
    </w:p>
    <w:p w14:paraId="2F95979A" w14:textId="77777777" w:rsidR="0038645D" w:rsidRPr="00E956BD" w:rsidRDefault="00AB33FD" w:rsidP="00C92798">
      <w:pPr>
        <w:autoSpaceDE w:val="0"/>
        <w:autoSpaceDN w:val="0"/>
        <w:adjustRightInd w:val="0"/>
        <w:rPr>
          <w:rFonts w:asciiTheme="majorHAnsi" w:hAnsiTheme="majorHAnsi" w:cs="ArialMT"/>
          <w:sz w:val="22"/>
        </w:rPr>
      </w:pPr>
      <w:r w:rsidRPr="00E956BD">
        <w:rPr>
          <w:rFonts w:asciiTheme="majorHAnsi" w:hAnsiTheme="majorHAnsi" w:cs="ArialMT"/>
          <w:sz w:val="22"/>
        </w:rPr>
        <w:t xml:space="preserve"> </w:t>
      </w:r>
    </w:p>
    <w:p w14:paraId="18E5BD40" w14:textId="77777777" w:rsidR="00C92798" w:rsidRPr="00EC0DC3" w:rsidRDefault="00C92798" w:rsidP="00C92798">
      <w:pPr>
        <w:autoSpaceDE w:val="0"/>
        <w:autoSpaceDN w:val="0"/>
        <w:adjustRightInd w:val="0"/>
        <w:rPr>
          <w:rFonts w:asciiTheme="majorHAnsi" w:hAnsiTheme="majorHAnsi" w:cs="ArialMT"/>
          <w:sz w:val="22"/>
        </w:rPr>
      </w:pPr>
    </w:p>
    <w:p w14:paraId="4099EC9C" w14:textId="77777777" w:rsidR="00DE1E25" w:rsidRPr="00E90048" w:rsidRDefault="00DE1E25" w:rsidP="0038645D">
      <w:pPr>
        <w:pStyle w:val="Heading1"/>
        <w:rPr>
          <w:rFonts w:asciiTheme="majorHAnsi" w:hAnsiTheme="majorHAnsi" w:cs="Arial"/>
          <w:sz w:val="24"/>
          <w:szCs w:val="24"/>
        </w:rPr>
      </w:pPr>
      <w:bookmarkStart w:id="304" w:name="_Toc421010637"/>
      <w:r w:rsidRPr="00E90048">
        <w:rPr>
          <w:rFonts w:asciiTheme="majorHAnsi" w:hAnsiTheme="majorHAnsi" w:cs="Arial"/>
          <w:sz w:val="24"/>
          <w:szCs w:val="24"/>
        </w:rPr>
        <w:t>4.</w:t>
      </w:r>
      <w:r w:rsidR="0038645D" w:rsidRPr="00E90048">
        <w:rPr>
          <w:rFonts w:asciiTheme="majorHAnsi" w:hAnsiTheme="majorHAnsi" w:cs="Arial"/>
          <w:sz w:val="24"/>
          <w:szCs w:val="24"/>
        </w:rPr>
        <w:tab/>
      </w:r>
      <w:r w:rsidR="00A66D51" w:rsidRPr="00E90048">
        <w:rPr>
          <w:rFonts w:asciiTheme="majorHAnsi" w:hAnsiTheme="majorHAnsi" w:cs="Arial"/>
          <w:sz w:val="24"/>
          <w:szCs w:val="24"/>
        </w:rPr>
        <w:t>Research Governance and Regulatory Issues</w:t>
      </w:r>
      <w:bookmarkEnd w:id="304"/>
    </w:p>
    <w:p w14:paraId="6C16E487" w14:textId="77777777" w:rsidR="0038645D" w:rsidRPr="00E90048" w:rsidRDefault="00A66D51" w:rsidP="006D0420">
      <w:pPr>
        <w:pStyle w:val="Heading2"/>
        <w:rPr>
          <w:rFonts w:asciiTheme="majorHAnsi" w:hAnsiTheme="majorHAnsi"/>
          <w:szCs w:val="24"/>
        </w:rPr>
      </w:pPr>
      <w:bookmarkStart w:id="305" w:name="_Toc421010638"/>
      <w:r w:rsidRPr="00E90048">
        <w:rPr>
          <w:rFonts w:asciiTheme="majorHAnsi" w:hAnsiTheme="majorHAnsi"/>
          <w:szCs w:val="24"/>
        </w:rPr>
        <w:lastRenderedPageBreak/>
        <w:t>4.1</w:t>
      </w:r>
      <w:r w:rsidRPr="00E90048">
        <w:rPr>
          <w:rFonts w:asciiTheme="majorHAnsi" w:hAnsiTheme="majorHAnsi"/>
          <w:szCs w:val="24"/>
        </w:rPr>
        <w:tab/>
      </w:r>
      <w:r w:rsidR="006D0420" w:rsidRPr="00E90048">
        <w:rPr>
          <w:rFonts w:asciiTheme="majorHAnsi" w:hAnsiTheme="majorHAnsi"/>
          <w:szCs w:val="24"/>
        </w:rPr>
        <w:t>Ethical issues</w:t>
      </w:r>
      <w:bookmarkEnd w:id="305"/>
    </w:p>
    <w:p w14:paraId="4549F04D" w14:textId="77777777" w:rsidR="006D0420" w:rsidRPr="00553710" w:rsidRDefault="006D0420" w:rsidP="00DE1E25">
      <w:pPr>
        <w:rPr>
          <w:rFonts w:asciiTheme="majorHAnsi" w:hAnsiTheme="majorHAnsi" w:cs="Arial"/>
          <w:sz w:val="22"/>
        </w:rPr>
      </w:pPr>
    </w:p>
    <w:p w14:paraId="40948B1F" w14:textId="77777777" w:rsidR="00ED69D6" w:rsidRPr="00017828" w:rsidRDefault="00913E13" w:rsidP="00017828">
      <w:pPr>
        <w:pStyle w:val="Default"/>
      </w:pPr>
      <w:r w:rsidRPr="00B212E3">
        <w:rPr>
          <w:rFonts w:asciiTheme="majorHAnsi" w:hAnsiTheme="majorHAnsi"/>
          <w:sz w:val="22"/>
          <w:highlight w:val="yellow"/>
          <w:rPrChange w:id="306" w:author="Andrew Millard" w:date="2017-02-20T14:59:00Z">
            <w:rPr>
              <w:rFonts w:asciiTheme="majorHAnsi" w:hAnsiTheme="majorHAnsi"/>
              <w:sz w:val="22"/>
            </w:rPr>
          </w:rPrChange>
        </w:rPr>
        <w:t xml:space="preserve">This study </w:t>
      </w:r>
      <w:r w:rsidR="00017828" w:rsidRPr="00B212E3">
        <w:rPr>
          <w:rFonts w:asciiTheme="majorHAnsi" w:hAnsiTheme="majorHAnsi"/>
          <w:sz w:val="22"/>
          <w:highlight w:val="yellow"/>
          <w:rPrChange w:id="307" w:author="Andrew Millard" w:date="2017-02-20T14:59:00Z">
            <w:rPr>
              <w:rFonts w:asciiTheme="majorHAnsi" w:hAnsiTheme="majorHAnsi"/>
              <w:sz w:val="22"/>
            </w:rPr>
          </w:rPrChange>
        </w:rPr>
        <w:t xml:space="preserve">(titled ‘Evaluating the Impact of Minimum Unit Pricing of Alcohol on Patients Attending the Emergency Medicine Department Setting: A Natural Experiment’) </w:t>
      </w:r>
      <w:r w:rsidRPr="00B212E3">
        <w:rPr>
          <w:rFonts w:asciiTheme="majorHAnsi" w:hAnsiTheme="majorHAnsi"/>
          <w:sz w:val="22"/>
          <w:highlight w:val="yellow"/>
          <w:rPrChange w:id="308" w:author="Andrew Millard" w:date="2017-02-20T14:59:00Z">
            <w:rPr>
              <w:rFonts w:asciiTheme="majorHAnsi" w:hAnsiTheme="majorHAnsi"/>
              <w:sz w:val="22"/>
            </w:rPr>
          </w:rPrChange>
        </w:rPr>
        <w:t xml:space="preserve">has been considered by NHS Research Ethics Committee </w:t>
      </w:r>
      <w:r w:rsidR="00017828" w:rsidRPr="00B212E3">
        <w:rPr>
          <w:rFonts w:asciiTheme="majorHAnsi" w:hAnsiTheme="majorHAnsi"/>
          <w:sz w:val="22"/>
          <w:highlight w:val="yellow"/>
          <w:rPrChange w:id="309" w:author="Andrew Millard" w:date="2017-02-20T14:59:00Z">
            <w:rPr>
              <w:rFonts w:asciiTheme="majorHAnsi" w:hAnsiTheme="majorHAnsi"/>
              <w:sz w:val="22"/>
            </w:rPr>
          </w:rPrChange>
        </w:rPr>
        <w:t>Scotland A – reference 12/SS/0120 at a meeting held on 9 August 2012. The application received a favourable ethical opinion. One issue that was raised by the Committee was consideration of withdrawal of consent to data linkage. This has resulted in a minor alteration of the Participant Information Leaflet (PIL), to provide information for participants on how to withdraw their consent to linkage.</w:t>
      </w:r>
      <w:r w:rsidR="00017828">
        <w:rPr>
          <w:rFonts w:asciiTheme="majorHAnsi" w:hAnsiTheme="majorHAnsi"/>
          <w:sz w:val="22"/>
        </w:rPr>
        <w:t xml:space="preserve"> </w:t>
      </w:r>
    </w:p>
    <w:p w14:paraId="1DA9F33D" w14:textId="77777777" w:rsidR="007E1058" w:rsidRPr="00553710" w:rsidRDefault="007E1058" w:rsidP="00DE1E25">
      <w:pPr>
        <w:rPr>
          <w:rFonts w:asciiTheme="majorHAnsi" w:hAnsiTheme="majorHAnsi" w:cs="Arial"/>
          <w:sz w:val="22"/>
        </w:rPr>
      </w:pPr>
    </w:p>
    <w:p w14:paraId="1BE52FDF" w14:textId="77777777" w:rsidR="00017828" w:rsidRPr="00B942F1" w:rsidRDefault="00A66D51" w:rsidP="008F3C8A">
      <w:pPr>
        <w:pStyle w:val="Heading2"/>
        <w:spacing w:after="240"/>
        <w:rPr>
          <w:rFonts w:asciiTheme="majorHAnsi" w:hAnsiTheme="majorHAnsi"/>
          <w:szCs w:val="24"/>
        </w:rPr>
      </w:pPr>
      <w:bookmarkStart w:id="310" w:name="_Toc421010639"/>
      <w:r w:rsidRPr="00B942F1">
        <w:rPr>
          <w:rFonts w:asciiTheme="majorHAnsi" w:hAnsiTheme="majorHAnsi"/>
          <w:szCs w:val="24"/>
        </w:rPr>
        <w:t>4.2</w:t>
      </w:r>
      <w:r w:rsidRPr="00B942F1">
        <w:rPr>
          <w:rFonts w:asciiTheme="majorHAnsi" w:hAnsiTheme="majorHAnsi"/>
          <w:szCs w:val="24"/>
        </w:rPr>
        <w:tab/>
      </w:r>
      <w:r w:rsidR="006D0420" w:rsidRPr="00B942F1">
        <w:rPr>
          <w:rFonts w:asciiTheme="majorHAnsi" w:hAnsiTheme="majorHAnsi"/>
          <w:szCs w:val="24"/>
        </w:rPr>
        <w:t>Data Monitoring</w:t>
      </w:r>
      <w:bookmarkEnd w:id="310"/>
    </w:p>
    <w:p w14:paraId="426A4724" w14:textId="5DA5776F" w:rsidR="00017828" w:rsidRDefault="00B942F1" w:rsidP="007149E3">
      <w:pPr>
        <w:rPr>
          <w:rFonts w:asciiTheme="majorHAnsi" w:hAnsiTheme="majorHAnsi" w:cs="Arial"/>
          <w:sz w:val="22"/>
        </w:rPr>
      </w:pPr>
      <w:r>
        <w:rPr>
          <w:rFonts w:asciiTheme="majorHAnsi" w:eastAsia="Calibri" w:hAnsiTheme="majorHAnsi"/>
        </w:rPr>
        <w:t xml:space="preserve">The Principal Investigator will be overall responsible for monitoring the quality of data collected. </w:t>
      </w:r>
      <w:r w:rsidR="0066644A" w:rsidRPr="00FE5F49">
        <w:rPr>
          <w:rFonts w:asciiTheme="majorHAnsi" w:eastAsia="Calibri" w:hAnsiTheme="majorHAnsi"/>
        </w:rPr>
        <w:t xml:space="preserve">The </w:t>
      </w:r>
      <w:r>
        <w:rPr>
          <w:rFonts w:asciiTheme="majorHAnsi" w:eastAsia="Calibri" w:hAnsiTheme="majorHAnsi"/>
        </w:rPr>
        <w:t xml:space="preserve">postdoctoral researcher will be responsible for day-to-day management of data collection. External monitoring of data collection will be via the Advisory Group (described below). </w:t>
      </w:r>
    </w:p>
    <w:p w14:paraId="3C7F3B6C" w14:textId="77777777" w:rsidR="00B243EB" w:rsidRPr="00553710" w:rsidRDefault="00B243EB" w:rsidP="00DE1E25">
      <w:pPr>
        <w:rPr>
          <w:rFonts w:asciiTheme="majorHAnsi" w:hAnsiTheme="majorHAnsi" w:cs="Arial"/>
          <w:i/>
          <w:sz w:val="22"/>
        </w:rPr>
      </w:pPr>
    </w:p>
    <w:p w14:paraId="781765A4" w14:textId="77777777" w:rsidR="00A66D51" w:rsidRPr="00EC3535" w:rsidRDefault="00A66D51" w:rsidP="00A66D51">
      <w:pPr>
        <w:pStyle w:val="Heading2"/>
        <w:rPr>
          <w:rFonts w:asciiTheme="majorHAnsi" w:hAnsiTheme="majorHAnsi"/>
          <w:szCs w:val="24"/>
        </w:rPr>
      </w:pPr>
      <w:bookmarkStart w:id="311" w:name="_Toc421010640"/>
      <w:r w:rsidRPr="00EC3535">
        <w:rPr>
          <w:rFonts w:asciiTheme="majorHAnsi" w:hAnsiTheme="majorHAnsi"/>
          <w:szCs w:val="24"/>
        </w:rPr>
        <w:t>4.3</w:t>
      </w:r>
      <w:r w:rsidRPr="00EC3535">
        <w:rPr>
          <w:rFonts w:asciiTheme="majorHAnsi" w:hAnsiTheme="majorHAnsi"/>
          <w:szCs w:val="24"/>
        </w:rPr>
        <w:tab/>
        <w:t>Data Management</w:t>
      </w:r>
      <w:bookmarkEnd w:id="311"/>
    </w:p>
    <w:p w14:paraId="73393664" w14:textId="77777777" w:rsidR="00EC0DC3" w:rsidRDefault="00EC0DC3" w:rsidP="00EC3535">
      <w:pPr>
        <w:pStyle w:val="SAPText"/>
        <w:spacing w:before="0"/>
        <w:jc w:val="left"/>
        <w:rPr>
          <w:rFonts w:asciiTheme="majorHAnsi" w:hAnsiTheme="majorHAnsi" w:cs="Arial"/>
          <w:sz w:val="22"/>
        </w:rPr>
      </w:pPr>
    </w:p>
    <w:p w14:paraId="74E89EB9" w14:textId="7BD14FEC" w:rsidR="007A3BA7" w:rsidRPr="00E956BD" w:rsidRDefault="00954037" w:rsidP="00EC3535">
      <w:pPr>
        <w:pStyle w:val="SAPText"/>
        <w:spacing w:before="0"/>
        <w:jc w:val="left"/>
        <w:rPr>
          <w:rFonts w:asciiTheme="majorHAnsi" w:hAnsiTheme="majorHAnsi" w:cs="Arial"/>
          <w:sz w:val="22"/>
        </w:rPr>
      </w:pPr>
      <w:r w:rsidRPr="00B212E3">
        <w:rPr>
          <w:rFonts w:asciiTheme="majorHAnsi" w:hAnsiTheme="majorHAnsi" w:cs="Arial"/>
          <w:sz w:val="22"/>
          <w:highlight w:val="yellow"/>
          <w:rPrChange w:id="312" w:author="Andrew Millard" w:date="2017-02-20T15:01:00Z">
            <w:rPr>
              <w:rFonts w:asciiTheme="majorHAnsi" w:hAnsiTheme="majorHAnsi" w:cs="Arial"/>
              <w:sz w:val="22"/>
            </w:rPr>
          </w:rPrChange>
        </w:rPr>
        <w:t xml:space="preserve">The original data will </w:t>
      </w:r>
      <w:r w:rsidR="0030628C" w:rsidRPr="00B212E3">
        <w:rPr>
          <w:rFonts w:asciiTheme="majorHAnsi" w:hAnsiTheme="majorHAnsi" w:cs="Arial"/>
          <w:sz w:val="22"/>
          <w:highlight w:val="yellow"/>
          <w:rPrChange w:id="313" w:author="Andrew Millard" w:date="2017-02-20T15:01:00Z">
            <w:rPr>
              <w:rFonts w:asciiTheme="majorHAnsi" w:hAnsiTheme="majorHAnsi" w:cs="Arial"/>
              <w:sz w:val="22"/>
            </w:rPr>
          </w:rPrChange>
        </w:rPr>
        <w:t xml:space="preserve">be </w:t>
      </w:r>
      <w:r w:rsidR="001C7032" w:rsidRPr="00B212E3">
        <w:rPr>
          <w:rFonts w:asciiTheme="majorHAnsi" w:hAnsiTheme="majorHAnsi" w:cs="Arial"/>
          <w:sz w:val="22"/>
          <w:highlight w:val="yellow"/>
          <w:rPrChange w:id="314" w:author="Andrew Millard" w:date="2017-02-20T15:01:00Z">
            <w:rPr>
              <w:rFonts w:asciiTheme="majorHAnsi" w:hAnsiTheme="majorHAnsi" w:cs="Arial"/>
              <w:sz w:val="22"/>
            </w:rPr>
          </w:rPrChange>
        </w:rPr>
        <w:t>imported</w:t>
      </w:r>
      <w:r w:rsidR="0030628C" w:rsidRPr="00B212E3">
        <w:rPr>
          <w:rFonts w:asciiTheme="majorHAnsi" w:hAnsiTheme="majorHAnsi" w:cs="Arial"/>
          <w:sz w:val="22"/>
          <w:highlight w:val="yellow"/>
          <w:rPrChange w:id="315" w:author="Andrew Millard" w:date="2017-02-20T15:01:00Z">
            <w:rPr>
              <w:rFonts w:asciiTheme="majorHAnsi" w:hAnsiTheme="majorHAnsi" w:cs="Arial"/>
              <w:sz w:val="22"/>
            </w:rPr>
          </w:rPrChange>
        </w:rPr>
        <w:t xml:space="preserve"> to new </w:t>
      </w:r>
      <w:r w:rsidR="003266D3" w:rsidRPr="00B212E3">
        <w:rPr>
          <w:rFonts w:asciiTheme="majorHAnsi" w:hAnsiTheme="majorHAnsi" w:cs="Arial"/>
          <w:sz w:val="22"/>
          <w:highlight w:val="yellow"/>
          <w:rPrChange w:id="316" w:author="Andrew Millard" w:date="2017-02-20T15:01:00Z">
            <w:rPr>
              <w:rFonts w:asciiTheme="majorHAnsi" w:hAnsiTheme="majorHAnsi" w:cs="Arial"/>
              <w:sz w:val="22"/>
            </w:rPr>
          </w:rPrChange>
        </w:rPr>
        <w:t>SAS</w:t>
      </w:r>
      <w:r w:rsidR="00067F5D" w:rsidRPr="00B212E3">
        <w:rPr>
          <w:rFonts w:asciiTheme="majorHAnsi" w:hAnsiTheme="majorHAnsi" w:cs="Arial"/>
          <w:sz w:val="22"/>
          <w:highlight w:val="yellow"/>
          <w:rPrChange w:id="317" w:author="Andrew Millard" w:date="2017-02-20T15:01:00Z">
            <w:rPr>
              <w:rFonts w:asciiTheme="majorHAnsi" w:hAnsiTheme="majorHAnsi" w:cs="Arial"/>
              <w:sz w:val="22"/>
            </w:rPr>
          </w:rPrChange>
        </w:rPr>
        <w:t xml:space="preserve"> </w:t>
      </w:r>
      <w:r w:rsidR="0030628C" w:rsidRPr="00B212E3">
        <w:rPr>
          <w:rFonts w:asciiTheme="majorHAnsi" w:hAnsiTheme="majorHAnsi" w:cs="Arial"/>
          <w:sz w:val="22"/>
          <w:highlight w:val="yellow"/>
          <w:rPrChange w:id="318" w:author="Andrew Millard" w:date="2017-02-20T15:01:00Z">
            <w:rPr>
              <w:rFonts w:asciiTheme="majorHAnsi" w:hAnsiTheme="majorHAnsi" w:cs="Arial"/>
              <w:sz w:val="22"/>
            </w:rPr>
          </w:rPrChange>
        </w:rPr>
        <w:t>files (.DAT)</w:t>
      </w:r>
      <w:r w:rsidR="003266D3" w:rsidRPr="00B212E3">
        <w:rPr>
          <w:rFonts w:asciiTheme="majorHAnsi" w:hAnsiTheme="majorHAnsi" w:cs="Arial"/>
          <w:sz w:val="22"/>
          <w:highlight w:val="yellow"/>
          <w:rPrChange w:id="319" w:author="Andrew Millard" w:date="2017-02-20T15:01:00Z">
            <w:rPr>
              <w:rFonts w:asciiTheme="majorHAnsi" w:hAnsiTheme="majorHAnsi" w:cs="Arial"/>
              <w:sz w:val="22"/>
            </w:rPr>
          </w:rPrChange>
        </w:rPr>
        <w:t xml:space="preserve"> for data management</w:t>
      </w:r>
      <w:r w:rsidR="0030628C" w:rsidRPr="00B212E3">
        <w:rPr>
          <w:rFonts w:asciiTheme="majorHAnsi" w:hAnsiTheme="majorHAnsi" w:cs="Arial"/>
          <w:sz w:val="22"/>
          <w:highlight w:val="yellow"/>
          <w:rPrChange w:id="320" w:author="Andrew Millard" w:date="2017-02-20T15:01:00Z">
            <w:rPr>
              <w:rFonts w:asciiTheme="majorHAnsi" w:hAnsiTheme="majorHAnsi" w:cs="Arial"/>
              <w:sz w:val="22"/>
            </w:rPr>
          </w:rPrChange>
        </w:rPr>
        <w:t xml:space="preserve"> and the original files backed up unaltered</w:t>
      </w:r>
      <w:r w:rsidR="009B2995" w:rsidRPr="00B212E3">
        <w:rPr>
          <w:rFonts w:asciiTheme="majorHAnsi" w:hAnsiTheme="majorHAnsi" w:cs="Arial"/>
          <w:sz w:val="22"/>
          <w:highlight w:val="yellow"/>
          <w:rPrChange w:id="321" w:author="Andrew Millard" w:date="2017-02-20T15:01:00Z">
            <w:rPr>
              <w:rFonts w:asciiTheme="majorHAnsi" w:hAnsiTheme="majorHAnsi" w:cs="Arial"/>
              <w:sz w:val="22"/>
            </w:rPr>
          </w:rPrChange>
        </w:rPr>
        <w:t xml:space="preserve"> </w:t>
      </w:r>
      <w:r w:rsidR="0030628C" w:rsidRPr="00B212E3">
        <w:rPr>
          <w:rFonts w:asciiTheme="majorHAnsi" w:hAnsiTheme="majorHAnsi" w:cs="Arial"/>
          <w:sz w:val="22"/>
          <w:highlight w:val="yellow"/>
          <w:rPrChange w:id="322" w:author="Andrew Millard" w:date="2017-02-20T15:01:00Z">
            <w:rPr>
              <w:rFonts w:asciiTheme="majorHAnsi" w:hAnsiTheme="majorHAnsi" w:cs="Arial"/>
              <w:sz w:val="22"/>
            </w:rPr>
          </w:rPrChange>
        </w:rPr>
        <w:t xml:space="preserve">on </w:t>
      </w:r>
      <w:r w:rsidR="0066644A">
        <w:rPr>
          <w:rFonts w:asciiTheme="majorHAnsi" w:hAnsiTheme="majorHAnsi" w:cs="Arial"/>
          <w:sz w:val="22"/>
          <w:highlight w:val="yellow"/>
        </w:rPr>
        <w:t>the U</w:t>
      </w:r>
      <w:r w:rsidR="009B2995" w:rsidRPr="00B212E3">
        <w:rPr>
          <w:rFonts w:asciiTheme="majorHAnsi" w:hAnsiTheme="majorHAnsi" w:cs="Arial"/>
          <w:sz w:val="22"/>
          <w:highlight w:val="yellow"/>
          <w:rPrChange w:id="323" w:author="Andrew Millard" w:date="2017-02-20T15:01:00Z">
            <w:rPr>
              <w:rFonts w:asciiTheme="majorHAnsi" w:hAnsiTheme="majorHAnsi" w:cs="Arial"/>
              <w:sz w:val="22"/>
            </w:rPr>
          </w:rPrChange>
        </w:rPr>
        <w:t xml:space="preserve">nit’s </w:t>
      </w:r>
      <w:r w:rsidR="0030628C" w:rsidRPr="00B212E3">
        <w:rPr>
          <w:rFonts w:asciiTheme="majorHAnsi" w:hAnsiTheme="majorHAnsi" w:cs="Arial"/>
          <w:sz w:val="22"/>
          <w:highlight w:val="yellow"/>
          <w:rPrChange w:id="324" w:author="Andrew Millard" w:date="2017-02-20T15:01:00Z">
            <w:rPr>
              <w:rFonts w:asciiTheme="majorHAnsi" w:hAnsiTheme="majorHAnsi" w:cs="Arial"/>
              <w:sz w:val="22"/>
            </w:rPr>
          </w:rPrChange>
        </w:rPr>
        <w:t>network drive only accessible to the project team</w:t>
      </w:r>
      <w:r w:rsidR="003266D3" w:rsidRPr="00B212E3">
        <w:rPr>
          <w:rFonts w:asciiTheme="majorHAnsi" w:hAnsiTheme="majorHAnsi" w:cs="Arial"/>
          <w:sz w:val="22"/>
          <w:highlight w:val="yellow"/>
          <w:rPrChange w:id="325" w:author="Andrew Millard" w:date="2017-02-20T15:01:00Z">
            <w:rPr>
              <w:rFonts w:asciiTheme="majorHAnsi" w:hAnsiTheme="majorHAnsi" w:cs="Arial"/>
              <w:sz w:val="22"/>
            </w:rPr>
          </w:rPrChange>
        </w:rPr>
        <w:t xml:space="preserve">.  </w:t>
      </w:r>
      <w:r w:rsidR="00EC3535" w:rsidRPr="00B212E3">
        <w:rPr>
          <w:rFonts w:asciiTheme="majorHAnsi" w:eastAsiaTheme="minorHAnsi" w:hAnsiTheme="majorHAnsi" w:cs="ArialMT"/>
          <w:sz w:val="22"/>
          <w:szCs w:val="22"/>
          <w:highlight w:val="yellow"/>
          <w:rPrChange w:id="326" w:author="Andrew Millard" w:date="2017-02-20T15:01:00Z">
            <w:rPr>
              <w:rFonts w:asciiTheme="majorHAnsi" w:eastAsiaTheme="minorHAnsi" w:hAnsiTheme="majorHAnsi" w:cs="ArialMT"/>
              <w:sz w:val="22"/>
              <w:szCs w:val="22"/>
            </w:rPr>
          </w:rPrChange>
        </w:rPr>
        <w:t xml:space="preserve">Data cleaning, manipulations and analysis will be performed in separate coding/syntax files. </w:t>
      </w:r>
      <w:r w:rsidRPr="00B212E3">
        <w:rPr>
          <w:rFonts w:asciiTheme="majorHAnsi" w:hAnsiTheme="majorHAnsi" w:cs="Arial"/>
          <w:sz w:val="22"/>
          <w:highlight w:val="yellow"/>
          <w:rPrChange w:id="327" w:author="Andrew Millard" w:date="2017-02-20T15:01:00Z">
            <w:rPr>
              <w:rFonts w:asciiTheme="majorHAnsi" w:hAnsiTheme="majorHAnsi" w:cs="Arial"/>
              <w:sz w:val="22"/>
            </w:rPr>
          </w:rPrChange>
        </w:rPr>
        <w:t xml:space="preserve">We will </w:t>
      </w:r>
      <w:r w:rsidR="007A3BA7" w:rsidRPr="00B212E3">
        <w:rPr>
          <w:rFonts w:asciiTheme="majorHAnsi" w:hAnsiTheme="majorHAnsi" w:cs="Arial"/>
          <w:sz w:val="22"/>
          <w:highlight w:val="yellow"/>
          <w:rPrChange w:id="328" w:author="Andrew Millard" w:date="2017-02-20T15:01:00Z">
            <w:rPr>
              <w:rFonts w:asciiTheme="majorHAnsi" w:hAnsiTheme="majorHAnsi" w:cs="Arial"/>
              <w:sz w:val="22"/>
            </w:rPr>
          </w:rPrChange>
        </w:rPr>
        <w:t xml:space="preserve">provide </w:t>
      </w:r>
      <w:r w:rsidR="002D5322" w:rsidRPr="00B212E3">
        <w:rPr>
          <w:rFonts w:asciiTheme="majorHAnsi" w:hAnsiTheme="majorHAnsi" w:cs="Arial"/>
          <w:sz w:val="22"/>
          <w:highlight w:val="yellow"/>
          <w:rPrChange w:id="329" w:author="Andrew Millard" w:date="2017-02-20T15:01:00Z">
            <w:rPr>
              <w:rFonts w:asciiTheme="majorHAnsi" w:hAnsiTheme="majorHAnsi" w:cs="Arial"/>
              <w:sz w:val="22"/>
            </w:rPr>
          </w:rPrChange>
        </w:rPr>
        <w:t xml:space="preserve">well </w:t>
      </w:r>
      <w:r w:rsidR="00EC3535" w:rsidRPr="00B212E3">
        <w:rPr>
          <w:rFonts w:asciiTheme="majorHAnsi" w:hAnsiTheme="majorHAnsi" w:cs="Arial"/>
          <w:sz w:val="22"/>
          <w:highlight w:val="yellow"/>
          <w:rPrChange w:id="330" w:author="Andrew Millard" w:date="2017-02-20T15:01:00Z">
            <w:rPr>
              <w:rFonts w:asciiTheme="majorHAnsi" w:hAnsiTheme="majorHAnsi" w:cs="Arial"/>
              <w:sz w:val="22"/>
            </w:rPr>
          </w:rPrChange>
        </w:rPr>
        <w:t xml:space="preserve">documented </w:t>
      </w:r>
      <w:r w:rsidR="00B51E8C" w:rsidRPr="00B212E3">
        <w:rPr>
          <w:rFonts w:asciiTheme="majorHAnsi" w:hAnsiTheme="majorHAnsi" w:cs="Arial"/>
          <w:sz w:val="22"/>
          <w:highlight w:val="yellow"/>
          <w:rPrChange w:id="331" w:author="Andrew Millard" w:date="2017-02-20T15:01:00Z">
            <w:rPr>
              <w:rFonts w:asciiTheme="majorHAnsi" w:hAnsiTheme="majorHAnsi" w:cs="Arial"/>
              <w:sz w:val="22"/>
            </w:rPr>
          </w:rPrChange>
        </w:rPr>
        <w:t xml:space="preserve">(i.e. with extensive commenting) </w:t>
      </w:r>
      <w:r w:rsidR="002D5322" w:rsidRPr="00B212E3">
        <w:rPr>
          <w:rFonts w:asciiTheme="majorHAnsi" w:hAnsiTheme="majorHAnsi" w:cs="Arial"/>
          <w:sz w:val="22"/>
          <w:highlight w:val="yellow"/>
          <w:rPrChange w:id="332" w:author="Andrew Millard" w:date="2017-02-20T15:01:00Z">
            <w:rPr>
              <w:rFonts w:asciiTheme="majorHAnsi" w:hAnsiTheme="majorHAnsi" w:cs="Arial"/>
              <w:sz w:val="22"/>
            </w:rPr>
          </w:rPrChange>
        </w:rPr>
        <w:t>SAS</w:t>
      </w:r>
      <w:r w:rsidR="0030628C" w:rsidRPr="00B212E3">
        <w:rPr>
          <w:rFonts w:asciiTheme="majorHAnsi" w:hAnsiTheme="majorHAnsi" w:cs="Arial"/>
          <w:sz w:val="22"/>
          <w:highlight w:val="yellow"/>
          <w:rPrChange w:id="333" w:author="Andrew Millard" w:date="2017-02-20T15:01:00Z">
            <w:rPr>
              <w:rFonts w:asciiTheme="majorHAnsi" w:hAnsiTheme="majorHAnsi" w:cs="Arial"/>
              <w:sz w:val="22"/>
            </w:rPr>
          </w:rPrChange>
        </w:rPr>
        <w:t>/</w:t>
      </w:r>
      <w:r w:rsidR="002D5322" w:rsidRPr="00B212E3">
        <w:rPr>
          <w:rFonts w:asciiTheme="majorHAnsi" w:hAnsiTheme="majorHAnsi" w:cs="Arial"/>
          <w:sz w:val="22"/>
          <w:highlight w:val="yellow"/>
          <w:rPrChange w:id="334" w:author="Andrew Millard" w:date="2017-02-20T15:01:00Z">
            <w:rPr>
              <w:rFonts w:asciiTheme="majorHAnsi" w:hAnsiTheme="majorHAnsi" w:cs="Arial"/>
              <w:sz w:val="22"/>
            </w:rPr>
          </w:rPrChange>
        </w:rPr>
        <w:t xml:space="preserve">R </w:t>
      </w:r>
      <w:r w:rsidR="007A3BA7" w:rsidRPr="00B212E3">
        <w:rPr>
          <w:rFonts w:asciiTheme="majorHAnsi" w:hAnsiTheme="majorHAnsi" w:cs="Arial"/>
          <w:sz w:val="22"/>
          <w:highlight w:val="yellow"/>
          <w:rPrChange w:id="335" w:author="Andrew Millard" w:date="2017-02-20T15:01:00Z">
            <w:rPr>
              <w:rFonts w:asciiTheme="majorHAnsi" w:hAnsiTheme="majorHAnsi" w:cs="Arial"/>
              <w:sz w:val="22"/>
            </w:rPr>
          </w:rPrChange>
        </w:rPr>
        <w:t>syntax</w:t>
      </w:r>
      <w:r w:rsidR="00EC3535" w:rsidRPr="00B212E3">
        <w:rPr>
          <w:rFonts w:asciiTheme="majorHAnsi" w:hAnsiTheme="majorHAnsi" w:cs="Arial"/>
          <w:sz w:val="22"/>
          <w:highlight w:val="yellow"/>
          <w:rPrChange w:id="336" w:author="Andrew Millard" w:date="2017-02-20T15:01:00Z">
            <w:rPr>
              <w:rFonts w:asciiTheme="majorHAnsi" w:hAnsiTheme="majorHAnsi" w:cs="Arial"/>
              <w:sz w:val="22"/>
            </w:rPr>
          </w:rPrChange>
        </w:rPr>
        <w:t xml:space="preserve"> </w:t>
      </w:r>
      <w:r w:rsidR="007A3BA7" w:rsidRPr="00B212E3">
        <w:rPr>
          <w:rFonts w:asciiTheme="majorHAnsi" w:hAnsiTheme="majorHAnsi" w:cs="Arial"/>
          <w:sz w:val="22"/>
          <w:highlight w:val="yellow"/>
          <w:rPrChange w:id="337" w:author="Andrew Millard" w:date="2017-02-20T15:01:00Z">
            <w:rPr>
              <w:rFonts w:asciiTheme="majorHAnsi" w:hAnsiTheme="majorHAnsi" w:cs="Arial"/>
              <w:sz w:val="22"/>
            </w:rPr>
          </w:rPrChange>
        </w:rPr>
        <w:t>so that all processing of data</w:t>
      </w:r>
      <w:r w:rsidR="00F4033E" w:rsidRPr="00B212E3">
        <w:rPr>
          <w:rFonts w:asciiTheme="majorHAnsi" w:hAnsiTheme="majorHAnsi" w:cs="Arial"/>
          <w:sz w:val="22"/>
          <w:highlight w:val="yellow"/>
          <w:rPrChange w:id="338" w:author="Andrew Millard" w:date="2017-02-20T15:01:00Z">
            <w:rPr>
              <w:rFonts w:asciiTheme="majorHAnsi" w:hAnsiTheme="majorHAnsi" w:cs="Arial"/>
              <w:sz w:val="22"/>
            </w:rPr>
          </w:rPrChange>
        </w:rPr>
        <w:t xml:space="preserve"> and results</w:t>
      </w:r>
      <w:r w:rsidR="007A3BA7" w:rsidRPr="00B212E3">
        <w:rPr>
          <w:rFonts w:asciiTheme="majorHAnsi" w:hAnsiTheme="majorHAnsi" w:cs="Arial"/>
          <w:sz w:val="22"/>
          <w:highlight w:val="yellow"/>
          <w:rPrChange w:id="339" w:author="Andrew Millard" w:date="2017-02-20T15:01:00Z">
            <w:rPr>
              <w:rFonts w:asciiTheme="majorHAnsi" w:hAnsiTheme="majorHAnsi" w:cs="Arial"/>
              <w:sz w:val="22"/>
            </w:rPr>
          </w:rPrChange>
        </w:rPr>
        <w:t xml:space="preserve"> are reproducible. </w:t>
      </w:r>
      <w:r w:rsidR="001B5D11" w:rsidRPr="00B212E3">
        <w:rPr>
          <w:rFonts w:asciiTheme="majorHAnsi" w:hAnsiTheme="majorHAnsi" w:cs="Arial"/>
          <w:sz w:val="22"/>
          <w:highlight w:val="yellow"/>
          <w:rPrChange w:id="340" w:author="Andrew Millard" w:date="2017-02-20T15:01:00Z">
            <w:rPr>
              <w:rFonts w:asciiTheme="majorHAnsi" w:hAnsiTheme="majorHAnsi" w:cs="Arial"/>
              <w:sz w:val="22"/>
            </w:rPr>
          </w:rPrChange>
        </w:rPr>
        <w:t xml:space="preserve">Metadata information on all variables of are already </w:t>
      </w:r>
      <w:r w:rsidR="001C7032" w:rsidRPr="00B212E3">
        <w:rPr>
          <w:rFonts w:asciiTheme="majorHAnsi" w:hAnsiTheme="majorHAnsi" w:cs="Arial"/>
          <w:sz w:val="22"/>
          <w:highlight w:val="yellow"/>
          <w:rPrChange w:id="341" w:author="Andrew Millard" w:date="2017-02-20T15:01:00Z">
            <w:rPr>
              <w:rFonts w:asciiTheme="majorHAnsi" w:hAnsiTheme="majorHAnsi" w:cs="Arial"/>
              <w:sz w:val="22"/>
            </w:rPr>
          </w:rPrChange>
        </w:rPr>
        <w:t>documented</w:t>
      </w:r>
      <w:r w:rsidR="001B5D11" w:rsidRPr="00B212E3">
        <w:rPr>
          <w:rFonts w:asciiTheme="majorHAnsi" w:hAnsiTheme="majorHAnsi" w:cs="Arial"/>
          <w:sz w:val="22"/>
          <w:highlight w:val="yellow"/>
          <w:rPrChange w:id="342" w:author="Andrew Millard" w:date="2017-02-20T15:01:00Z">
            <w:rPr>
              <w:rFonts w:asciiTheme="majorHAnsi" w:hAnsiTheme="majorHAnsi" w:cs="Arial"/>
              <w:sz w:val="22"/>
            </w:rPr>
          </w:rPrChange>
        </w:rPr>
        <w:t xml:space="preserve"> by the data sources. R</w:t>
      </w:r>
      <w:r w:rsidR="00F4033E" w:rsidRPr="00B212E3">
        <w:rPr>
          <w:rFonts w:asciiTheme="majorHAnsi" w:hAnsiTheme="majorHAnsi" w:cs="Arial"/>
          <w:sz w:val="22"/>
          <w:highlight w:val="yellow"/>
          <w:rPrChange w:id="343" w:author="Andrew Millard" w:date="2017-02-20T15:01:00Z">
            <w:rPr>
              <w:rFonts w:asciiTheme="majorHAnsi" w:hAnsiTheme="majorHAnsi" w:cs="Arial"/>
              <w:sz w:val="22"/>
            </w:rPr>
          </w:rPrChange>
        </w:rPr>
        <w:t xml:space="preserve">ecoded </w:t>
      </w:r>
      <w:r w:rsidR="005D5CAD" w:rsidRPr="00B212E3">
        <w:rPr>
          <w:rFonts w:asciiTheme="majorHAnsi" w:hAnsiTheme="majorHAnsi" w:cs="Arial"/>
          <w:sz w:val="22"/>
          <w:highlight w:val="yellow"/>
          <w:rPrChange w:id="344" w:author="Andrew Millard" w:date="2017-02-20T15:01:00Z">
            <w:rPr>
              <w:rFonts w:asciiTheme="majorHAnsi" w:hAnsiTheme="majorHAnsi" w:cs="Arial"/>
              <w:sz w:val="22"/>
            </w:rPr>
          </w:rPrChange>
        </w:rPr>
        <w:t>or</w:t>
      </w:r>
      <w:r w:rsidR="008B287F" w:rsidRPr="00B212E3">
        <w:rPr>
          <w:rFonts w:asciiTheme="majorHAnsi" w:hAnsiTheme="majorHAnsi" w:cs="Arial"/>
          <w:sz w:val="22"/>
          <w:highlight w:val="yellow"/>
          <w:rPrChange w:id="345" w:author="Andrew Millard" w:date="2017-02-20T15:01:00Z">
            <w:rPr>
              <w:rFonts w:asciiTheme="majorHAnsi" w:hAnsiTheme="majorHAnsi" w:cs="Arial"/>
              <w:sz w:val="22"/>
            </w:rPr>
          </w:rPrChange>
        </w:rPr>
        <w:t xml:space="preserve"> derived </w:t>
      </w:r>
      <w:r w:rsidR="00F4033E" w:rsidRPr="00B212E3">
        <w:rPr>
          <w:rFonts w:asciiTheme="majorHAnsi" w:hAnsiTheme="majorHAnsi" w:cs="Arial"/>
          <w:sz w:val="22"/>
          <w:highlight w:val="yellow"/>
          <w:rPrChange w:id="346" w:author="Andrew Millard" w:date="2017-02-20T15:01:00Z">
            <w:rPr>
              <w:rFonts w:asciiTheme="majorHAnsi" w:hAnsiTheme="majorHAnsi" w:cs="Arial"/>
              <w:sz w:val="22"/>
            </w:rPr>
          </w:rPrChange>
        </w:rPr>
        <w:t xml:space="preserve">variables </w:t>
      </w:r>
      <w:r w:rsidR="005D5CAD" w:rsidRPr="00B212E3">
        <w:rPr>
          <w:rFonts w:asciiTheme="majorHAnsi" w:hAnsiTheme="majorHAnsi" w:cs="Arial"/>
          <w:sz w:val="22"/>
          <w:highlight w:val="yellow"/>
          <w:rPrChange w:id="347" w:author="Andrew Millard" w:date="2017-02-20T15:01:00Z">
            <w:rPr>
              <w:rFonts w:asciiTheme="majorHAnsi" w:hAnsiTheme="majorHAnsi" w:cs="Arial"/>
              <w:sz w:val="22"/>
            </w:rPr>
          </w:rPrChange>
        </w:rPr>
        <w:t xml:space="preserve">necessary for secondary analysis </w:t>
      </w:r>
      <w:r w:rsidR="00F4033E" w:rsidRPr="00B212E3">
        <w:rPr>
          <w:rFonts w:asciiTheme="majorHAnsi" w:hAnsiTheme="majorHAnsi" w:cs="Arial"/>
          <w:sz w:val="22"/>
          <w:highlight w:val="yellow"/>
          <w:rPrChange w:id="348" w:author="Andrew Millard" w:date="2017-02-20T15:01:00Z">
            <w:rPr>
              <w:rFonts w:asciiTheme="majorHAnsi" w:hAnsiTheme="majorHAnsi" w:cs="Arial"/>
              <w:sz w:val="22"/>
            </w:rPr>
          </w:rPrChange>
        </w:rPr>
        <w:t>will be documented and original variables retained</w:t>
      </w:r>
      <w:r w:rsidR="005D5CAD" w:rsidRPr="00B212E3">
        <w:rPr>
          <w:rFonts w:asciiTheme="majorHAnsi" w:hAnsiTheme="majorHAnsi" w:cs="Arial"/>
          <w:sz w:val="22"/>
          <w:highlight w:val="yellow"/>
          <w:rPrChange w:id="349" w:author="Andrew Millard" w:date="2017-02-20T15:01:00Z">
            <w:rPr>
              <w:rFonts w:asciiTheme="majorHAnsi" w:hAnsiTheme="majorHAnsi" w:cs="Arial"/>
              <w:sz w:val="22"/>
            </w:rPr>
          </w:rPrChange>
        </w:rPr>
        <w:t xml:space="preserve"> to enable the data to be used accurately and effectively</w:t>
      </w:r>
      <w:r w:rsidR="00F4033E" w:rsidRPr="00B212E3">
        <w:rPr>
          <w:rFonts w:asciiTheme="majorHAnsi" w:hAnsiTheme="majorHAnsi" w:cs="Arial"/>
          <w:sz w:val="22"/>
          <w:highlight w:val="yellow"/>
          <w:rPrChange w:id="350" w:author="Andrew Millard" w:date="2017-02-20T15:01:00Z">
            <w:rPr>
              <w:rFonts w:asciiTheme="majorHAnsi" w:hAnsiTheme="majorHAnsi" w:cs="Arial"/>
              <w:sz w:val="22"/>
            </w:rPr>
          </w:rPrChange>
        </w:rPr>
        <w:t>.</w:t>
      </w:r>
      <w:r w:rsidR="00F4033E" w:rsidRPr="00E956BD">
        <w:rPr>
          <w:rFonts w:asciiTheme="majorHAnsi" w:hAnsiTheme="majorHAnsi" w:cs="Arial"/>
          <w:sz w:val="22"/>
        </w:rPr>
        <w:t xml:space="preserve"> </w:t>
      </w:r>
    </w:p>
    <w:p w14:paraId="1B1E1DEA" w14:textId="77777777" w:rsidR="001C7032" w:rsidRDefault="001C7032" w:rsidP="00EC3535">
      <w:pPr>
        <w:pStyle w:val="SAPText"/>
        <w:spacing w:before="0"/>
        <w:jc w:val="left"/>
        <w:rPr>
          <w:rFonts w:asciiTheme="majorHAnsi" w:hAnsiTheme="majorHAnsi" w:cs="Arial"/>
          <w:color w:val="FF0000"/>
          <w:sz w:val="22"/>
        </w:rPr>
      </w:pPr>
    </w:p>
    <w:p w14:paraId="6D6E537A" w14:textId="77777777" w:rsidR="00407674" w:rsidRPr="00C97F3E" w:rsidRDefault="00F85D9D" w:rsidP="00C97F3E">
      <w:pPr>
        <w:pStyle w:val="Heading2"/>
        <w:spacing w:after="240"/>
        <w:rPr>
          <w:rFonts w:asciiTheme="majorHAnsi" w:hAnsiTheme="majorHAnsi"/>
        </w:rPr>
      </w:pPr>
      <w:bookmarkStart w:id="351" w:name="_Toc421010641"/>
      <w:commentRangeStart w:id="352"/>
      <w:r w:rsidRPr="003B2DC1">
        <w:rPr>
          <w:rFonts w:asciiTheme="majorHAnsi" w:hAnsiTheme="majorHAnsi"/>
        </w:rPr>
        <w:t>4.4</w:t>
      </w:r>
      <w:r w:rsidR="00A66D51" w:rsidRPr="003B2DC1">
        <w:rPr>
          <w:rFonts w:asciiTheme="majorHAnsi" w:hAnsiTheme="majorHAnsi"/>
        </w:rPr>
        <w:tab/>
        <w:t>Data Storage and Retention</w:t>
      </w:r>
      <w:bookmarkEnd w:id="351"/>
      <w:commentRangeEnd w:id="352"/>
      <w:r w:rsidR="00B212E3">
        <w:rPr>
          <w:rStyle w:val="CommentReference"/>
          <w:b w:val="0"/>
        </w:rPr>
        <w:commentReference w:id="352"/>
      </w:r>
    </w:p>
    <w:p w14:paraId="3C855560" w14:textId="77777777" w:rsidR="00407674" w:rsidRPr="00EC0DC3" w:rsidRDefault="00407674" w:rsidP="008F3C8A">
      <w:pPr>
        <w:autoSpaceDE w:val="0"/>
        <w:autoSpaceDN w:val="0"/>
        <w:adjustRightInd w:val="0"/>
        <w:rPr>
          <w:rFonts w:asciiTheme="majorHAnsi" w:eastAsia="Times New Roman" w:hAnsiTheme="majorHAnsi" w:cs="Arial"/>
          <w:sz w:val="22"/>
          <w:szCs w:val="24"/>
        </w:rPr>
      </w:pPr>
      <w:r w:rsidRPr="00EC0DC3">
        <w:rPr>
          <w:rFonts w:asciiTheme="majorHAnsi" w:eastAsia="Times New Roman" w:hAnsiTheme="majorHAnsi" w:cs="Arial"/>
          <w:sz w:val="22"/>
          <w:szCs w:val="24"/>
        </w:rPr>
        <w:t>Consent forms, questionnaires and data linkage forms will be linked by a per</w:t>
      </w:r>
      <w:r w:rsidR="00C97F3E">
        <w:rPr>
          <w:rFonts w:asciiTheme="majorHAnsi" w:eastAsia="Times New Roman" w:hAnsiTheme="majorHAnsi" w:cs="Arial"/>
          <w:sz w:val="22"/>
          <w:szCs w:val="24"/>
        </w:rPr>
        <w:t xml:space="preserve">sonal identifier number on each </w:t>
      </w:r>
      <w:r w:rsidRPr="00EC0DC3">
        <w:rPr>
          <w:rFonts w:asciiTheme="majorHAnsi" w:eastAsia="Times New Roman" w:hAnsiTheme="majorHAnsi" w:cs="Arial"/>
          <w:sz w:val="22"/>
          <w:szCs w:val="24"/>
        </w:rPr>
        <w:t>document. However, they will immediately be separated and stored separately in locke</w:t>
      </w:r>
      <w:r w:rsidR="008F3C8A" w:rsidRPr="00EC0DC3">
        <w:rPr>
          <w:rFonts w:asciiTheme="majorHAnsi" w:eastAsia="Times New Roman" w:hAnsiTheme="majorHAnsi" w:cs="Arial"/>
          <w:sz w:val="22"/>
          <w:szCs w:val="24"/>
        </w:rPr>
        <w:t xml:space="preserve">d cabinets at the research site </w:t>
      </w:r>
      <w:r w:rsidRPr="00EC0DC3">
        <w:rPr>
          <w:rFonts w:asciiTheme="majorHAnsi" w:eastAsia="Times New Roman" w:hAnsiTheme="majorHAnsi" w:cs="Arial"/>
          <w:sz w:val="22"/>
          <w:szCs w:val="24"/>
        </w:rPr>
        <w:t>until they can be collected and transferred to the MRC/CSO Social and Public Health Sc</w:t>
      </w:r>
      <w:r w:rsidR="008F3C8A" w:rsidRPr="00EC0DC3">
        <w:rPr>
          <w:rFonts w:asciiTheme="majorHAnsi" w:eastAsia="Times New Roman" w:hAnsiTheme="majorHAnsi" w:cs="Arial"/>
          <w:sz w:val="22"/>
          <w:szCs w:val="24"/>
        </w:rPr>
        <w:t xml:space="preserve">iences Unit for processing. All </w:t>
      </w:r>
      <w:r w:rsidRPr="00EC0DC3">
        <w:rPr>
          <w:rFonts w:asciiTheme="majorHAnsi" w:eastAsia="Times New Roman" w:hAnsiTheme="majorHAnsi" w:cs="Arial"/>
          <w:sz w:val="22"/>
          <w:szCs w:val="24"/>
        </w:rPr>
        <w:t>questionn</w:t>
      </w:r>
      <w:r w:rsidR="008F3C8A" w:rsidRPr="00EC0DC3">
        <w:rPr>
          <w:rFonts w:asciiTheme="majorHAnsi" w:eastAsia="Times New Roman" w:hAnsiTheme="majorHAnsi" w:cs="Arial"/>
          <w:sz w:val="22"/>
          <w:szCs w:val="24"/>
        </w:rPr>
        <w:t>aires are stored, de</w:t>
      </w:r>
      <w:r w:rsidR="00C25BF2">
        <w:rPr>
          <w:rFonts w:asciiTheme="majorHAnsi" w:eastAsia="Times New Roman" w:hAnsiTheme="majorHAnsi" w:cs="Arial"/>
          <w:sz w:val="22"/>
          <w:szCs w:val="24"/>
        </w:rPr>
        <w:t>-</w:t>
      </w:r>
      <w:r w:rsidR="008F3C8A" w:rsidRPr="00EC0DC3">
        <w:rPr>
          <w:rFonts w:asciiTheme="majorHAnsi" w:eastAsia="Times New Roman" w:hAnsiTheme="majorHAnsi" w:cs="Arial"/>
          <w:sz w:val="22"/>
          <w:szCs w:val="24"/>
        </w:rPr>
        <w:t xml:space="preserve">identified, </w:t>
      </w:r>
      <w:r w:rsidRPr="00EC0DC3">
        <w:rPr>
          <w:rFonts w:asciiTheme="majorHAnsi" w:eastAsia="Times New Roman" w:hAnsiTheme="majorHAnsi" w:cs="Arial"/>
          <w:sz w:val="22"/>
          <w:szCs w:val="24"/>
        </w:rPr>
        <w:t>in locked storage areas with strictly controll</w:t>
      </w:r>
      <w:r w:rsidR="008F3C8A" w:rsidRPr="00EC0DC3">
        <w:rPr>
          <w:rFonts w:asciiTheme="majorHAnsi" w:eastAsia="Times New Roman" w:hAnsiTheme="majorHAnsi" w:cs="Arial"/>
          <w:sz w:val="22"/>
          <w:szCs w:val="24"/>
        </w:rPr>
        <w:t xml:space="preserve">ed access and handled according </w:t>
      </w:r>
      <w:r w:rsidRPr="00EC0DC3">
        <w:rPr>
          <w:rFonts w:asciiTheme="majorHAnsi" w:eastAsia="Times New Roman" w:hAnsiTheme="majorHAnsi" w:cs="Arial"/>
          <w:sz w:val="22"/>
          <w:szCs w:val="24"/>
        </w:rPr>
        <w:t>to MRC Good Research Practice Guidelines. Consents are stored separately in a ded</w:t>
      </w:r>
      <w:r w:rsidR="008F3C8A" w:rsidRPr="00EC0DC3">
        <w:rPr>
          <w:rFonts w:asciiTheme="majorHAnsi" w:eastAsia="Times New Roman" w:hAnsiTheme="majorHAnsi" w:cs="Arial"/>
          <w:sz w:val="22"/>
          <w:szCs w:val="24"/>
        </w:rPr>
        <w:t xml:space="preserve">icated secured area. Similarly, </w:t>
      </w:r>
      <w:r w:rsidRPr="00EC0DC3">
        <w:rPr>
          <w:rFonts w:asciiTheme="majorHAnsi" w:eastAsia="Times New Roman" w:hAnsiTheme="majorHAnsi" w:cs="Arial"/>
          <w:sz w:val="22"/>
          <w:szCs w:val="24"/>
        </w:rPr>
        <w:t>data linkage forms will be stored separately in a dedicated secured area.</w:t>
      </w:r>
    </w:p>
    <w:p w14:paraId="622906A2" w14:textId="77777777" w:rsidR="00407674" w:rsidRPr="00EC0DC3" w:rsidRDefault="00407674" w:rsidP="00407674">
      <w:pPr>
        <w:ind w:right="-46"/>
        <w:rPr>
          <w:rFonts w:asciiTheme="majorHAnsi" w:eastAsia="Times New Roman" w:hAnsiTheme="majorHAnsi" w:cs="Arial"/>
          <w:sz w:val="22"/>
          <w:szCs w:val="24"/>
        </w:rPr>
      </w:pPr>
    </w:p>
    <w:p w14:paraId="5AF06EFC" w14:textId="77777777" w:rsidR="00407674" w:rsidRPr="00EC0DC3" w:rsidRDefault="00407674" w:rsidP="00407674">
      <w:pPr>
        <w:autoSpaceDE w:val="0"/>
        <w:autoSpaceDN w:val="0"/>
        <w:adjustRightInd w:val="0"/>
        <w:rPr>
          <w:rFonts w:asciiTheme="majorHAnsi" w:eastAsia="Times New Roman" w:hAnsiTheme="majorHAnsi" w:cs="Arial"/>
          <w:sz w:val="22"/>
          <w:szCs w:val="24"/>
        </w:rPr>
      </w:pPr>
      <w:r w:rsidRPr="00EC0DC3">
        <w:rPr>
          <w:rFonts w:asciiTheme="majorHAnsi" w:eastAsia="Times New Roman" w:hAnsiTheme="majorHAnsi" w:cs="Arial"/>
          <w:sz w:val="22"/>
          <w:szCs w:val="24"/>
        </w:rPr>
        <w:t>Questionnaires, data linkage forms and consent forms have a 5 digit identifier which l</w:t>
      </w:r>
      <w:r w:rsidR="008F3C8A" w:rsidRPr="00EC0DC3">
        <w:rPr>
          <w:rFonts w:asciiTheme="majorHAnsi" w:eastAsia="Times New Roman" w:hAnsiTheme="majorHAnsi" w:cs="Arial"/>
          <w:sz w:val="22"/>
          <w:szCs w:val="24"/>
        </w:rPr>
        <w:t xml:space="preserve">inks the three documents. There </w:t>
      </w:r>
      <w:r w:rsidRPr="00EC0DC3">
        <w:rPr>
          <w:rFonts w:asciiTheme="majorHAnsi" w:eastAsia="Times New Roman" w:hAnsiTheme="majorHAnsi" w:cs="Arial"/>
          <w:sz w:val="22"/>
          <w:szCs w:val="24"/>
        </w:rPr>
        <w:t>are no names or other unique identifiers on the questionnaire and the questionna</w:t>
      </w:r>
      <w:r w:rsidR="008F3C8A" w:rsidRPr="00EC0DC3">
        <w:rPr>
          <w:rFonts w:asciiTheme="majorHAnsi" w:eastAsia="Times New Roman" w:hAnsiTheme="majorHAnsi" w:cs="Arial"/>
          <w:sz w:val="22"/>
          <w:szCs w:val="24"/>
        </w:rPr>
        <w:t xml:space="preserve">ire is held separately from the </w:t>
      </w:r>
      <w:r w:rsidRPr="00EC0DC3">
        <w:rPr>
          <w:rFonts w:asciiTheme="majorHAnsi" w:eastAsia="Times New Roman" w:hAnsiTheme="majorHAnsi" w:cs="Arial"/>
          <w:sz w:val="22"/>
          <w:szCs w:val="24"/>
        </w:rPr>
        <w:t>consent form at all times during transport and storage. All personnel working with the d</w:t>
      </w:r>
      <w:r w:rsidR="008F3C8A" w:rsidRPr="00EC0DC3">
        <w:rPr>
          <w:rFonts w:asciiTheme="majorHAnsi" w:eastAsia="Times New Roman" w:hAnsiTheme="majorHAnsi" w:cs="Arial"/>
          <w:sz w:val="22"/>
          <w:szCs w:val="24"/>
        </w:rPr>
        <w:t xml:space="preserve">ata have signed confidentiality </w:t>
      </w:r>
      <w:r w:rsidRPr="00EC0DC3">
        <w:rPr>
          <w:rFonts w:asciiTheme="majorHAnsi" w:eastAsia="Times New Roman" w:hAnsiTheme="majorHAnsi" w:cs="Arial"/>
          <w:sz w:val="22"/>
          <w:szCs w:val="24"/>
        </w:rPr>
        <w:t>agreements and are trained in good research practice. Staff entering data do not se</w:t>
      </w:r>
      <w:r w:rsidR="008F3C8A" w:rsidRPr="00EC0DC3">
        <w:rPr>
          <w:rFonts w:asciiTheme="majorHAnsi" w:eastAsia="Times New Roman" w:hAnsiTheme="majorHAnsi" w:cs="Arial"/>
          <w:sz w:val="22"/>
          <w:szCs w:val="24"/>
        </w:rPr>
        <w:t xml:space="preserve">e the consent forms and have no </w:t>
      </w:r>
      <w:r w:rsidRPr="00EC0DC3">
        <w:rPr>
          <w:rFonts w:asciiTheme="majorHAnsi" w:eastAsia="Times New Roman" w:hAnsiTheme="majorHAnsi" w:cs="Arial"/>
          <w:sz w:val="22"/>
          <w:szCs w:val="24"/>
        </w:rPr>
        <w:t>way to identify who completed the questionnaires they process.</w:t>
      </w:r>
    </w:p>
    <w:p w14:paraId="54DE963B" w14:textId="77777777" w:rsidR="00407674" w:rsidRPr="00EC0DC3" w:rsidRDefault="00407674" w:rsidP="00407674">
      <w:pPr>
        <w:autoSpaceDE w:val="0"/>
        <w:autoSpaceDN w:val="0"/>
        <w:adjustRightInd w:val="0"/>
        <w:rPr>
          <w:rFonts w:asciiTheme="majorHAnsi" w:eastAsia="Times New Roman" w:hAnsiTheme="majorHAnsi" w:cs="Arial"/>
          <w:sz w:val="22"/>
          <w:szCs w:val="24"/>
        </w:rPr>
      </w:pPr>
    </w:p>
    <w:p w14:paraId="7A3649B8" w14:textId="77777777" w:rsidR="00407674" w:rsidRPr="00EC0DC3" w:rsidRDefault="00407674" w:rsidP="00407674">
      <w:pPr>
        <w:autoSpaceDE w:val="0"/>
        <w:autoSpaceDN w:val="0"/>
        <w:adjustRightInd w:val="0"/>
        <w:rPr>
          <w:rFonts w:asciiTheme="majorHAnsi" w:eastAsia="Times New Roman" w:hAnsiTheme="majorHAnsi" w:cs="Arial"/>
          <w:sz w:val="22"/>
          <w:szCs w:val="24"/>
        </w:rPr>
      </w:pPr>
      <w:r w:rsidRPr="00EC0DC3">
        <w:rPr>
          <w:rFonts w:asciiTheme="majorHAnsi" w:eastAsia="Times New Roman" w:hAnsiTheme="majorHAnsi" w:cs="Arial"/>
          <w:sz w:val="22"/>
          <w:szCs w:val="24"/>
        </w:rPr>
        <w:t>Consent forms will be processed at the MRC/CSO Unit by logging the individual ID number as proof of rec</w:t>
      </w:r>
      <w:r w:rsidR="008F3C8A" w:rsidRPr="00EC0DC3">
        <w:rPr>
          <w:rFonts w:asciiTheme="majorHAnsi" w:eastAsia="Times New Roman" w:hAnsiTheme="majorHAnsi" w:cs="Arial"/>
          <w:sz w:val="22"/>
          <w:szCs w:val="24"/>
        </w:rPr>
        <w:t xml:space="preserve">eipt. No </w:t>
      </w:r>
      <w:r w:rsidRPr="00EC0DC3">
        <w:rPr>
          <w:rFonts w:asciiTheme="majorHAnsi" w:eastAsia="Times New Roman" w:hAnsiTheme="majorHAnsi" w:cs="Arial"/>
          <w:sz w:val="22"/>
          <w:szCs w:val="24"/>
        </w:rPr>
        <w:t>names are entered onto the database. Once logged, the consent forms are stored</w:t>
      </w:r>
      <w:r w:rsidR="008F3C8A" w:rsidRPr="00EC0DC3">
        <w:rPr>
          <w:rFonts w:asciiTheme="majorHAnsi" w:eastAsia="Times New Roman" w:hAnsiTheme="majorHAnsi" w:cs="Arial"/>
          <w:sz w:val="22"/>
          <w:szCs w:val="24"/>
        </w:rPr>
        <w:t xml:space="preserve"> securely in the locked consent </w:t>
      </w:r>
      <w:r w:rsidRPr="00EC0DC3">
        <w:rPr>
          <w:rFonts w:asciiTheme="majorHAnsi" w:eastAsia="Times New Roman" w:hAnsiTheme="majorHAnsi" w:cs="Arial"/>
          <w:sz w:val="22"/>
          <w:szCs w:val="24"/>
        </w:rPr>
        <w:t>cabinet. Questionnaire data is entered onto the study database by ID number. No perso</w:t>
      </w:r>
      <w:r w:rsidR="008F3C8A" w:rsidRPr="00EC0DC3">
        <w:rPr>
          <w:rFonts w:asciiTheme="majorHAnsi" w:eastAsia="Times New Roman" w:hAnsiTheme="majorHAnsi" w:cs="Arial"/>
          <w:sz w:val="22"/>
          <w:szCs w:val="24"/>
        </w:rPr>
        <w:t xml:space="preserve">nal identifier is linked to the </w:t>
      </w:r>
      <w:r w:rsidRPr="00EC0DC3">
        <w:rPr>
          <w:rFonts w:asciiTheme="majorHAnsi" w:eastAsia="Times New Roman" w:hAnsiTheme="majorHAnsi" w:cs="Arial"/>
          <w:sz w:val="22"/>
          <w:szCs w:val="24"/>
        </w:rPr>
        <w:t>questionnaire data. Data linkage forms will be stored separately from both the consent forms and clinical data.</w:t>
      </w:r>
    </w:p>
    <w:p w14:paraId="0FB71474" w14:textId="77777777" w:rsidR="00407674" w:rsidRPr="00EC0DC3" w:rsidRDefault="00407674" w:rsidP="00407674">
      <w:pPr>
        <w:autoSpaceDE w:val="0"/>
        <w:autoSpaceDN w:val="0"/>
        <w:adjustRightInd w:val="0"/>
        <w:rPr>
          <w:rFonts w:asciiTheme="majorHAnsi" w:eastAsia="Times New Roman" w:hAnsiTheme="majorHAnsi" w:cs="Arial"/>
          <w:sz w:val="22"/>
          <w:szCs w:val="24"/>
        </w:rPr>
      </w:pPr>
    </w:p>
    <w:p w14:paraId="7D985C4F" w14:textId="77777777" w:rsidR="00407674" w:rsidRPr="00EC0DC3" w:rsidRDefault="00407674" w:rsidP="00407674">
      <w:pPr>
        <w:autoSpaceDE w:val="0"/>
        <w:autoSpaceDN w:val="0"/>
        <w:adjustRightInd w:val="0"/>
        <w:rPr>
          <w:rFonts w:asciiTheme="majorHAnsi" w:eastAsia="Times New Roman" w:hAnsiTheme="majorHAnsi" w:cs="Arial"/>
          <w:sz w:val="22"/>
          <w:szCs w:val="24"/>
        </w:rPr>
      </w:pPr>
      <w:r w:rsidRPr="00EC0DC3">
        <w:rPr>
          <w:rFonts w:asciiTheme="majorHAnsi" w:eastAsia="Times New Roman" w:hAnsiTheme="majorHAnsi" w:cs="Arial"/>
          <w:sz w:val="22"/>
          <w:szCs w:val="24"/>
        </w:rPr>
        <w:t xml:space="preserve">Access to data will be restricted to members of the research team during fieldwork and processing at the MRC/CSO Unit. Where data input occurs outside the Unit, external companies </w:t>
      </w:r>
      <w:r w:rsidRPr="00EC0DC3">
        <w:rPr>
          <w:rFonts w:asciiTheme="majorHAnsi" w:eastAsia="Times New Roman" w:hAnsiTheme="majorHAnsi" w:cs="Arial"/>
          <w:sz w:val="22"/>
          <w:szCs w:val="24"/>
        </w:rPr>
        <w:lastRenderedPageBreak/>
        <w:t>(who have all signed strict confidentiality agreements) are not given access to any identifiable data.</w:t>
      </w:r>
    </w:p>
    <w:p w14:paraId="591A4F6A" w14:textId="77777777" w:rsidR="00C25BF2" w:rsidRDefault="00C25BF2" w:rsidP="008F3C8A">
      <w:pPr>
        <w:autoSpaceDE w:val="0"/>
        <w:autoSpaceDN w:val="0"/>
        <w:adjustRightInd w:val="0"/>
        <w:rPr>
          <w:rFonts w:asciiTheme="majorHAnsi" w:eastAsia="Times New Roman" w:hAnsiTheme="majorHAnsi" w:cs="Arial"/>
          <w:sz w:val="22"/>
          <w:szCs w:val="24"/>
        </w:rPr>
      </w:pPr>
    </w:p>
    <w:p w14:paraId="61657424" w14:textId="77777777" w:rsidR="00407674" w:rsidRPr="00C25BF2" w:rsidRDefault="00407674" w:rsidP="008F3C8A">
      <w:pPr>
        <w:autoSpaceDE w:val="0"/>
        <w:autoSpaceDN w:val="0"/>
        <w:adjustRightInd w:val="0"/>
        <w:rPr>
          <w:rFonts w:asciiTheme="majorHAnsi" w:eastAsia="Times New Roman" w:hAnsiTheme="majorHAnsi" w:cs="Arial"/>
          <w:b/>
          <w:sz w:val="22"/>
          <w:szCs w:val="24"/>
        </w:rPr>
      </w:pPr>
      <w:r w:rsidRPr="00C25BF2">
        <w:rPr>
          <w:rFonts w:asciiTheme="majorHAnsi" w:eastAsia="Times New Roman" w:hAnsiTheme="majorHAnsi" w:cs="Arial"/>
          <w:b/>
          <w:sz w:val="22"/>
          <w:szCs w:val="24"/>
        </w:rPr>
        <w:t xml:space="preserve">Storage and use of </w:t>
      </w:r>
      <w:r w:rsidR="008F3C8A" w:rsidRPr="00C25BF2">
        <w:rPr>
          <w:rFonts w:asciiTheme="majorHAnsi" w:eastAsia="Times New Roman" w:hAnsiTheme="majorHAnsi" w:cs="Arial"/>
          <w:b/>
          <w:sz w:val="22"/>
          <w:szCs w:val="24"/>
        </w:rPr>
        <w:t>data after the end of the study</w:t>
      </w:r>
    </w:p>
    <w:p w14:paraId="0C2572BB" w14:textId="77777777" w:rsidR="00407674" w:rsidRPr="00EC0DC3" w:rsidRDefault="00407674" w:rsidP="00C25BF2">
      <w:pPr>
        <w:autoSpaceDE w:val="0"/>
        <w:autoSpaceDN w:val="0"/>
        <w:adjustRightInd w:val="0"/>
        <w:rPr>
          <w:rFonts w:asciiTheme="majorHAnsi" w:eastAsia="Times New Roman" w:hAnsiTheme="majorHAnsi" w:cs="Arial"/>
          <w:sz w:val="22"/>
          <w:szCs w:val="24"/>
        </w:rPr>
      </w:pPr>
      <w:r w:rsidRPr="00EC0DC3">
        <w:rPr>
          <w:rFonts w:asciiTheme="majorHAnsi" w:eastAsia="Times New Roman" w:hAnsiTheme="majorHAnsi" w:cs="Arial"/>
          <w:sz w:val="22"/>
          <w:szCs w:val="24"/>
        </w:rPr>
        <w:t>Long term storage of data is at Iron Mountain, a commercial data storage facility. All dat</w:t>
      </w:r>
      <w:r w:rsidR="008F3C8A" w:rsidRPr="00EC0DC3">
        <w:rPr>
          <w:rFonts w:asciiTheme="majorHAnsi" w:eastAsia="Times New Roman" w:hAnsiTheme="majorHAnsi" w:cs="Arial"/>
          <w:sz w:val="22"/>
          <w:szCs w:val="24"/>
        </w:rPr>
        <w:t xml:space="preserve">a are held in secure conditions </w:t>
      </w:r>
      <w:r w:rsidRPr="00EC0DC3">
        <w:rPr>
          <w:rFonts w:asciiTheme="majorHAnsi" w:eastAsia="Times New Roman" w:hAnsiTheme="majorHAnsi" w:cs="Arial"/>
          <w:sz w:val="22"/>
          <w:szCs w:val="24"/>
        </w:rPr>
        <w:t>with links to the contents of the sealed boxes held on a database at the MRC/C</w:t>
      </w:r>
      <w:r w:rsidR="008F3C8A" w:rsidRPr="00EC0DC3">
        <w:rPr>
          <w:rFonts w:asciiTheme="majorHAnsi" w:eastAsia="Times New Roman" w:hAnsiTheme="majorHAnsi" w:cs="Arial"/>
          <w:sz w:val="22"/>
          <w:szCs w:val="24"/>
        </w:rPr>
        <w:t xml:space="preserve">SO Unit. Access to the data </w:t>
      </w:r>
      <w:r w:rsidR="00C25BF2">
        <w:rPr>
          <w:rFonts w:asciiTheme="majorHAnsi" w:eastAsia="Times New Roman" w:hAnsiTheme="majorHAnsi" w:cs="Arial"/>
          <w:sz w:val="22"/>
          <w:szCs w:val="24"/>
        </w:rPr>
        <w:t>is</w:t>
      </w:r>
      <w:r w:rsidR="008F3C8A" w:rsidRPr="00EC0DC3">
        <w:rPr>
          <w:rFonts w:asciiTheme="majorHAnsi" w:eastAsia="Times New Roman" w:hAnsiTheme="majorHAnsi" w:cs="Arial"/>
          <w:sz w:val="22"/>
          <w:szCs w:val="24"/>
        </w:rPr>
        <w:t xml:space="preserve"> </w:t>
      </w:r>
      <w:r w:rsidRPr="00EC0DC3">
        <w:rPr>
          <w:rFonts w:asciiTheme="majorHAnsi" w:eastAsia="Times New Roman" w:hAnsiTheme="majorHAnsi" w:cs="Arial"/>
          <w:sz w:val="22"/>
          <w:szCs w:val="24"/>
        </w:rPr>
        <w:t>controlled and permission from the data guardian for the study is required to access long</w:t>
      </w:r>
      <w:r w:rsidR="008F3C8A" w:rsidRPr="00EC0DC3">
        <w:rPr>
          <w:rFonts w:asciiTheme="majorHAnsi" w:eastAsia="Times New Roman" w:hAnsiTheme="majorHAnsi" w:cs="Arial"/>
          <w:sz w:val="22"/>
          <w:szCs w:val="24"/>
        </w:rPr>
        <w:t>-</w:t>
      </w:r>
      <w:r w:rsidR="00C25BF2">
        <w:rPr>
          <w:rFonts w:asciiTheme="majorHAnsi" w:eastAsia="Times New Roman" w:hAnsiTheme="majorHAnsi" w:cs="Arial"/>
          <w:sz w:val="22"/>
          <w:szCs w:val="24"/>
        </w:rPr>
        <w:t xml:space="preserve">term </w:t>
      </w:r>
      <w:r w:rsidRPr="00EC0DC3">
        <w:rPr>
          <w:rFonts w:asciiTheme="majorHAnsi" w:eastAsia="Times New Roman" w:hAnsiTheme="majorHAnsi" w:cs="Arial"/>
          <w:sz w:val="22"/>
          <w:szCs w:val="24"/>
        </w:rPr>
        <w:t>archived data.</w:t>
      </w:r>
    </w:p>
    <w:p w14:paraId="13AF27C2" w14:textId="77777777" w:rsidR="00407674" w:rsidRPr="00EC0DC3" w:rsidRDefault="00407674" w:rsidP="00F80080">
      <w:pPr>
        <w:ind w:right="-46"/>
        <w:rPr>
          <w:rFonts w:asciiTheme="majorHAnsi" w:eastAsia="Times New Roman" w:hAnsiTheme="majorHAnsi" w:cs="Arial"/>
          <w:sz w:val="22"/>
          <w:szCs w:val="24"/>
        </w:rPr>
      </w:pPr>
    </w:p>
    <w:p w14:paraId="4194FD51" w14:textId="77777777" w:rsidR="00F80080" w:rsidRPr="00F80080" w:rsidRDefault="00FC3E4A" w:rsidP="00F80080">
      <w:pPr>
        <w:ind w:right="-46"/>
        <w:rPr>
          <w:rFonts w:asciiTheme="majorHAnsi" w:hAnsiTheme="majorHAnsi" w:cs="Arial"/>
          <w:color w:val="FF0000"/>
          <w:sz w:val="22"/>
        </w:rPr>
      </w:pPr>
      <w:r w:rsidRPr="00E956BD">
        <w:rPr>
          <w:rFonts w:asciiTheme="majorHAnsi" w:hAnsiTheme="majorHAnsi" w:cs="Arial"/>
          <w:sz w:val="22"/>
        </w:rPr>
        <w:t>Strict data protection policies will be followed as outlined in the University of Glasgow’s data protection policy (</w:t>
      </w:r>
      <w:hyperlink r:id="rId25" w:history="1">
        <w:r w:rsidRPr="00265BD3">
          <w:rPr>
            <w:rStyle w:val="Hyperlink"/>
            <w:rFonts w:asciiTheme="majorHAnsi" w:hAnsiTheme="majorHAnsi" w:cs="Arial"/>
            <w:sz w:val="22"/>
          </w:rPr>
          <w:t>http://www.gla.ac.uk/services/dpfoioffice/policiesandprocedures/dpa-policy/</w:t>
        </w:r>
      </w:hyperlink>
      <w:r w:rsidRPr="00E956BD">
        <w:rPr>
          <w:rFonts w:asciiTheme="majorHAnsi" w:hAnsiTheme="majorHAnsi" w:cs="Arial"/>
          <w:sz w:val="22"/>
        </w:rPr>
        <w:t>).</w:t>
      </w:r>
      <w:r>
        <w:rPr>
          <w:rFonts w:asciiTheme="majorHAnsi" w:hAnsiTheme="majorHAnsi" w:cs="Arial"/>
          <w:color w:val="FF0000"/>
          <w:sz w:val="22"/>
        </w:rPr>
        <w:t xml:space="preserve"> </w:t>
      </w:r>
      <w:r w:rsidRPr="00E956BD">
        <w:rPr>
          <w:rFonts w:asciiTheme="majorHAnsi" w:hAnsiTheme="majorHAnsi" w:cs="Arial"/>
          <w:sz w:val="22"/>
        </w:rPr>
        <w:t>T</w:t>
      </w:r>
      <w:r w:rsidR="007A3BA7" w:rsidRPr="00E956BD">
        <w:rPr>
          <w:rFonts w:asciiTheme="majorHAnsi" w:hAnsiTheme="majorHAnsi" w:cs="Arial"/>
          <w:sz w:val="22"/>
        </w:rPr>
        <w:t>he data will be</w:t>
      </w:r>
      <w:r w:rsidR="00E66491" w:rsidRPr="00E956BD">
        <w:rPr>
          <w:rFonts w:asciiTheme="majorHAnsi" w:hAnsiTheme="majorHAnsi" w:cs="Arial"/>
          <w:sz w:val="22"/>
        </w:rPr>
        <w:t xml:space="preserve"> worked from and</w:t>
      </w:r>
      <w:r w:rsidR="007A3BA7" w:rsidRPr="00E956BD">
        <w:rPr>
          <w:rFonts w:asciiTheme="majorHAnsi" w:hAnsiTheme="majorHAnsi" w:cs="Arial"/>
          <w:sz w:val="22"/>
        </w:rPr>
        <w:t xml:space="preserve"> stored </w:t>
      </w:r>
      <w:r w:rsidR="00E66491" w:rsidRPr="00E956BD">
        <w:rPr>
          <w:rFonts w:asciiTheme="majorHAnsi" w:hAnsiTheme="majorHAnsi" w:cs="Arial"/>
          <w:sz w:val="22"/>
        </w:rPr>
        <w:t xml:space="preserve">upon </w:t>
      </w:r>
      <w:r w:rsidR="007A3BA7" w:rsidRPr="00E956BD">
        <w:rPr>
          <w:rFonts w:asciiTheme="majorHAnsi" w:hAnsiTheme="majorHAnsi" w:cs="Arial"/>
          <w:sz w:val="22"/>
        </w:rPr>
        <w:t xml:space="preserve">the </w:t>
      </w:r>
      <w:r w:rsidR="00610713" w:rsidRPr="00E956BD">
        <w:rPr>
          <w:rFonts w:asciiTheme="majorHAnsi" w:hAnsiTheme="majorHAnsi" w:cs="Arial"/>
          <w:sz w:val="22"/>
        </w:rPr>
        <w:t>unit’s secure</w:t>
      </w:r>
      <w:r w:rsidR="00E66491" w:rsidRPr="00E956BD">
        <w:rPr>
          <w:rFonts w:asciiTheme="majorHAnsi" w:hAnsiTheme="majorHAnsi" w:cs="Arial"/>
          <w:sz w:val="22"/>
        </w:rPr>
        <w:t xml:space="preserve"> protected server</w:t>
      </w:r>
      <w:r w:rsidR="00610713" w:rsidRPr="00E956BD">
        <w:rPr>
          <w:rFonts w:asciiTheme="majorHAnsi" w:hAnsiTheme="majorHAnsi" w:cs="Arial"/>
          <w:sz w:val="22"/>
        </w:rPr>
        <w:t xml:space="preserve"> </w:t>
      </w:r>
      <w:r w:rsidR="00F80080" w:rsidRPr="00E956BD">
        <w:rPr>
          <w:rFonts w:asciiTheme="majorHAnsi" w:hAnsiTheme="majorHAnsi" w:cs="Arial"/>
          <w:sz w:val="22"/>
        </w:rPr>
        <w:t>(only accessible to the project team). Upon completion of the project, the data will then be archived in line with University of Glasgow University guidance on data archiving and the MRC’s ‘Personal Information in Medical Research’ guidance document</w:t>
      </w:r>
      <w:r w:rsidR="00F80080" w:rsidRPr="00F80080">
        <w:rPr>
          <w:rFonts w:asciiTheme="majorHAnsi" w:hAnsiTheme="majorHAnsi" w:cs="Arial"/>
          <w:color w:val="FF0000"/>
          <w:sz w:val="22"/>
        </w:rPr>
        <w:t>.</w:t>
      </w:r>
    </w:p>
    <w:p w14:paraId="0BC6DCFA" w14:textId="77777777" w:rsidR="00F80080" w:rsidRDefault="00F80080" w:rsidP="00FC3E4A">
      <w:pPr>
        <w:ind w:right="-46"/>
        <w:rPr>
          <w:rFonts w:asciiTheme="majorHAnsi" w:hAnsiTheme="majorHAnsi" w:cs="Arial"/>
          <w:color w:val="FF0000"/>
          <w:sz w:val="22"/>
        </w:rPr>
      </w:pPr>
    </w:p>
    <w:p w14:paraId="67182069" w14:textId="77777777" w:rsidR="00DE1E25" w:rsidRPr="00F16390" w:rsidRDefault="00DE1E25" w:rsidP="0038645D">
      <w:pPr>
        <w:pStyle w:val="Heading1"/>
        <w:rPr>
          <w:rFonts w:asciiTheme="majorHAnsi" w:hAnsiTheme="majorHAnsi" w:cs="Arial"/>
          <w:sz w:val="24"/>
          <w:szCs w:val="24"/>
        </w:rPr>
      </w:pPr>
      <w:bookmarkStart w:id="353" w:name="_Toc421010642"/>
      <w:r w:rsidRPr="00F16390">
        <w:rPr>
          <w:rFonts w:asciiTheme="majorHAnsi" w:hAnsiTheme="majorHAnsi" w:cs="Arial"/>
          <w:sz w:val="24"/>
          <w:szCs w:val="24"/>
        </w:rPr>
        <w:t>5</w:t>
      </w:r>
      <w:r w:rsidR="0038645D" w:rsidRPr="00F16390">
        <w:rPr>
          <w:rFonts w:asciiTheme="majorHAnsi" w:hAnsiTheme="majorHAnsi" w:cs="Arial"/>
          <w:sz w:val="24"/>
          <w:szCs w:val="24"/>
        </w:rPr>
        <w:tab/>
      </w:r>
      <w:r w:rsidRPr="00F16390">
        <w:rPr>
          <w:rFonts w:asciiTheme="majorHAnsi" w:hAnsiTheme="majorHAnsi" w:cs="Arial"/>
          <w:sz w:val="24"/>
          <w:szCs w:val="24"/>
        </w:rPr>
        <w:t xml:space="preserve">Project </w:t>
      </w:r>
      <w:r w:rsidR="006D0420" w:rsidRPr="00F16390">
        <w:rPr>
          <w:rFonts w:asciiTheme="majorHAnsi" w:hAnsiTheme="majorHAnsi" w:cs="Arial"/>
          <w:sz w:val="24"/>
          <w:szCs w:val="24"/>
        </w:rPr>
        <w:t>Management</w:t>
      </w:r>
      <w:bookmarkEnd w:id="353"/>
    </w:p>
    <w:p w14:paraId="23A041D3" w14:textId="77777777" w:rsidR="00DE1E25" w:rsidRPr="00F16390" w:rsidRDefault="006D0420" w:rsidP="0038645D">
      <w:pPr>
        <w:pStyle w:val="Heading2"/>
        <w:rPr>
          <w:rFonts w:asciiTheme="majorHAnsi" w:hAnsiTheme="majorHAnsi" w:cs="Arial"/>
          <w:szCs w:val="24"/>
        </w:rPr>
      </w:pPr>
      <w:bookmarkStart w:id="354" w:name="_Toc421010643"/>
      <w:r w:rsidRPr="00F16390">
        <w:rPr>
          <w:rFonts w:asciiTheme="majorHAnsi" w:hAnsiTheme="majorHAnsi" w:cs="Arial"/>
          <w:szCs w:val="24"/>
        </w:rPr>
        <w:t>5.1</w:t>
      </w:r>
      <w:r w:rsidR="0038645D" w:rsidRPr="00F16390">
        <w:rPr>
          <w:rFonts w:asciiTheme="majorHAnsi" w:hAnsiTheme="majorHAnsi" w:cs="Arial"/>
          <w:szCs w:val="24"/>
        </w:rPr>
        <w:tab/>
      </w:r>
      <w:r w:rsidR="00DE1E25" w:rsidRPr="00F16390">
        <w:rPr>
          <w:rFonts w:asciiTheme="majorHAnsi" w:hAnsiTheme="majorHAnsi" w:cs="Arial"/>
          <w:szCs w:val="24"/>
        </w:rPr>
        <w:t>Project Manager</w:t>
      </w:r>
      <w:bookmarkEnd w:id="354"/>
    </w:p>
    <w:p w14:paraId="560A01C9" w14:textId="77777777" w:rsidR="0038645D" w:rsidRPr="00222594" w:rsidRDefault="0038645D" w:rsidP="00DE1E25">
      <w:pPr>
        <w:rPr>
          <w:rFonts w:asciiTheme="majorHAnsi" w:hAnsiTheme="majorHAnsi" w:cs="Arial"/>
          <w:sz w:val="22"/>
        </w:rPr>
      </w:pPr>
    </w:p>
    <w:p w14:paraId="58F35675" w14:textId="77777777" w:rsidR="00222594" w:rsidRDefault="00DE1E25" w:rsidP="00DE1E25">
      <w:pPr>
        <w:rPr>
          <w:rFonts w:asciiTheme="majorHAnsi" w:hAnsiTheme="majorHAnsi" w:cs="Arial"/>
          <w:sz w:val="22"/>
        </w:rPr>
      </w:pPr>
      <w:r w:rsidRPr="00222594">
        <w:rPr>
          <w:rFonts w:asciiTheme="majorHAnsi" w:hAnsiTheme="majorHAnsi" w:cs="Arial"/>
          <w:sz w:val="22"/>
        </w:rPr>
        <w:t xml:space="preserve">The Project Manager </w:t>
      </w:r>
      <w:r w:rsidR="00A66D51" w:rsidRPr="00222594">
        <w:rPr>
          <w:rFonts w:asciiTheme="majorHAnsi" w:hAnsiTheme="majorHAnsi" w:cs="Arial"/>
          <w:sz w:val="22"/>
        </w:rPr>
        <w:t xml:space="preserve">with responsibility for the day to day management of </w:t>
      </w:r>
      <w:r w:rsidRPr="00222594">
        <w:rPr>
          <w:rFonts w:asciiTheme="majorHAnsi" w:hAnsiTheme="majorHAnsi" w:cs="Arial"/>
          <w:sz w:val="22"/>
        </w:rPr>
        <w:t>the project</w:t>
      </w:r>
      <w:r w:rsidR="00222594">
        <w:rPr>
          <w:rFonts w:asciiTheme="majorHAnsi" w:hAnsiTheme="majorHAnsi" w:cs="Arial"/>
          <w:sz w:val="22"/>
        </w:rPr>
        <w:t xml:space="preserve"> is:</w:t>
      </w:r>
    </w:p>
    <w:p w14:paraId="0A48A990" w14:textId="77777777" w:rsidR="00DE1E25" w:rsidRPr="00222594" w:rsidRDefault="00A20B99" w:rsidP="00DE1E25">
      <w:pPr>
        <w:rPr>
          <w:rFonts w:asciiTheme="majorHAnsi" w:hAnsiTheme="majorHAnsi" w:cs="Arial"/>
          <w:sz w:val="22"/>
        </w:rPr>
      </w:pPr>
      <w:sdt>
        <w:sdtPr>
          <w:rPr>
            <w:rFonts w:asciiTheme="majorHAnsi" w:hAnsiTheme="majorHAnsi" w:cs="Arial"/>
            <w:b/>
            <w:sz w:val="22"/>
          </w:rPr>
          <w:id w:val="1970172"/>
          <w:text/>
        </w:sdtPr>
        <w:sdtEndPr/>
        <w:sdtContent>
          <w:r w:rsidR="00222594" w:rsidRPr="00222594">
            <w:rPr>
              <w:rFonts w:asciiTheme="majorHAnsi" w:hAnsiTheme="majorHAnsi" w:cs="Arial"/>
              <w:b/>
              <w:sz w:val="22"/>
            </w:rPr>
            <w:t xml:space="preserve">  </w:t>
          </w:r>
          <w:r w:rsidR="007B4D7C">
            <w:rPr>
              <w:rFonts w:asciiTheme="majorHAnsi" w:hAnsiTheme="majorHAnsi" w:cs="Arial"/>
              <w:b/>
              <w:sz w:val="22"/>
            </w:rPr>
            <w:t>TO BE CONFIRMED</w:t>
          </w:r>
        </w:sdtContent>
      </w:sdt>
    </w:p>
    <w:p w14:paraId="209DB1BC" w14:textId="77777777" w:rsidR="00DE1E25" w:rsidRPr="00222594" w:rsidRDefault="00DE1E25" w:rsidP="00DE1E25">
      <w:pPr>
        <w:rPr>
          <w:rFonts w:asciiTheme="majorHAnsi" w:hAnsiTheme="majorHAnsi" w:cs="Arial"/>
          <w:sz w:val="22"/>
        </w:rPr>
      </w:pPr>
    </w:p>
    <w:p w14:paraId="5CB84A85" w14:textId="77777777" w:rsidR="00DE1E25" w:rsidRPr="00F16390" w:rsidRDefault="006D0420" w:rsidP="0038645D">
      <w:pPr>
        <w:pStyle w:val="Heading2"/>
        <w:rPr>
          <w:rFonts w:asciiTheme="majorHAnsi" w:hAnsiTheme="majorHAnsi" w:cs="Arial"/>
          <w:szCs w:val="24"/>
        </w:rPr>
      </w:pPr>
      <w:bookmarkStart w:id="355" w:name="_Toc421010644"/>
      <w:r w:rsidRPr="00F16390">
        <w:rPr>
          <w:rFonts w:asciiTheme="majorHAnsi" w:hAnsiTheme="majorHAnsi" w:cs="Arial"/>
          <w:szCs w:val="24"/>
        </w:rPr>
        <w:t>5.2</w:t>
      </w:r>
      <w:r w:rsidR="0038645D" w:rsidRPr="00F16390">
        <w:rPr>
          <w:rFonts w:asciiTheme="majorHAnsi" w:hAnsiTheme="majorHAnsi" w:cs="Arial"/>
          <w:szCs w:val="24"/>
        </w:rPr>
        <w:tab/>
      </w:r>
      <w:r w:rsidR="00DE1E25" w:rsidRPr="00F16390">
        <w:rPr>
          <w:rFonts w:asciiTheme="majorHAnsi" w:hAnsiTheme="majorHAnsi" w:cs="Arial"/>
          <w:szCs w:val="24"/>
        </w:rPr>
        <w:t xml:space="preserve">Project </w:t>
      </w:r>
      <w:r w:rsidRPr="00F16390">
        <w:rPr>
          <w:rFonts w:asciiTheme="majorHAnsi" w:hAnsiTheme="majorHAnsi" w:cs="Arial"/>
          <w:szCs w:val="24"/>
        </w:rPr>
        <w:t xml:space="preserve">Management </w:t>
      </w:r>
      <w:r w:rsidR="00582F09" w:rsidRPr="00F16390">
        <w:rPr>
          <w:rFonts w:asciiTheme="majorHAnsi" w:hAnsiTheme="majorHAnsi" w:cs="Arial"/>
          <w:szCs w:val="24"/>
        </w:rPr>
        <w:t>Group</w:t>
      </w:r>
      <w:bookmarkEnd w:id="355"/>
    </w:p>
    <w:p w14:paraId="250FA643" w14:textId="77777777" w:rsidR="0038645D" w:rsidRPr="00222594" w:rsidRDefault="0038645D" w:rsidP="00DE1E25">
      <w:pPr>
        <w:rPr>
          <w:rFonts w:asciiTheme="majorHAnsi" w:hAnsiTheme="majorHAnsi" w:cs="Arial"/>
          <w:sz w:val="22"/>
        </w:rPr>
      </w:pPr>
    </w:p>
    <w:p w14:paraId="646A18ED" w14:textId="77777777" w:rsidR="00DE1E25" w:rsidRPr="00222594" w:rsidRDefault="00DE1E25" w:rsidP="00DE1E25">
      <w:pPr>
        <w:rPr>
          <w:rFonts w:asciiTheme="majorHAnsi" w:hAnsiTheme="majorHAnsi" w:cs="Arial"/>
          <w:sz w:val="22"/>
        </w:rPr>
      </w:pPr>
      <w:r w:rsidRPr="00222594">
        <w:rPr>
          <w:rFonts w:asciiTheme="majorHAnsi" w:hAnsiTheme="majorHAnsi" w:cs="Arial"/>
          <w:sz w:val="22"/>
        </w:rPr>
        <w:t xml:space="preserve">The Project Team </w:t>
      </w:r>
      <w:r w:rsidR="007B4D7C">
        <w:rPr>
          <w:rFonts w:asciiTheme="majorHAnsi" w:hAnsiTheme="majorHAnsi" w:cs="Arial"/>
          <w:sz w:val="22"/>
        </w:rPr>
        <w:t xml:space="preserve">for the ED study </w:t>
      </w:r>
      <w:r w:rsidRPr="00222594">
        <w:rPr>
          <w:rFonts w:asciiTheme="majorHAnsi" w:hAnsiTheme="majorHAnsi" w:cs="Arial"/>
          <w:sz w:val="22"/>
        </w:rPr>
        <w:t>consists of the following members:</w:t>
      </w:r>
    </w:p>
    <w:p w14:paraId="554B2BF7" w14:textId="77777777" w:rsidR="0038645D" w:rsidRPr="00222594" w:rsidRDefault="0038645D" w:rsidP="00DE1E25">
      <w:pPr>
        <w:rPr>
          <w:rFonts w:asciiTheme="majorHAnsi" w:hAnsiTheme="majorHAnsi" w:cs="Arial"/>
          <w:sz w:val="22"/>
        </w:rPr>
      </w:pPr>
    </w:p>
    <w:tbl>
      <w:tblPr>
        <w:tblStyle w:val="TableGrid"/>
        <w:tblW w:w="0" w:type="auto"/>
        <w:tblLook w:val="04A0" w:firstRow="1" w:lastRow="0" w:firstColumn="1" w:lastColumn="0" w:noHBand="0" w:noVBand="1"/>
        <w:tblPrChange w:id="356" w:author="Andrew Millard" w:date="2017-02-27T11:32:00Z">
          <w:tblPr>
            <w:tblStyle w:val="TableGrid"/>
            <w:tblW w:w="0" w:type="auto"/>
            <w:tblLook w:val="04A0" w:firstRow="1" w:lastRow="0" w:firstColumn="1" w:lastColumn="0" w:noHBand="0" w:noVBand="1"/>
          </w:tblPr>
        </w:tblPrChange>
      </w:tblPr>
      <w:tblGrid>
        <w:gridCol w:w="4485"/>
        <w:gridCol w:w="4531"/>
        <w:tblGridChange w:id="357">
          <w:tblGrid>
            <w:gridCol w:w="4485"/>
            <w:gridCol w:w="4531"/>
          </w:tblGrid>
        </w:tblGridChange>
      </w:tblGrid>
      <w:tr w:rsidR="0038645D" w:rsidRPr="00222594" w14:paraId="483C44E7" w14:textId="77777777" w:rsidTr="00EA4E25">
        <w:trPr>
          <w:cantSplit/>
          <w:tblHeader/>
          <w:trPrChange w:id="358" w:author="Andrew Millard" w:date="2017-02-27T11:32:00Z">
            <w:trPr>
              <w:cantSplit/>
              <w:tblHeader/>
            </w:trPr>
          </w:trPrChange>
        </w:trPr>
        <w:tc>
          <w:tcPr>
            <w:tcW w:w="4485" w:type="dxa"/>
            <w:tcPrChange w:id="359" w:author="Andrew Millard" w:date="2017-02-27T11:32:00Z">
              <w:tcPr>
                <w:tcW w:w="4621" w:type="dxa"/>
              </w:tcPr>
            </w:tcPrChange>
          </w:tcPr>
          <w:p w14:paraId="3FE283D6" w14:textId="77777777" w:rsidR="0038645D" w:rsidRPr="00222594" w:rsidRDefault="0038645D" w:rsidP="0038645D">
            <w:pPr>
              <w:rPr>
                <w:rFonts w:asciiTheme="majorHAnsi" w:hAnsiTheme="majorHAnsi" w:cs="Arial"/>
                <w:b/>
              </w:rPr>
            </w:pPr>
            <w:r w:rsidRPr="00222594">
              <w:rPr>
                <w:rFonts w:asciiTheme="majorHAnsi" w:hAnsiTheme="majorHAnsi" w:cs="Arial"/>
                <w:b/>
              </w:rPr>
              <w:t>Name</w:t>
            </w:r>
          </w:p>
        </w:tc>
        <w:tc>
          <w:tcPr>
            <w:tcW w:w="4531" w:type="dxa"/>
            <w:tcPrChange w:id="360" w:author="Andrew Millard" w:date="2017-02-27T11:32:00Z">
              <w:tcPr>
                <w:tcW w:w="4621" w:type="dxa"/>
              </w:tcPr>
            </w:tcPrChange>
          </w:tcPr>
          <w:p w14:paraId="6FE8922A" w14:textId="77777777" w:rsidR="0038645D" w:rsidRPr="00222594" w:rsidRDefault="0038645D" w:rsidP="0038645D">
            <w:pPr>
              <w:rPr>
                <w:rFonts w:asciiTheme="majorHAnsi" w:hAnsiTheme="majorHAnsi" w:cs="Arial"/>
                <w:b/>
              </w:rPr>
            </w:pPr>
            <w:r w:rsidRPr="00222594">
              <w:rPr>
                <w:rFonts w:asciiTheme="majorHAnsi" w:hAnsiTheme="majorHAnsi" w:cs="Arial"/>
                <w:b/>
              </w:rPr>
              <w:t>Division/Organisation</w:t>
            </w:r>
          </w:p>
        </w:tc>
      </w:tr>
      <w:tr w:rsidR="00760786" w:rsidRPr="00222594" w14:paraId="5E0CADE0" w14:textId="77777777" w:rsidTr="00EA4E25">
        <w:trPr>
          <w:cantSplit/>
          <w:trHeight w:val="397"/>
          <w:trPrChange w:id="361" w:author="Andrew Millard" w:date="2017-02-27T11:32:00Z">
            <w:trPr>
              <w:cantSplit/>
              <w:trHeight w:val="397"/>
            </w:trPr>
          </w:trPrChange>
        </w:trPr>
        <w:tc>
          <w:tcPr>
            <w:tcW w:w="4485" w:type="dxa"/>
            <w:vAlign w:val="center"/>
            <w:tcPrChange w:id="362" w:author="Andrew Millard" w:date="2017-02-27T11:32:00Z">
              <w:tcPr>
                <w:tcW w:w="4621" w:type="dxa"/>
                <w:vAlign w:val="center"/>
              </w:tcPr>
            </w:tcPrChange>
          </w:tcPr>
          <w:p w14:paraId="4B2C1E45" w14:textId="77777777" w:rsidR="00760786" w:rsidRPr="00222594" w:rsidRDefault="00760786" w:rsidP="006E05CB">
            <w:pPr>
              <w:rPr>
                <w:rFonts w:asciiTheme="majorHAnsi" w:hAnsiTheme="majorHAnsi" w:cs="Arial"/>
              </w:rPr>
            </w:pPr>
            <w:r>
              <w:rPr>
                <w:rFonts w:asciiTheme="majorHAnsi" w:hAnsiTheme="majorHAnsi" w:cs="Arial"/>
              </w:rPr>
              <w:t>Alastair H Leyland</w:t>
            </w:r>
          </w:p>
        </w:tc>
        <w:tc>
          <w:tcPr>
            <w:tcW w:w="4531" w:type="dxa"/>
            <w:vAlign w:val="center"/>
            <w:tcPrChange w:id="363" w:author="Andrew Millard" w:date="2017-02-27T11:32:00Z">
              <w:tcPr>
                <w:tcW w:w="4621" w:type="dxa"/>
                <w:vAlign w:val="center"/>
              </w:tcPr>
            </w:tcPrChange>
          </w:tcPr>
          <w:p w14:paraId="76921A6D" w14:textId="77777777" w:rsidR="00760786" w:rsidRPr="00222594" w:rsidRDefault="00760786" w:rsidP="006E05CB">
            <w:pPr>
              <w:rPr>
                <w:rFonts w:asciiTheme="majorHAnsi" w:hAnsiTheme="majorHAnsi" w:cs="ArialMT"/>
              </w:rPr>
            </w:pPr>
            <w:r w:rsidRPr="00222594">
              <w:rPr>
                <w:rFonts w:asciiTheme="majorHAnsi" w:hAnsiTheme="majorHAnsi" w:cs="ArialMT"/>
              </w:rPr>
              <w:t>MRC/CSO Social &amp; Public Health Sciences Unit</w:t>
            </w:r>
          </w:p>
        </w:tc>
      </w:tr>
      <w:tr w:rsidR="00760786" w:rsidRPr="00222594" w14:paraId="6B9E4E56" w14:textId="77777777" w:rsidTr="00EA4E25">
        <w:trPr>
          <w:cantSplit/>
          <w:trHeight w:val="397"/>
          <w:trPrChange w:id="364" w:author="Andrew Millard" w:date="2017-02-27T11:32:00Z">
            <w:trPr>
              <w:cantSplit/>
              <w:trHeight w:val="397"/>
            </w:trPr>
          </w:trPrChange>
        </w:trPr>
        <w:tc>
          <w:tcPr>
            <w:tcW w:w="4485" w:type="dxa"/>
            <w:vAlign w:val="center"/>
            <w:tcPrChange w:id="365" w:author="Andrew Millard" w:date="2017-02-27T11:32:00Z">
              <w:tcPr>
                <w:tcW w:w="4621" w:type="dxa"/>
                <w:vAlign w:val="center"/>
              </w:tcPr>
            </w:tcPrChange>
          </w:tcPr>
          <w:p w14:paraId="277741F8" w14:textId="77777777" w:rsidR="00760786" w:rsidRPr="00222594" w:rsidRDefault="00760786" w:rsidP="005E5979">
            <w:pPr>
              <w:rPr>
                <w:rFonts w:asciiTheme="majorHAnsi" w:hAnsiTheme="majorHAnsi" w:cs="Arial"/>
              </w:rPr>
            </w:pPr>
            <w:r>
              <w:rPr>
                <w:rFonts w:asciiTheme="majorHAnsi" w:hAnsiTheme="majorHAnsi" w:cs="ArialMT"/>
              </w:rPr>
              <w:t xml:space="preserve">S </w:t>
            </w:r>
            <w:r w:rsidRPr="00222594">
              <w:rPr>
                <w:rFonts w:asciiTheme="majorHAnsi" w:hAnsiTheme="majorHAnsi" w:cs="ArialMT"/>
              </w:rPr>
              <w:t>Vittal Katikireddi (</w:t>
            </w:r>
            <w:r>
              <w:rPr>
                <w:rFonts w:asciiTheme="majorHAnsi" w:hAnsiTheme="majorHAnsi" w:cs="ArialMT"/>
              </w:rPr>
              <w:t>S</w:t>
            </w:r>
            <w:r w:rsidRPr="00222594">
              <w:rPr>
                <w:rFonts w:asciiTheme="majorHAnsi" w:hAnsiTheme="majorHAnsi" w:cs="ArialMT"/>
              </w:rPr>
              <w:t>VK)</w:t>
            </w:r>
          </w:p>
        </w:tc>
        <w:tc>
          <w:tcPr>
            <w:tcW w:w="4531" w:type="dxa"/>
            <w:vAlign w:val="center"/>
            <w:tcPrChange w:id="366" w:author="Andrew Millard" w:date="2017-02-27T11:32:00Z">
              <w:tcPr>
                <w:tcW w:w="4621" w:type="dxa"/>
                <w:vAlign w:val="center"/>
              </w:tcPr>
            </w:tcPrChange>
          </w:tcPr>
          <w:p w14:paraId="252A8789" w14:textId="77777777" w:rsidR="00760786" w:rsidRPr="00222594" w:rsidRDefault="00760786" w:rsidP="005E5979">
            <w:pPr>
              <w:rPr>
                <w:rFonts w:asciiTheme="majorHAnsi" w:hAnsiTheme="majorHAnsi" w:cs="Arial"/>
              </w:rPr>
            </w:pPr>
            <w:r w:rsidRPr="00222594">
              <w:rPr>
                <w:rFonts w:asciiTheme="majorHAnsi" w:hAnsiTheme="majorHAnsi" w:cs="ArialMT"/>
              </w:rPr>
              <w:t>MRC/CSO Social &amp; Public Health Sciences Unit</w:t>
            </w:r>
          </w:p>
        </w:tc>
      </w:tr>
      <w:tr w:rsidR="00760786" w:rsidRPr="00222594" w14:paraId="554A6878" w14:textId="77777777" w:rsidTr="00EA4E25">
        <w:trPr>
          <w:cantSplit/>
          <w:trHeight w:val="397"/>
          <w:trPrChange w:id="367" w:author="Andrew Millard" w:date="2017-02-27T11:32:00Z">
            <w:trPr>
              <w:cantSplit/>
              <w:trHeight w:val="397"/>
            </w:trPr>
          </w:trPrChange>
        </w:trPr>
        <w:tc>
          <w:tcPr>
            <w:tcW w:w="4485" w:type="dxa"/>
            <w:vAlign w:val="center"/>
            <w:tcPrChange w:id="368" w:author="Andrew Millard" w:date="2017-02-27T11:32:00Z">
              <w:tcPr>
                <w:tcW w:w="4621" w:type="dxa"/>
                <w:vAlign w:val="center"/>
              </w:tcPr>
            </w:tcPrChange>
          </w:tcPr>
          <w:p w14:paraId="33302298" w14:textId="77777777" w:rsidR="00760786" w:rsidRPr="00222594" w:rsidRDefault="00760786" w:rsidP="006E05CB">
            <w:pPr>
              <w:rPr>
                <w:rFonts w:asciiTheme="majorHAnsi" w:hAnsiTheme="majorHAnsi" w:cs="Arial"/>
              </w:rPr>
            </w:pPr>
            <w:r>
              <w:rPr>
                <w:rFonts w:asciiTheme="majorHAnsi" w:hAnsiTheme="majorHAnsi" w:cs="Arial"/>
              </w:rPr>
              <w:t>Post-doctoral researcher (TBA)</w:t>
            </w:r>
          </w:p>
        </w:tc>
        <w:tc>
          <w:tcPr>
            <w:tcW w:w="4531" w:type="dxa"/>
            <w:vAlign w:val="center"/>
            <w:tcPrChange w:id="369" w:author="Andrew Millard" w:date="2017-02-27T11:32:00Z">
              <w:tcPr>
                <w:tcW w:w="4621" w:type="dxa"/>
                <w:vAlign w:val="center"/>
              </w:tcPr>
            </w:tcPrChange>
          </w:tcPr>
          <w:p w14:paraId="58ABE3AE" w14:textId="77777777" w:rsidR="00760786" w:rsidRPr="00222594" w:rsidRDefault="00760786" w:rsidP="006E05CB">
            <w:pPr>
              <w:rPr>
                <w:rFonts w:asciiTheme="majorHAnsi" w:hAnsiTheme="majorHAnsi" w:cs="ArialMT"/>
              </w:rPr>
            </w:pPr>
            <w:r w:rsidRPr="00222594">
              <w:rPr>
                <w:rFonts w:asciiTheme="majorHAnsi" w:hAnsiTheme="majorHAnsi" w:cs="ArialMT"/>
              </w:rPr>
              <w:t>MRC/CSO Social &amp; Public Health Sciences Unit</w:t>
            </w:r>
          </w:p>
        </w:tc>
      </w:tr>
      <w:tr w:rsidR="00760786" w:rsidRPr="00222594" w14:paraId="7418D3D0" w14:textId="77777777" w:rsidTr="00EA4E25">
        <w:trPr>
          <w:cantSplit/>
          <w:trHeight w:val="397"/>
          <w:trPrChange w:id="370" w:author="Andrew Millard" w:date="2017-02-27T11:32:00Z">
            <w:trPr>
              <w:cantSplit/>
              <w:trHeight w:val="397"/>
            </w:trPr>
          </w:trPrChange>
        </w:trPr>
        <w:tc>
          <w:tcPr>
            <w:tcW w:w="4485" w:type="dxa"/>
            <w:vAlign w:val="center"/>
            <w:tcPrChange w:id="371" w:author="Andrew Millard" w:date="2017-02-27T11:32:00Z">
              <w:tcPr>
                <w:tcW w:w="4621" w:type="dxa"/>
                <w:vAlign w:val="center"/>
              </w:tcPr>
            </w:tcPrChange>
          </w:tcPr>
          <w:p w14:paraId="2296B0C4" w14:textId="77777777" w:rsidR="00760786" w:rsidRPr="00222594" w:rsidRDefault="00760786" w:rsidP="006E05CB">
            <w:pPr>
              <w:rPr>
                <w:rFonts w:asciiTheme="majorHAnsi" w:hAnsiTheme="majorHAnsi" w:cs="Arial"/>
              </w:rPr>
            </w:pPr>
            <w:r>
              <w:rPr>
                <w:rFonts w:asciiTheme="majorHAnsi" w:hAnsiTheme="majorHAnsi" w:cs="Arial"/>
              </w:rPr>
              <w:t>Project coordinator</w:t>
            </w:r>
          </w:p>
        </w:tc>
        <w:tc>
          <w:tcPr>
            <w:tcW w:w="4531" w:type="dxa"/>
            <w:vAlign w:val="center"/>
            <w:tcPrChange w:id="372" w:author="Andrew Millard" w:date="2017-02-27T11:32:00Z">
              <w:tcPr>
                <w:tcW w:w="4621" w:type="dxa"/>
                <w:vAlign w:val="center"/>
              </w:tcPr>
            </w:tcPrChange>
          </w:tcPr>
          <w:p w14:paraId="0A081BA2" w14:textId="77777777" w:rsidR="00760786" w:rsidRPr="00222594" w:rsidRDefault="00760786" w:rsidP="006E05CB">
            <w:pPr>
              <w:rPr>
                <w:rFonts w:asciiTheme="majorHAnsi" w:hAnsiTheme="majorHAnsi" w:cs="ArialMT"/>
              </w:rPr>
            </w:pPr>
            <w:r w:rsidRPr="00222594">
              <w:rPr>
                <w:rFonts w:asciiTheme="majorHAnsi" w:hAnsiTheme="majorHAnsi" w:cs="ArialMT"/>
              </w:rPr>
              <w:t>MRC/CSO Social &amp; Public Health Sciences Unit</w:t>
            </w:r>
          </w:p>
        </w:tc>
      </w:tr>
      <w:tr w:rsidR="00760786" w:rsidRPr="00222594" w14:paraId="25F06672" w14:textId="77777777" w:rsidTr="00EA4E25">
        <w:trPr>
          <w:cantSplit/>
          <w:trHeight w:val="397"/>
          <w:trPrChange w:id="373" w:author="Andrew Millard" w:date="2017-02-27T11:32:00Z">
            <w:trPr>
              <w:cantSplit/>
              <w:trHeight w:val="397"/>
            </w:trPr>
          </w:trPrChange>
        </w:trPr>
        <w:tc>
          <w:tcPr>
            <w:tcW w:w="4485" w:type="dxa"/>
            <w:vAlign w:val="center"/>
            <w:tcPrChange w:id="374" w:author="Andrew Millard" w:date="2017-02-27T11:32:00Z">
              <w:tcPr>
                <w:tcW w:w="4621" w:type="dxa"/>
                <w:vAlign w:val="center"/>
              </w:tcPr>
            </w:tcPrChange>
          </w:tcPr>
          <w:p w14:paraId="7782DB14" w14:textId="002C7E3C" w:rsidR="00760786" w:rsidRPr="00222594" w:rsidRDefault="00760786" w:rsidP="006E05CB">
            <w:pPr>
              <w:rPr>
                <w:rFonts w:asciiTheme="majorHAnsi" w:hAnsiTheme="majorHAnsi" w:cs="Arial"/>
              </w:rPr>
            </w:pPr>
            <w:r>
              <w:rPr>
                <w:rFonts w:asciiTheme="majorHAnsi" w:hAnsiTheme="majorHAnsi" w:cs="Arial"/>
              </w:rPr>
              <w:t>Samantha Perry</w:t>
            </w:r>
            <w:r w:rsidR="004E7623">
              <w:rPr>
                <w:rFonts w:asciiTheme="majorHAnsi" w:hAnsiTheme="majorHAnsi" w:cs="Arial"/>
              </w:rPr>
              <w:t xml:space="preserve"> (SP)</w:t>
            </w:r>
          </w:p>
        </w:tc>
        <w:tc>
          <w:tcPr>
            <w:tcW w:w="4531" w:type="dxa"/>
            <w:vAlign w:val="center"/>
            <w:tcPrChange w:id="375" w:author="Andrew Millard" w:date="2017-02-27T11:32:00Z">
              <w:tcPr>
                <w:tcW w:w="4621" w:type="dxa"/>
                <w:vAlign w:val="center"/>
              </w:tcPr>
            </w:tcPrChange>
          </w:tcPr>
          <w:p w14:paraId="721B8CAB" w14:textId="0C9DAFA7" w:rsidR="00760786" w:rsidRPr="00222594" w:rsidRDefault="005F23D3" w:rsidP="006E05CB">
            <w:pPr>
              <w:rPr>
                <w:rFonts w:asciiTheme="majorHAnsi" w:hAnsiTheme="majorHAnsi" w:cs="ArialMT"/>
              </w:rPr>
            </w:pPr>
            <w:r>
              <w:rPr>
                <w:rFonts w:asciiTheme="majorHAnsi" w:hAnsiTheme="majorHAnsi" w:cs="ArialMT"/>
              </w:rPr>
              <w:t>Queen Elizabeth’s Hospital, Glasgow</w:t>
            </w:r>
          </w:p>
        </w:tc>
      </w:tr>
      <w:tr w:rsidR="00760786" w:rsidRPr="00222594" w14:paraId="7CA46FE7" w14:textId="77777777" w:rsidTr="00EA4E25">
        <w:trPr>
          <w:cantSplit/>
          <w:trHeight w:val="397"/>
          <w:trPrChange w:id="376" w:author="Andrew Millard" w:date="2017-02-27T11:32:00Z">
            <w:trPr>
              <w:cantSplit/>
              <w:trHeight w:val="397"/>
            </w:trPr>
          </w:trPrChange>
        </w:trPr>
        <w:tc>
          <w:tcPr>
            <w:tcW w:w="4485" w:type="dxa"/>
            <w:vAlign w:val="center"/>
            <w:tcPrChange w:id="377" w:author="Andrew Millard" w:date="2017-02-27T11:32:00Z">
              <w:tcPr>
                <w:tcW w:w="4621" w:type="dxa"/>
                <w:vAlign w:val="center"/>
              </w:tcPr>
            </w:tcPrChange>
          </w:tcPr>
          <w:p w14:paraId="1296F3AA" w14:textId="4C36C3B4" w:rsidR="00760786" w:rsidRPr="00222594" w:rsidRDefault="00F54680" w:rsidP="006E05CB">
            <w:pPr>
              <w:rPr>
                <w:rFonts w:asciiTheme="majorHAnsi" w:hAnsiTheme="majorHAnsi" w:cs="Arial"/>
              </w:rPr>
            </w:pPr>
            <w:r>
              <w:rPr>
                <w:rFonts w:asciiTheme="majorHAnsi" w:hAnsiTheme="majorHAnsi" w:cs="Arial"/>
              </w:rPr>
              <w:t>Karen Duffy</w:t>
            </w:r>
            <w:r w:rsidR="004E7623">
              <w:rPr>
                <w:rFonts w:asciiTheme="majorHAnsi" w:hAnsiTheme="majorHAnsi" w:cs="Arial"/>
              </w:rPr>
              <w:t xml:space="preserve"> (KD)</w:t>
            </w:r>
          </w:p>
        </w:tc>
        <w:tc>
          <w:tcPr>
            <w:tcW w:w="4531" w:type="dxa"/>
            <w:vAlign w:val="center"/>
            <w:tcPrChange w:id="378" w:author="Andrew Millard" w:date="2017-02-27T11:32:00Z">
              <w:tcPr>
                <w:tcW w:w="4621" w:type="dxa"/>
                <w:vAlign w:val="center"/>
              </w:tcPr>
            </w:tcPrChange>
          </w:tcPr>
          <w:p w14:paraId="440E88D7" w14:textId="77777777" w:rsidR="00760786" w:rsidRPr="00222594" w:rsidRDefault="00760786" w:rsidP="006E05CB">
            <w:pPr>
              <w:rPr>
                <w:rFonts w:asciiTheme="majorHAnsi" w:hAnsiTheme="majorHAnsi" w:cs="ArialMT"/>
              </w:rPr>
            </w:pPr>
            <w:r>
              <w:rPr>
                <w:rFonts w:asciiTheme="majorHAnsi" w:hAnsiTheme="majorHAnsi" w:cs="ArialMT"/>
              </w:rPr>
              <w:t>Glasgow Clinical Research Facility</w:t>
            </w:r>
          </w:p>
        </w:tc>
      </w:tr>
      <w:tr w:rsidR="00760786" w:rsidRPr="00222594" w14:paraId="652CB227" w14:textId="77777777" w:rsidTr="00EA4E25">
        <w:trPr>
          <w:cantSplit/>
          <w:trHeight w:val="397"/>
          <w:trPrChange w:id="379" w:author="Andrew Millard" w:date="2017-02-27T11:32:00Z">
            <w:trPr>
              <w:cantSplit/>
              <w:trHeight w:val="397"/>
            </w:trPr>
          </w:trPrChange>
        </w:trPr>
        <w:tc>
          <w:tcPr>
            <w:tcW w:w="4485" w:type="dxa"/>
            <w:vAlign w:val="center"/>
            <w:tcPrChange w:id="380" w:author="Andrew Millard" w:date="2017-02-27T11:32:00Z">
              <w:tcPr>
                <w:tcW w:w="4621" w:type="dxa"/>
                <w:vAlign w:val="center"/>
              </w:tcPr>
            </w:tcPrChange>
          </w:tcPr>
          <w:p w14:paraId="4B65DBEA" w14:textId="6BFE9D0A" w:rsidR="00760786" w:rsidRPr="00EA4E25" w:rsidRDefault="00F54680" w:rsidP="006E05CB">
            <w:pPr>
              <w:rPr>
                <w:rFonts w:asciiTheme="majorHAnsi" w:hAnsiTheme="majorHAnsi" w:cs="Arial"/>
                <w:highlight w:val="yellow"/>
                <w:rPrChange w:id="381" w:author="Andrew Millard" w:date="2017-02-27T11:32:00Z">
                  <w:rPr>
                    <w:rFonts w:asciiTheme="majorHAnsi" w:hAnsiTheme="majorHAnsi" w:cs="Arial"/>
                  </w:rPr>
                </w:rPrChange>
              </w:rPr>
            </w:pPr>
            <w:r w:rsidRPr="00EA4E25">
              <w:rPr>
                <w:rFonts w:asciiTheme="majorHAnsi" w:hAnsiTheme="majorHAnsi" w:cs="Arial"/>
                <w:highlight w:val="yellow"/>
                <w:rPrChange w:id="382" w:author="Andrew Millard" w:date="2017-02-27T11:32:00Z">
                  <w:rPr>
                    <w:rFonts w:asciiTheme="majorHAnsi" w:hAnsiTheme="majorHAnsi" w:cs="Arial"/>
                  </w:rPr>
                </w:rPrChange>
              </w:rPr>
              <w:t>Michele Open</w:t>
            </w:r>
            <w:r w:rsidR="004E7623" w:rsidRPr="00EA4E25">
              <w:rPr>
                <w:rFonts w:asciiTheme="majorHAnsi" w:hAnsiTheme="majorHAnsi" w:cs="Arial"/>
                <w:highlight w:val="yellow"/>
                <w:rPrChange w:id="383" w:author="Andrew Millard" w:date="2017-02-27T11:32:00Z">
                  <w:rPr>
                    <w:rFonts w:asciiTheme="majorHAnsi" w:hAnsiTheme="majorHAnsi" w:cs="Arial"/>
                  </w:rPr>
                </w:rPrChange>
              </w:rPr>
              <w:t xml:space="preserve"> (MO)</w:t>
            </w:r>
          </w:p>
        </w:tc>
        <w:tc>
          <w:tcPr>
            <w:tcW w:w="4531" w:type="dxa"/>
            <w:vAlign w:val="center"/>
            <w:tcPrChange w:id="384" w:author="Andrew Millard" w:date="2017-02-27T11:32:00Z">
              <w:tcPr>
                <w:tcW w:w="4621" w:type="dxa"/>
                <w:vAlign w:val="center"/>
              </w:tcPr>
            </w:tcPrChange>
          </w:tcPr>
          <w:p w14:paraId="1DB28889" w14:textId="77777777" w:rsidR="00760786" w:rsidRPr="00EA4E25" w:rsidRDefault="00760786" w:rsidP="006E05CB">
            <w:pPr>
              <w:rPr>
                <w:rFonts w:asciiTheme="majorHAnsi" w:hAnsiTheme="majorHAnsi" w:cs="ArialMT"/>
                <w:highlight w:val="yellow"/>
                <w:rPrChange w:id="385" w:author="Andrew Millard" w:date="2017-02-27T11:32:00Z">
                  <w:rPr>
                    <w:rFonts w:asciiTheme="majorHAnsi" w:hAnsiTheme="majorHAnsi" w:cs="ArialMT"/>
                  </w:rPr>
                </w:rPrChange>
              </w:rPr>
            </w:pPr>
            <w:r w:rsidRPr="00EA4E25">
              <w:rPr>
                <w:rFonts w:asciiTheme="majorHAnsi" w:hAnsiTheme="majorHAnsi" w:cs="ArialMT"/>
                <w:highlight w:val="yellow"/>
                <w:rPrChange w:id="386" w:author="Andrew Millard" w:date="2017-02-27T11:32:00Z">
                  <w:rPr>
                    <w:rFonts w:asciiTheme="majorHAnsi" w:hAnsiTheme="majorHAnsi" w:cs="ArialMT"/>
                  </w:rPr>
                </w:rPrChange>
              </w:rPr>
              <w:t>Royal Infirmary of Edinburgh</w:t>
            </w:r>
          </w:p>
        </w:tc>
      </w:tr>
      <w:tr w:rsidR="00760786" w:rsidRPr="00222594" w14:paraId="40D4FC2E" w14:textId="77777777" w:rsidTr="00EA4E25">
        <w:trPr>
          <w:cantSplit/>
          <w:trHeight w:val="397"/>
          <w:trPrChange w:id="387" w:author="Andrew Millard" w:date="2017-02-27T11:32:00Z">
            <w:trPr>
              <w:cantSplit/>
              <w:trHeight w:val="397"/>
            </w:trPr>
          </w:trPrChange>
        </w:trPr>
        <w:tc>
          <w:tcPr>
            <w:tcW w:w="4485" w:type="dxa"/>
            <w:vAlign w:val="center"/>
            <w:tcPrChange w:id="388" w:author="Andrew Millard" w:date="2017-02-27T11:32:00Z">
              <w:tcPr>
                <w:tcW w:w="4621" w:type="dxa"/>
                <w:vAlign w:val="center"/>
              </w:tcPr>
            </w:tcPrChange>
          </w:tcPr>
          <w:p w14:paraId="7EBB7FD2" w14:textId="21DB81DE" w:rsidR="00760786" w:rsidRPr="00EA4E25" w:rsidRDefault="00F54680" w:rsidP="006E05CB">
            <w:pPr>
              <w:rPr>
                <w:rFonts w:asciiTheme="majorHAnsi" w:hAnsiTheme="majorHAnsi" w:cs="Arial"/>
                <w:highlight w:val="yellow"/>
                <w:rPrChange w:id="389" w:author="Andrew Millard" w:date="2017-02-27T11:32:00Z">
                  <w:rPr>
                    <w:rFonts w:asciiTheme="majorHAnsi" w:hAnsiTheme="majorHAnsi" w:cs="Arial"/>
                  </w:rPr>
                </w:rPrChange>
              </w:rPr>
            </w:pPr>
            <w:r w:rsidRPr="00EA4E25">
              <w:rPr>
                <w:rFonts w:asciiTheme="majorHAnsi" w:hAnsiTheme="majorHAnsi" w:cs="Arial"/>
                <w:highlight w:val="yellow"/>
                <w:rPrChange w:id="390" w:author="Andrew Millard" w:date="2017-02-27T11:32:00Z">
                  <w:rPr>
                    <w:rFonts w:asciiTheme="majorHAnsi" w:hAnsiTheme="majorHAnsi" w:cs="Arial"/>
                  </w:rPr>
                </w:rPrChange>
              </w:rPr>
              <w:t>Miranda Odam</w:t>
            </w:r>
            <w:r w:rsidR="004E7623" w:rsidRPr="00EA4E25">
              <w:rPr>
                <w:rFonts w:asciiTheme="majorHAnsi" w:hAnsiTheme="majorHAnsi" w:cs="Arial"/>
                <w:highlight w:val="yellow"/>
                <w:rPrChange w:id="391" w:author="Andrew Millard" w:date="2017-02-27T11:32:00Z">
                  <w:rPr>
                    <w:rFonts w:asciiTheme="majorHAnsi" w:hAnsiTheme="majorHAnsi" w:cs="Arial"/>
                  </w:rPr>
                </w:rPrChange>
              </w:rPr>
              <w:t xml:space="preserve"> (</w:t>
            </w:r>
            <w:proofErr w:type="spellStart"/>
            <w:r w:rsidR="004E7623" w:rsidRPr="00EA4E25">
              <w:rPr>
                <w:rFonts w:asciiTheme="majorHAnsi" w:hAnsiTheme="majorHAnsi" w:cs="Arial"/>
                <w:highlight w:val="yellow"/>
                <w:rPrChange w:id="392" w:author="Andrew Millard" w:date="2017-02-27T11:32:00Z">
                  <w:rPr>
                    <w:rFonts w:asciiTheme="majorHAnsi" w:hAnsiTheme="majorHAnsi" w:cs="Arial"/>
                  </w:rPr>
                </w:rPrChange>
              </w:rPr>
              <w:t>MOd</w:t>
            </w:r>
            <w:proofErr w:type="spellEnd"/>
            <w:r w:rsidR="004E7623" w:rsidRPr="00EA4E25">
              <w:rPr>
                <w:rFonts w:asciiTheme="majorHAnsi" w:hAnsiTheme="majorHAnsi" w:cs="Arial"/>
                <w:highlight w:val="yellow"/>
                <w:rPrChange w:id="393" w:author="Andrew Millard" w:date="2017-02-27T11:32:00Z">
                  <w:rPr>
                    <w:rFonts w:asciiTheme="majorHAnsi" w:hAnsiTheme="majorHAnsi" w:cs="Arial"/>
                  </w:rPr>
                </w:rPrChange>
              </w:rPr>
              <w:t>)</w:t>
            </w:r>
          </w:p>
        </w:tc>
        <w:tc>
          <w:tcPr>
            <w:tcW w:w="4531" w:type="dxa"/>
            <w:vAlign w:val="center"/>
            <w:tcPrChange w:id="394" w:author="Andrew Millard" w:date="2017-02-27T11:32:00Z">
              <w:tcPr>
                <w:tcW w:w="4621" w:type="dxa"/>
                <w:vAlign w:val="center"/>
              </w:tcPr>
            </w:tcPrChange>
          </w:tcPr>
          <w:p w14:paraId="7A238C94" w14:textId="77777777" w:rsidR="00760786" w:rsidRPr="00EA4E25" w:rsidRDefault="00760786" w:rsidP="006E05CB">
            <w:pPr>
              <w:rPr>
                <w:rFonts w:asciiTheme="majorHAnsi" w:hAnsiTheme="majorHAnsi" w:cs="ArialMT"/>
                <w:highlight w:val="yellow"/>
                <w:rPrChange w:id="395" w:author="Andrew Millard" w:date="2017-02-27T11:32:00Z">
                  <w:rPr>
                    <w:rFonts w:asciiTheme="majorHAnsi" w:hAnsiTheme="majorHAnsi" w:cs="ArialMT"/>
                  </w:rPr>
                </w:rPrChange>
              </w:rPr>
            </w:pPr>
            <w:r w:rsidRPr="00EA4E25">
              <w:rPr>
                <w:rFonts w:asciiTheme="majorHAnsi" w:hAnsiTheme="majorHAnsi" w:cs="ArialMT"/>
                <w:highlight w:val="yellow"/>
                <w:rPrChange w:id="396" w:author="Andrew Millard" w:date="2017-02-27T11:32:00Z">
                  <w:rPr>
                    <w:rFonts w:asciiTheme="majorHAnsi" w:hAnsiTheme="majorHAnsi" w:cs="ArialMT"/>
                  </w:rPr>
                </w:rPrChange>
              </w:rPr>
              <w:t>Edinburgh Clinical Research Facility</w:t>
            </w:r>
          </w:p>
        </w:tc>
      </w:tr>
      <w:tr w:rsidR="00760786" w:rsidRPr="00222594" w14:paraId="70F4F206" w14:textId="77777777" w:rsidTr="00EA4E25">
        <w:trPr>
          <w:cantSplit/>
          <w:trHeight w:val="397"/>
          <w:trPrChange w:id="397" w:author="Andrew Millard" w:date="2017-02-27T11:32:00Z">
            <w:trPr>
              <w:cantSplit/>
              <w:trHeight w:val="397"/>
            </w:trPr>
          </w:trPrChange>
        </w:trPr>
        <w:tc>
          <w:tcPr>
            <w:tcW w:w="4485" w:type="dxa"/>
            <w:vAlign w:val="center"/>
            <w:tcPrChange w:id="398" w:author="Andrew Millard" w:date="2017-02-27T11:32:00Z">
              <w:tcPr>
                <w:tcW w:w="4621" w:type="dxa"/>
                <w:vAlign w:val="center"/>
              </w:tcPr>
            </w:tcPrChange>
          </w:tcPr>
          <w:p w14:paraId="45DB58A3" w14:textId="7D11F796" w:rsidR="00760786" w:rsidRPr="00EA4E25" w:rsidRDefault="00F54680" w:rsidP="005E5979">
            <w:pPr>
              <w:rPr>
                <w:rFonts w:asciiTheme="majorHAnsi" w:hAnsiTheme="majorHAnsi" w:cs="Arial"/>
                <w:highlight w:val="yellow"/>
                <w:rPrChange w:id="399" w:author="Andrew Millard" w:date="2017-02-27T11:32:00Z">
                  <w:rPr>
                    <w:rFonts w:asciiTheme="majorHAnsi" w:hAnsiTheme="majorHAnsi" w:cs="Arial"/>
                  </w:rPr>
                </w:rPrChange>
              </w:rPr>
            </w:pPr>
            <w:r w:rsidRPr="00EA4E25">
              <w:rPr>
                <w:rFonts w:asciiTheme="majorHAnsi" w:hAnsiTheme="majorHAnsi" w:cs="Arial"/>
                <w:highlight w:val="yellow"/>
                <w:rPrChange w:id="400" w:author="Andrew Millard" w:date="2017-02-27T11:32:00Z">
                  <w:rPr>
                    <w:rFonts w:asciiTheme="majorHAnsi" w:hAnsiTheme="majorHAnsi" w:cs="Arial"/>
                  </w:rPr>
                </w:rPrChange>
              </w:rPr>
              <w:t>Stephen Goodacre</w:t>
            </w:r>
            <w:r w:rsidR="004E7623" w:rsidRPr="00EA4E25">
              <w:rPr>
                <w:rFonts w:asciiTheme="majorHAnsi" w:hAnsiTheme="majorHAnsi" w:cs="Arial"/>
                <w:highlight w:val="yellow"/>
                <w:rPrChange w:id="401" w:author="Andrew Millard" w:date="2017-02-27T11:32:00Z">
                  <w:rPr>
                    <w:rFonts w:asciiTheme="majorHAnsi" w:hAnsiTheme="majorHAnsi" w:cs="Arial"/>
                  </w:rPr>
                </w:rPrChange>
              </w:rPr>
              <w:t xml:space="preserve"> (SG)</w:t>
            </w:r>
          </w:p>
        </w:tc>
        <w:tc>
          <w:tcPr>
            <w:tcW w:w="4531" w:type="dxa"/>
            <w:vAlign w:val="center"/>
            <w:tcPrChange w:id="402" w:author="Andrew Millard" w:date="2017-02-27T11:32:00Z">
              <w:tcPr>
                <w:tcW w:w="4621" w:type="dxa"/>
                <w:vAlign w:val="center"/>
              </w:tcPr>
            </w:tcPrChange>
          </w:tcPr>
          <w:p w14:paraId="0AE43C96" w14:textId="77777777" w:rsidR="00760786" w:rsidRPr="00EA4E25" w:rsidRDefault="00760786" w:rsidP="005E5979">
            <w:pPr>
              <w:rPr>
                <w:rFonts w:asciiTheme="majorHAnsi" w:hAnsiTheme="majorHAnsi" w:cs="ArialMT"/>
                <w:highlight w:val="yellow"/>
                <w:rPrChange w:id="403" w:author="Andrew Millard" w:date="2017-02-27T11:32:00Z">
                  <w:rPr>
                    <w:rFonts w:asciiTheme="majorHAnsi" w:hAnsiTheme="majorHAnsi" w:cs="ArialMT"/>
                  </w:rPr>
                </w:rPrChange>
              </w:rPr>
            </w:pPr>
            <w:r w:rsidRPr="00EA4E25">
              <w:rPr>
                <w:rFonts w:asciiTheme="majorHAnsi" w:hAnsiTheme="majorHAnsi" w:cs="ArialMT"/>
                <w:highlight w:val="yellow"/>
                <w:rPrChange w:id="404" w:author="Andrew Millard" w:date="2017-02-27T11:32:00Z">
                  <w:rPr>
                    <w:rFonts w:asciiTheme="majorHAnsi" w:hAnsiTheme="majorHAnsi" w:cs="ArialMT"/>
                  </w:rPr>
                </w:rPrChange>
              </w:rPr>
              <w:t>Sheffield</w:t>
            </w:r>
          </w:p>
        </w:tc>
      </w:tr>
      <w:tr w:rsidR="00760786" w:rsidRPr="00222594" w14:paraId="380EA807" w14:textId="77777777" w:rsidTr="00EA4E25">
        <w:trPr>
          <w:cantSplit/>
          <w:trHeight w:val="397"/>
          <w:trPrChange w:id="405" w:author="Andrew Millard" w:date="2017-02-27T11:32:00Z">
            <w:trPr>
              <w:cantSplit/>
              <w:trHeight w:val="397"/>
            </w:trPr>
          </w:trPrChange>
        </w:trPr>
        <w:tc>
          <w:tcPr>
            <w:tcW w:w="4485" w:type="dxa"/>
            <w:vAlign w:val="center"/>
            <w:tcPrChange w:id="406" w:author="Andrew Millard" w:date="2017-02-27T11:32:00Z">
              <w:tcPr>
                <w:tcW w:w="4621" w:type="dxa"/>
                <w:vAlign w:val="center"/>
              </w:tcPr>
            </w:tcPrChange>
          </w:tcPr>
          <w:p w14:paraId="7FF5BE78" w14:textId="355442CF" w:rsidR="00760786" w:rsidRPr="00EA4E25" w:rsidRDefault="00F54680" w:rsidP="005E5979">
            <w:pPr>
              <w:rPr>
                <w:rFonts w:asciiTheme="majorHAnsi" w:hAnsiTheme="majorHAnsi" w:cs="Arial"/>
                <w:highlight w:val="yellow"/>
                <w:rPrChange w:id="407" w:author="Andrew Millard" w:date="2017-02-27T11:32:00Z">
                  <w:rPr>
                    <w:rFonts w:asciiTheme="majorHAnsi" w:hAnsiTheme="majorHAnsi" w:cs="Arial"/>
                  </w:rPr>
                </w:rPrChange>
              </w:rPr>
            </w:pPr>
            <w:r w:rsidRPr="00EA4E25">
              <w:rPr>
                <w:rFonts w:asciiTheme="majorHAnsi" w:hAnsiTheme="majorHAnsi" w:cs="Arial"/>
                <w:highlight w:val="yellow"/>
                <w:rPrChange w:id="408" w:author="Andrew Millard" w:date="2017-02-27T11:32:00Z">
                  <w:rPr>
                    <w:rFonts w:asciiTheme="majorHAnsi" w:hAnsiTheme="majorHAnsi" w:cs="Arial"/>
                  </w:rPr>
                </w:rPrChange>
              </w:rPr>
              <w:t>Erica Wallis</w:t>
            </w:r>
            <w:r w:rsidR="004E7623" w:rsidRPr="00EA4E25">
              <w:rPr>
                <w:rFonts w:asciiTheme="majorHAnsi" w:hAnsiTheme="majorHAnsi" w:cs="Arial"/>
                <w:highlight w:val="yellow"/>
                <w:rPrChange w:id="409" w:author="Andrew Millard" w:date="2017-02-27T11:32:00Z">
                  <w:rPr>
                    <w:rFonts w:asciiTheme="majorHAnsi" w:hAnsiTheme="majorHAnsi" w:cs="Arial"/>
                  </w:rPr>
                </w:rPrChange>
              </w:rPr>
              <w:t xml:space="preserve"> (EW)</w:t>
            </w:r>
          </w:p>
        </w:tc>
        <w:tc>
          <w:tcPr>
            <w:tcW w:w="4531" w:type="dxa"/>
            <w:vAlign w:val="center"/>
            <w:tcPrChange w:id="410" w:author="Andrew Millard" w:date="2017-02-27T11:32:00Z">
              <w:tcPr>
                <w:tcW w:w="4621" w:type="dxa"/>
                <w:vAlign w:val="center"/>
              </w:tcPr>
            </w:tcPrChange>
          </w:tcPr>
          <w:p w14:paraId="1199102F" w14:textId="77777777" w:rsidR="00760786" w:rsidRPr="00EA4E25" w:rsidRDefault="00760786" w:rsidP="005E5979">
            <w:pPr>
              <w:rPr>
                <w:rFonts w:asciiTheme="majorHAnsi" w:hAnsiTheme="majorHAnsi" w:cs="ArialMT"/>
                <w:highlight w:val="yellow"/>
                <w:rPrChange w:id="411" w:author="Andrew Millard" w:date="2017-02-27T11:32:00Z">
                  <w:rPr>
                    <w:rFonts w:asciiTheme="majorHAnsi" w:hAnsiTheme="majorHAnsi" w:cs="ArialMT"/>
                  </w:rPr>
                </w:rPrChange>
              </w:rPr>
            </w:pPr>
            <w:r w:rsidRPr="00EA4E25">
              <w:rPr>
                <w:rFonts w:asciiTheme="majorHAnsi" w:hAnsiTheme="majorHAnsi" w:cs="ArialMT"/>
                <w:highlight w:val="yellow"/>
                <w:rPrChange w:id="412" w:author="Andrew Millard" w:date="2017-02-27T11:32:00Z">
                  <w:rPr>
                    <w:rFonts w:asciiTheme="majorHAnsi" w:hAnsiTheme="majorHAnsi" w:cs="ArialMT"/>
                  </w:rPr>
                </w:rPrChange>
              </w:rPr>
              <w:t>Sheffield Clinical Research Facility</w:t>
            </w:r>
          </w:p>
        </w:tc>
      </w:tr>
      <w:tr w:rsidR="00760786" w:rsidRPr="00222594" w14:paraId="4965B14B" w14:textId="77777777" w:rsidTr="00EA4E25">
        <w:trPr>
          <w:cantSplit/>
          <w:trHeight w:val="397"/>
          <w:trPrChange w:id="413" w:author="Andrew Millard" w:date="2017-02-27T11:32:00Z">
            <w:trPr>
              <w:cantSplit/>
              <w:trHeight w:val="397"/>
            </w:trPr>
          </w:trPrChange>
        </w:trPr>
        <w:tc>
          <w:tcPr>
            <w:tcW w:w="4485" w:type="dxa"/>
            <w:vAlign w:val="center"/>
            <w:tcPrChange w:id="414" w:author="Andrew Millard" w:date="2017-02-27T11:32:00Z">
              <w:tcPr>
                <w:tcW w:w="4621" w:type="dxa"/>
                <w:vAlign w:val="center"/>
              </w:tcPr>
            </w:tcPrChange>
          </w:tcPr>
          <w:p w14:paraId="2550DCED" w14:textId="7C93C8DA" w:rsidR="00760786" w:rsidRPr="00222594" w:rsidRDefault="00F54680" w:rsidP="005E5979">
            <w:pPr>
              <w:rPr>
                <w:rFonts w:asciiTheme="majorHAnsi" w:hAnsiTheme="majorHAnsi" w:cs="Arial"/>
              </w:rPr>
            </w:pPr>
            <w:r>
              <w:rPr>
                <w:rFonts w:asciiTheme="majorHAnsi" w:hAnsiTheme="majorHAnsi" w:cs="Arial"/>
              </w:rPr>
              <w:t xml:space="preserve">Junaid </w:t>
            </w:r>
            <w:proofErr w:type="spellStart"/>
            <w:r>
              <w:rPr>
                <w:rFonts w:asciiTheme="majorHAnsi" w:hAnsiTheme="majorHAnsi" w:cs="Arial"/>
              </w:rPr>
              <w:t>Rathore</w:t>
            </w:r>
            <w:proofErr w:type="spellEnd"/>
            <w:r w:rsidR="004E7623">
              <w:rPr>
                <w:rFonts w:asciiTheme="majorHAnsi" w:hAnsiTheme="majorHAnsi" w:cs="Arial"/>
              </w:rPr>
              <w:t xml:space="preserve"> (JR)</w:t>
            </w:r>
          </w:p>
        </w:tc>
        <w:tc>
          <w:tcPr>
            <w:tcW w:w="4531" w:type="dxa"/>
            <w:vAlign w:val="center"/>
            <w:tcPrChange w:id="415" w:author="Andrew Millard" w:date="2017-02-27T11:32:00Z">
              <w:tcPr>
                <w:tcW w:w="4621" w:type="dxa"/>
                <w:vAlign w:val="center"/>
              </w:tcPr>
            </w:tcPrChange>
          </w:tcPr>
          <w:p w14:paraId="2A383568" w14:textId="77777777" w:rsidR="00760786" w:rsidRPr="00222594" w:rsidRDefault="007B4D7C" w:rsidP="007B4D7C">
            <w:pPr>
              <w:rPr>
                <w:rFonts w:asciiTheme="majorHAnsi" w:hAnsiTheme="majorHAnsi" w:cs="ArialMT"/>
              </w:rPr>
            </w:pPr>
            <w:r>
              <w:rPr>
                <w:rFonts w:asciiTheme="majorHAnsi" w:hAnsiTheme="majorHAnsi" w:cs="ArialMT"/>
              </w:rPr>
              <w:t xml:space="preserve">Liverpool </w:t>
            </w:r>
            <w:r w:rsidR="00760786">
              <w:rPr>
                <w:rFonts w:asciiTheme="majorHAnsi" w:hAnsiTheme="majorHAnsi" w:cs="ArialMT"/>
              </w:rPr>
              <w:t>Royal Infirmary</w:t>
            </w:r>
          </w:p>
        </w:tc>
      </w:tr>
      <w:tr w:rsidR="00760786" w:rsidRPr="00222594" w14:paraId="5BE1B887" w14:textId="77777777" w:rsidTr="00EA4E25">
        <w:trPr>
          <w:cantSplit/>
          <w:trHeight w:val="397"/>
          <w:trPrChange w:id="416" w:author="Andrew Millard" w:date="2017-02-27T11:32:00Z">
            <w:trPr>
              <w:cantSplit/>
              <w:trHeight w:val="397"/>
            </w:trPr>
          </w:trPrChange>
        </w:trPr>
        <w:tc>
          <w:tcPr>
            <w:tcW w:w="4485" w:type="dxa"/>
            <w:vAlign w:val="center"/>
            <w:tcPrChange w:id="417" w:author="Andrew Millard" w:date="2017-02-27T11:32:00Z">
              <w:tcPr>
                <w:tcW w:w="4621" w:type="dxa"/>
                <w:vAlign w:val="center"/>
              </w:tcPr>
            </w:tcPrChange>
          </w:tcPr>
          <w:p w14:paraId="5D4F7445" w14:textId="4C8D423D" w:rsidR="00760786" w:rsidRPr="00EA4E25" w:rsidRDefault="00F54680" w:rsidP="005E5979">
            <w:pPr>
              <w:rPr>
                <w:rFonts w:asciiTheme="majorHAnsi" w:hAnsiTheme="majorHAnsi" w:cs="Arial"/>
                <w:highlight w:val="yellow"/>
                <w:rPrChange w:id="418" w:author="Andrew Millard" w:date="2017-02-27T11:32:00Z">
                  <w:rPr>
                    <w:rFonts w:asciiTheme="majorHAnsi" w:hAnsiTheme="majorHAnsi" w:cs="Arial"/>
                  </w:rPr>
                </w:rPrChange>
              </w:rPr>
            </w:pPr>
            <w:r w:rsidRPr="00EA4E25">
              <w:rPr>
                <w:rFonts w:asciiTheme="majorHAnsi" w:hAnsiTheme="majorHAnsi" w:cs="Arial"/>
                <w:highlight w:val="yellow"/>
                <w:rPrChange w:id="419" w:author="Andrew Millard" w:date="2017-02-27T11:32:00Z">
                  <w:rPr>
                    <w:rFonts w:asciiTheme="majorHAnsi" w:hAnsiTheme="majorHAnsi" w:cs="Arial"/>
                  </w:rPr>
                </w:rPrChange>
              </w:rPr>
              <w:t>Lyn Owens</w:t>
            </w:r>
            <w:r w:rsidR="004E7623" w:rsidRPr="00EA4E25">
              <w:rPr>
                <w:rFonts w:asciiTheme="majorHAnsi" w:hAnsiTheme="majorHAnsi" w:cs="Arial"/>
                <w:highlight w:val="yellow"/>
                <w:rPrChange w:id="420" w:author="Andrew Millard" w:date="2017-02-27T11:32:00Z">
                  <w:rPr>
                    <w:rFonts w:asciiTheme="majorHAnsi" w:hAnsiTheme="majorHAnsi" w:cs="Arial"/>
                  </w:rPr>
                </w:rPrChange>
              </w:rPr>
              <w:t xml:space="preserve"> (LO)</w:t>
            </w:r>
          </w:p>
        </w:tc>
        <w:tc>
          <w:tcPr>
            <w:tcW w:w="4531" w:type="dxa"/>
            <w:vAlign w:val="center"/>
            <w:tcPrChange w:id="421" w:author="Andrew Millard" w:date="2017-02-27T11:32:00Z">
              <w:tcPr>
                <w:tcW w:w="4621" w:type="dxa"/>
                <w:vAlign w:val="center"/>
              </w:tcPr>
            </w:tcPrChange>
          </w:tcPr>
          <w:p w14:paraId="4C2C55BB" w14:textId="77777777" w:rsidR="00760786" w:rsidRPr="00EA4E25" w:rsidRDefault="007B4D7C" w:rsidP="005E5979">
            <w:pPr>
              <w:rPr>
                <w:rFonts w:asciiTheme="majorHAnsi" w:hAnsiTheme="majorHAnsi" w:cs="ArialMT"/>
                <w:highlight w:val="yellow"/>
                <w:rPrChange w:id="422" w:author="Andrew Millard" w:date="2017-02-27T11:32:00Z">
                  <w:rPr>
                    <w:rFonts w:asciiTheme="majorHAnsi" w:hAnsiTheme="majorHAnsi" w:cs="ArialMT"/>
                  </w:rPr>
                </w:rPrChange>
              </w:rPr>
            </w:pPr>
            <w:r w:rsidRPr="00EA4E25">
              <w:rPr>
                <w:rFonts w:asciiTheme="majorHAnsi" w:hAnsiTheme="majorHAnsi" w:cs="ArialMT"/>
                <w:highlight w:val="yellow"/>
                <w:rPrChange w:id="423" w:author="Andrew Millard" w:date="2017-02-27T11:32:00Z">
                  <w:rPr>
                    <w:rFonts w:asciiTheme="majorHAnsi" w:hAnsiTheme="majorHAnsi" w:cs="ArialMT"/>
                  </w:rPr>
                </w:rPrChange>
              </w:rPr>
              <w:t>Liverpool</w:t>
            </w:r>
            <w:r w:rsidR="00760786" w:rsidRPr="00EA4E25">
              <w:rPr>
                <w:rFonts w:asciiTheme="majorHAnsi" w:hAnsiTheme="majorHAnsi" w:cs="ArialMT"/>
                <w:highlight w:val="yellow"/>
                <w:rPrChange w:id="424" w:author="Andrew Millard" w:date="2017-02-27T11:32:00Z">
                  <w:rPr>
                    <w:rFonts w:asciiTheme="majorHAnsi" w:hAnsiTheme="majorHAnsi" w:cs="ArialMT"/>
                  </w:rPr>
                </w:rPrChange>
              </w:rPr>
              <w:t xml:space="preserve"> Clinical Research Facility</w:t>
            </w:r>
          </w:p>
        </w:tc>
      </w:tr>
      <w:tr w:rsidR="00760786" w:rsidRPr="00222594" w14:paraId="4098393D" w14:textId="77777777" w:rsidTr="00EA4E25">
        <w:trPr>
          <w:cantSplit/>
          <w:trHeight w:val="397"/>
          <w:trPrChange w:id="425" w:author="Andrew Millard" w:date="2017-02-27T11:32:00Z">
            <w:trPr>
              <w:cantSplit/>
              <w:trHeight w:val="397"/>
            </w:trPr>
          </w:trPrChange>
        </w:trPr>
        <w:tc>
          <w:tcPr>
            <w:tcW w:w="4485" w:type="dxa"/>
            <w:vAlign w:val="center"/>
            <w:tcPrChange w:id="426" w:author="Andrew Millard" w:date="2017-02-27T11:32:00Z">
              <w:tcPr>
                <w:tcW w:w="4621" w:type="dxa"/>
                <w:vAlign w:val="center"/>
              </w:tcPr>
            </w:tcPrChange>
          </w:tcPr>
          <w:p w14:paraId="7D710BD3" w14:textId="59AA9B87" w:rsidR="00760786" w:rsidRPr="00222594" w:rsidRDefault="000D594B" w:rsidP="006E05CB">
            <w:pPr>
              <w:rPr>
                <w:rFonts w:asciiTheme="majorHAnsi" w:hAnsiTheme="majorHAnsi" w:cs="Arial"/>
              </w:rPr>
            </w:pPr>
            <w:r>
              <w:rPr>
                <w:rFonts w:asciiTheme="majorHAnsi" w:hAnsiTheme="majorHAnsi" w:cs="Arial"/>
              </w:rPr>
              <w:t>Patient</w:t>
            </w:r>
            <w:r w:rsidR="007B4D7C">
              <w:rPr>
                <w:rFonts w:asciiTheme="majorHAnsi" w:hAnsiTheme="majorHAnsi" w:cs="Arial"/>
              </w:rPr>
              <w:t xml:space="preserve"> representative</w:t>
            </w:r>
            <w:r w:rsidR="004E7623">
              <w:rPr>
                <w:rFonts w:asciiTheme="majorHAnsi" w:hAnsiTheme="majorHAnsi" w:cs="Arial"/>
              </w:rPr>
              <w:t xml:space="preserve"> (TBA)</w:t>
            </w:r>
          </w:p>
        </w:tc>
        <w:tc>
          <w:tcPr>
            <w:tcW w:w="4531" w:type="dxa"/>
            <w:vAlign w:val="center"/>
            <w:tcPrChange w:id="427" w:author="Andrew Millard" w:date="2017-02-27T11:32:00Z">
              <w:tcPr>
                <w:tcW w:w="4621" w:type="dxa"/>
                <w:vAlign w:val="center"/>
              </w:tcPr>
            </w:tcPrChange>
          </w:tcPr>
          <w:p w14:paraId="74DF965C" w14:textId="77777777" w:rsidR="00760786" w:rsidRPr="00222594" w:rsidRDefault="00760786" w:rsidP="006E05CB">
            <w:pPr>
              <w:rPr>
                <w:rFonts w:asciiTheme="majorHAnsi" w:hAnsiTheme="majorHAnsi" w:cs="ArialMT"/>
              </w:rPr>
            </w:pPr>
          </w:p>
        </w:tc>
      </w:tr>
      <w:tr w:rsidR="00760786" w:rsidRPr="00222594" w14:paraId="0F05E4B0" w14:textId="77777777" w:rsidTr="00EA4E25">
        <w:trPr>
          <w:cantSplit/>
          <w:trHeight w:val="397"/>
          <w:trPrChange w:id="428" w:author="Andrew Millard" w:date="2017-02-27T11:32:00Z">
            <w:trPr>
              <w:cantSplit/>
              <w:trHeight w:val="397"/>
            </w:trPr>
          </w:trPrChange>
        </w:trPr>
        <w:tc>
          <w:tcPr>
            <w:tcW w:w="4485" w:type="dxa"/>
            <w:vAlign w:val="center"/>
            <w:tcPrChange w:id="429" w:author="Andrew Millard" w:date="2017-02-27T11:32:00Z">
              <w:tcPr>
                <w:tcW w:w="4621" w:type="dxa"/>
                <w:vAlign w:val="center"/>
              </w:tcPr>
            </w:tcPrChange>
          </w:tcPr>
          <w:p w14:paraId="2AD8AFB4" w14:textId="77777777" w:rsidR="00760786" w:rsidRPr="00222594" w:rsidRDefault="007B4D7C" w:rsidP="006E05CB">
            <w:pPr>
              <w:rPr>
                <w:rFonts w:asciiTheme="majorHAnsi" w:hAnsiTheme="majorHAnsi" w:cs="Arial"/>
              </w:rPr>
            </w:pPr>
            <w:r>
              <w:rPr>
                <w:rFonts w:asciiTheme="majorHAnsi" w:hAnsiTheme="majorHAnsi" w:cs="Arial"/>
              </w:rPr>
              <w:lastRenderedPageBreak/>
              <w:t>Colin Drummond</w:t>
            </w:r>
            <w:r w:rsidR="007427B4">
              <w:rPr>
                <w:rFonts w:asciiTheme="majorHAnsi" w:hAnsiTheme="majorHAnsi" w:cs="Arial"/>
              </w:rPr>
              <w:t xml:space="preserve"> (CD)</w:t>
            </w:r>
          </w:p>
        </w:tc>
        <w:tc>
          <w:tcPr>
            <w:tcW w:w="4531" w:type="dxa"/>
            <w:vAlign w:val="center"/>
            <w:tcPrChange w:id="430" w:author="Andrew Millard" w:date="2017-02-27T11:32:00Z">
              <w:tcPr>
                <w:tcW w:w="4621" w:type="dxa"/>
                <w:vAlign w:val="center"/>
              </w:tcPr>
            </w:tcPrChange>
          </w:tcPr>
          <w:p w14:paraId="55D95E5C" w14:textId="77777777" w:rsidR="00760786" w:rsidRPr="00222594" w:rsidRDefault="007B4D7C" w:rsidP="006E05CB">
            <w:pPr>
              <w:rPr>
                <w:rFonts w:asciiTheme="majorHAnsi" w:hAnsiTheme="majorHAnsi" w:cs="ArialMT"/>
              </w:rPr>
            </w:pPr>
            <w:r>
              <w:rPr>
                <w:rFonts w:asciiTheme="majorHAnsi" w:hAnsiTheme="majorHAnsi" w:cs="ArialMT"/>
              </w:rPr>
              <w:t>Institute of Psychiatry, Kings College London</w:t>
            </w:r>
          </w:p>
        </w:tc>
      </w:tr>
      <w:tr w:rsidR="00760786" w:rsidRPr="00222594" w14:paraId="63DA2C32" w14:textId="5DBB73C1" w:rsidTr="00EA4E25">
        <w:trPr>
          <w:cantSplit/>
          <w:trHeight w:val="397"/>
          <w:trPrChange w:id="431" w:author="Andrew Millard" w:date="2017-02-27T11:32:00Z">
            <w:trPr>
              <w:cantSplit/>
              <w:trHeight w:val="397"/>
            </w:trPr>
          </w:trPrChange>
        </w:trPr>
        <w:tc>
          <w:tcPr>
            <w:tcW w:w="4485" w:type="dxa"/>
            <w:vAlign w:val="center"/>
            <w:tcPrChange w:id="432" w:author="Andrew Millard" w:date="2017-02-27T11:32:00Z">
              <w:tcPr>
                <w:tcW w:w="4621" w:type="dxa"/>
                <w:vAlign w:val="center"/>
              </w:tcPr>
            </w:tcPrChange>
          </w:tcPr>
          <w:p w14:paraId="7022F1AD" w14:textId="4F60030F" w:rsidR="00760786" w:rsidRPr="00222594" w:rsidRDefault="007B4D7C" w:rsidP="006E05CB">
            <w:pPr>
              <w:rPr>
                <w:rFonts w:asciiTheme="majorHAnsi" w:hAnsiTheme="majorHAnsi" w:cs="Arial"/>
              </w:rPr>
            </w:pPr>
            <w:r>
              <w:rPr>
                <w:rFonts w:asciiTheme="majorHAnsi" w:hAnsiTheme="majorHAnsi" w:cs="Arial"/>
              </w:rPr>
              <w:t>Thomas Phillips</w:t>
            </w:r>
            <w:r w:rsidR="007427B4">
              <w:rPr>
                <w:rFonts w:asciiTheme="majorHAnsi" w:hAnsiTheme="majorHAnsi" w:cs="Arial"/>
              </w:rPr>
              <w:t xml:space="preserve"> (TP)</w:t>
            </w:r>
          </w:p>
        </w:tc>
        <w:tc>
          <w:tcPr>
            <w:tcW w:w="4531" w:type="dxa"/>
            <w:vAlign w:val="center"/>
            <w:tcPrChange w:id="433" w:author="Andrew Millard" w:date="2017-02-27T11:32:00Z">
              <w:tcPr>
                <w:tcW w:w="4621" w:type="dxa"/>
                <w:vAlign w:val="center"/>
              </w:tcPr>
            </w:tcPrChange>
          </w:tcPr>
          <w:p w14:paraId="079E6D77" w14:textId="1E312093" w:rsidR="00760786" w:rsidRPr="00222594" w:rsidRDefault="007B4D7C" w:rsidP="006E05CB">
            <w:pPr>
              <w:rPr>
                <w:rFonts w:asciiTheme="majorHAnsi" w:hAnsiTheme="majorHAnsi" w:cs="ArialMT"/>
              </w:rPr>
            </w:pPr>
            <w:r>
              <w:rPr>
                <w:rFonts w:asciiTheme="majorHAnsi" w:hAnsiTheme="majorHAnsi" w:cs="ArialMT"/>
              </w:rPr>
              <w:t>Institute of Psychiatry, Kings College London</w:t>
            </w:r>
          </w:p>
        </w:tc>
      </w:tr>
      <w:tr w:rsidR="00760786" w:rsidRPr="00222594" w14:paraId="45B02886" w14:textId="77777777" w:rsidTr="00EA4E25">
        <w:trPr>
          <w:cantSplit/>
          <w:trHeight w:val="397"/>
          <w:trPrChange w:id="434" w:author="Andrew Millard" w:date="2017-02-27T11:32:00Z">
            <w:trPr>
              <w:cantSplit/>
              <w:trHeight w:val="397"/>
            </w:trPr>
          </w:trPrChange>
        </w:trPr>
        <w:tc>
          <w:tcPr>
            <w:tcW w:w="4485" w:type="dxa"/>
            <w:vAlign w:val="center"/>
            <w:tcPrChange w:id="435" w:author="Andrew Millard" w:date="2017-02-27T11:32:00Z">
              <w:tcPr>
                <w:tcW w:w="4621" w:type="dxa"/>
                <w:vAlign w:val="center"/>
              </w:tcPr>
            </w:tcPrChange>
          </w:tcPr>
          <w:p w14:paraId="43DE5C52" w14:textId="77777777" w:rsidR="00760786" w:rsidRPr="00EA4E25" w:rsidRDefault="007B4D7C" w:rsidP="006E05CB">
            <w:pPr>
              <w:rPr>
                <w:rFonts w:asciiTheme="majorHAnsi" w:hAnsiTheme="majorHAnsi" w:cs="Arial"/>
                <w:highlight w:val="yellow"/>
                <w:rPrChange w:id="436" w:author="Andrew Millard" w:date="2017-02-27T11:32:00Z">
                  <w:rPr>
                    <w:rFonts w:asciiTheme="majorHAnsi" w:hAnsiTheme="majorHAnsi" w:cs="Arial"/>
                  </w:rPr>
                </w:rPrChange>
              </w:rPr>
            </w:pPr>
            <w:r w:rsidRPr="00EA4E25">
              <w:rPr>
                <w:rFonts w:asciiTheme="majorHAnsi" w:hAnsiTheme="majorHAnsi" w:cs="Arial"/>
                <w:highlight w:val="yellow"/>
                <w:rPrChange w:id="437" w:author="Andrew Millard" w:date="2017-02-27T11:32:00Z">
                  <w:rPr>
                    <w:rFonts w:asciiTheme="majorHAnsi" w:hAnsiTheme="majorHAnsi" w:cs="Arial"/>
                  </w:rPr>
                </w:rPrChange>
              </w:rPr>
              <w:t>Paolo Deluca</w:t>
            </w:r>
            <w:r w:rsidR="007427B4" w:rsidRPr="00EA4E25">
              <w:rPr>
                <w:rFonts w:asciiTheme="majorHAnsi" w:hAnsiTheme="majorHAnsi" w:cs="Arial"/>
                <w:highlight w:val="yellow"/>
                <w:rPrChange w:id="438" w:author="Andrew Millard" w:date="2017-02-27T11:32:00Z">
                  <w:rPr>
                    <w:rFonts w:asciiTheme="majorHAnsi" w:hAnsiTheme="majorHAnsi" w:cs="Arial"/>
                  </w:rPr>
                </w:rPrChange>
              </w:rPr>
              <w:t xml:space="preserve"> (PD)</w:t>
            </w:r>
          </w:p>
        </w:tc>
        <w:tc>
          <w:tcPr>
            <w:tcW w:w="4531" w:type="dxa"/>
            <w:vAlign w:val="center"/>
            <w:tcPrChange w:id="439" w:author="Andrew Millard" w:date="2017-02-27T11:32:00Z">
              <w:tcPr>
                <w:tcW w:w="4621" w:type="dxa"/>
                <w:vAlign w:val="center"/>
              </w:tcPr>
            </w:tcPrChange>
          </w:tcPr>
          <w:p w14:paraId="44888DAE" w14:textId="77777777" w:rsidR="00760786" w:rsidRPr="00EA4E25" w:rsidRDefault="007B4D7C" w:rsidP="006E05CB">
            <w:pPr>
              <w:rPr>
                <w:rFonts w:asciiTheme="majorHAnsi" w:hAnsiTheme="majorHAnsi" w:cs="ArialMT"/>
                <w:highlight w:val="yellow"/>
                <w:rPrChange w:id="440" w:author="Andrew Millard" w:date="2017-02-27T11:32:00Z">
                  <w:rPr>
                    <w:rFonts w:asciiTheme="majorHAnsi" w:hAnsiTheme="majorHAnsi" w:cs="ArialMT"/>
                  </w:rPr>
                </w:rPrChange>
              </w:rPr>
            </w:pPr>
            <w:r w:rsidRPr="00EA4E25">
              <w:rPr>
                <w:rFonts w:asciiTheme="majorHAnsi" w:hAnsiTheme="majorHAnsi" w:cs="ArialMT"/>
                <w:highlight w:val="yellow"/>
                <w:rPrChange w:id="441" w:author="Andrew Millard" w:date="2017-02-27T11:32:00Z">
                  <w:rPr>
                    <w:rFonts w:asciiTheme="majorHAnsi" w:hAnsiTheme="majorHAnsi" w:cs="ArialMT"/>
                  </w:rPr>
                </w:rPrChange>
              </w:rPr>
              <w:t>Institute of Psychiatry, Kings College London</w:t>
            </w:r>
          </w:p>
        </w:tc>
      </w:tr>
      <w:tr w:rsidR="00760786" w:rsidRPr="00222594" w14:paraId="35E5788C" w14:textId="77777777" w:rsidTr="00EA4E25">
        <w:trPr>
          <w:cantSplit/>
          <w:trHeight w:val="397"/>
          <w:trPrChange w:id="442" w:author="Andrew Millard" w:date="2017-02-27T11:32:00Z">
            <w:trPr>
              <w:cantSplit/>
              <w:trHeight w:val="397"/>
            </w:trPr>
          </w:trPrChange>
        </w:trPr>
        <w:tc>
          <w:tcPr>
            <w:tcW w:w="4485" w:type="dxa"/>
            <w:vAlign w:val="center"/>
            <w:tcPrChange w:id="443" w:author="Andrew Millard" w:date="2017-02-27T11:32:00Z">
              <w:tcPr>
                <w:tcW w:w="4621" w:type="dxa"/>
                <w:vAlign w:val="center"/>
              </w:tcPr>
            </w:tcPrChange>
          </w:tcPr>
          <w:p w14:paraId="120F6E21" w14:textId="77777777" w:rsidR="00760786" w:rsidRPr="00222594" w:rsidRDefault="007B4D7C" w:rsidP="006E05CB">
            <w:pPr>
              <w:rPr>
                <w:rFonts w:asciiTheme="majorHAnsi" w:hAnsiTheme="majorHAnsi" w:cs="Arial"/>
              </w:rPr>
            </w:pPr>
            <w:r>
              <w:rPr>
                <w:rFonts w:asciiTheme="majorHAnsi" w:hAnsiTheme="majorHAnsi" w:cs="Arial"/>
              </w:rPr>
              <w:t xml:space="preserve">Lesley Graham </w:t>
            </w:r>
            <w:r w:rsidR="007427B4">
              <w:rPr>
                <w:rFonts w:asciiTheme="majorHAnsi" w:hAnsiTheme="majorHAnsi" w:cs="Arial"/>
              </w:rPr>
              <w:t>(LG)</w:t>
            </w:r>
          </w:p>
        </w:tc>
        <w:tc>
          <w:tcPr>
            <w:tcW w:w="4531" w:type="dxa"/>
            <w:vAlign w:val="center"/>
            <w:tcPrChange w:id="444" w:author="Andrew Millard" w:date="2017-02-27T11:32:00Z">
              <w:tcPr>
                <w:tcW w:w="4621" w:type="dxa"/>
                <w:vAlign w:val="center"/>
              </w:tcPr>
            </w:tcPrChange>
          </w:tcPr>
          <w:p w14:paraId="7500AC78" w14:textId="77777777" w:rsidR="00760786" w:rsidRPr="00222594" w:rsidRDefault="007B4D7C" w:rsidP="007B4D7C">
            <w:pPr>
              <w:rPr>
                <w:rFonts w:asciiTheme="majorHAnsi" w:hAnsiTheme="majorHAnsi" w:cs="Arial"/>
              </w:rPr>
            </w:pPr>
            <w:r>
              <w:rPr>
                <w:rFonts w:asciiTheme="majorHAnsi" w:hAnsiTheme="majorHAnsi" w:cs="ArialMT"/>
              </w:rPr>
              <w:t>Information Services Division, National Services Scotland</w:t>
            </w:r>
          </w:p>
        </w:tc>
      </w:tr>
      <w:tr w:rsidR="00760786" w:rsidRPr="00222594" w14:paraId="05A57E82" w14:textId="77777777" w:rsidTr="00EA4E25">
        <w:trPr>
          <w:cantSplit/>
          <w:trHeight w:val="397"/>
          <w:trPrChange w:id="445" w:author="Andrew Millard" w:date="2017-02-27T11:32:00Z">
            <w:trPr>
              <w:cantSplit/>
              <w:trHeight w:val="397"/>
            </w:trPr>
          </w:trPrChange>
        </w:trPr>
        <w:tc>
          <w:tcPr>
            <w:tcW w:w="4485" w:type="dxa"/>
            <w:vAlign w:val="center"/>
            <w:tcPrChange w:id="446" w:author="Andrew Millard" w:date="2017-02-27T11:32:00Z">
              <w:tcPr>
                <w:tcW w:w="4621" w:type="dxa"/>
                <w:vAlign w:val="center"/>
              </w:tcPr>
            </w:tcPrChange>
          </w:tcPr>
          <w:p w14:paraId="3F4E5D90" w14:textId="77777777" w:rsidR="00760786" w:rsidRPr="00222594" w:rsidRDefault="007B4D7C" w:rsidP="006E05CB">
            <w:pPr>
              <w:rPr>
                <w:rFonts w:asciiTheme="majorHAnsi" w:hAnsiTheme="majorHAnsi" w:cs="Arial"/>
              </w:rPr>
            </w:pPr>
            <w:r>
              <w:rPr>
                <w:rFonts w:asciiTheme="majorHAnsi" w:hAnsiTheme="majorHAnsi" w:cs="Arial"/>
              </w:rPr>
              <w:t>Clare Beeston</w:t>
            </w:r>
            <w:r w:rsidR="007427B4">
              <w:rPr>
                <w:rFonts w:asciiTheme="majorHAnsi" w:hAnsiTheme="majorHAnsi" w:cs="Arial"/>
              </w:rPr>
              <w:t xml:space="preserve"> (CB)</w:t>
            </w:r>
          </w:p>
        </w:tc>
        <w:tc>
          <w:tcPr>
            <w:tcW w:w="4531" w:type="dxa"/>
            <w:vAlign w:val="center"/>
            <w:tcPrChange w:id="447" w:author="Andrew Millard" w:date="2017-02-27T11:32:00Z">
              <w:tcPr>
                <w:tcW w:w="4621" w:type="dxa"/>
                <w:vAlign w:val="center"/>
              </w:tcPr>
            </w:tcPrChange>
          </w:tcPr>
          <w:p w14:paraId="3C683AD3" w14:textId="77777777" w:rsidR="00760786" w:rsidRPr="00222594" w:rsidRDefault="007B4D7C" w:rsidP="006E05CB">
            <w:pPr>
              <w:rPr>
                <w:rFonts w:asciiTheme="majorHAnsi" w:hAnsiTheme="majorHAnsi" w:cs="Arial"/>
              </w:rPr>
            </w:pPr>
            <w:r>
              <w:rPr>
                <w:rFonts w:asciiTheme="majorHAnsi" w:hAnsiTheme="majorHAnsi" w:cs="Arial"/>
              </w:rPr>
              <w:t>NHS Health Scotland</w:t>
            </w:r>
          </w:p>
        </w:tc>
      </w:tr>
      <w:tr w:rsidR="007427B4" w:rsidRPr="00222594" w14:paraId="44C33F9E" w14:textId="77777777" w:rsidTr="00EA4E25">
        <w:trPr>
          <w:cantSplit/>
          <w:trHeight w:val="397"/>
          <w:trPrChange w:id="448" w:author="Andrew Millard" w:date="2017-02-27T11:32:00Z">
            <w:trPr>
              <w:cantSplit/>
              <w:trHeight w:val="397"/>
            </w:trPr>
          </w:trPrChange>
        </w:trPr>
        <w:tc>
          <w:tcPr>
            <w:tcW w:w="4485" w:type="dxa"/>
            <w:vAlign w:val="center"/>
            <w:tcPrChange w:id="449" w:author="Andrew Millard" w:date="2017-02-27T11:32:00Z">
              <w:tcPr>
                <w:tcW w:w="4621" w:type="dxa"/>
                <w:vAlign w:val="center"/>
              </w:tcPr>
            </w:tcPrChange>
          </w:tcPr>
          <w:p w14:paraId="38F2EA23" w14:textId="77777777" w:rsidR="007427B4" w:rsidRDefault="007427B4" w:rsidP="006E05CB">
            <w:pPr>
              <w:rPr>
                <w:rFonts w:asciiTheme="majorHAnsi" w:hAnsiTheme="majorHAnsi" w:cs="Arial"/>
              </w:rPr>
            </w:pPr>
            <w:r>
              <w:rPr>
                <w:rFonts w:asciiTheme="majorHAnsi" w:hAnsiTheme="majorHAnsi" w:cs="Arial"/>
              </w:rPr>
              <w:t>Gerry McCartney (</w:t>
            </w:r>
            <w:proofErr w:type="spellStart"/>
            <w:r>
              <w:rPr>
                <w:rFonts w:asciiTheme="majorHAnsi" w:hAnsiTheme="majorHAnsi" w:cs="Arial"/>
              </w:rPr>
              <w:t>GMc</w:t>
            </w:r>
            <w:proofErr w:type="spellEnd"/>
            <w:r>
              <w:rPr>
                <w:rFonts w:asciiTheme="majorHAnsi" w:hAnsiTheme="majorHAnsi" w:cs="Arial"/>
              </w:rPr>
              <w:t>)</w:t>
            </w:r>
          </w:p>
        </w:tc>
        <w:tc>
          <w:tcPr>
            <w:tcW w:w="4531" w:type="dxa"/>
            <w:vAlign w:val="center"/>
            <w:tcPrChange w:id="450" w:author="Andrew Millard" w:date="2017-02-27T11:32:00Z">
              <w:tcPr>
                <w:tcW w:w="4621" w:type="dxa"/>
                <w:vAlign w:val="center"/>
              </w:tcPr>
            </w:tcPrChange>
          </w:tcPr>
          <w:p w14:paraId="5A0D214C" w14:textId="77777777" w:rsidR="007427B4" w:rsidRDefault="007427B4" w:rsidP="006E05CB">
            <w:pPr>
              <w:rPr>
                <w:rFonts w:asciiTheme="majorHAnsi" w:hAnsiTheme="majorHAnsi" w:cs="Arial"/>
              </w:rPr>
            </w:pPr>
            <w:r>
              <w:rPr>
                <w:rFonts w:asciiTheme="majorHAnsi" w:hAnsiTheme="majorHAnsi" w:cs="Arial"/>
              </w:rPr>
              <w:t>NHS Health Scotland</w:t>
            </w:r>
          </w:p>
        </w:tc>
      </w:tr>
      <w:tr w:rsidR="00760786" w:rsidRPr="00222594" w14:paraId="2801D5D7" w14:textId="77777777" w:rsidTr="00EA4E25">
        <w:trPr>
          <w:cantSplit/>
          <w:trHeight w:val="397"/>
          <w:trPrChange w:id="451" w:author="Andrew Millard" w:date="2017-02-27T11:32:00Z">
            <w:trPr>
              <w:cantSplit/>
              <w:trHeight w:val="397"/>
            </w:trPr>
          </w:trPrChange>
        </w:trPr>
        <w:tc>
          <w:tcPr>
            <w:tcW w:w="4485" w:type="dxa"/>
            <w:vAlign w:val="center"/>
            <w:tcPrChange w:id="452" w:author="Andrew Millard" w:date="2017-02-27T11:32:00Z">
              <w:tcPr>
                <w:tcW w:w="4621" w:type="dxa"/>
                <w:vAlign w:val="center"/>
              </w:tcPr>
            </w:tcPrChange>
          </w:tcPr>
          <w:p w14:paraId="116C7687" w14:textId="77777777" w:rsidR="00760786" w:rsidRPr="00222594" w:rsidRDefault="007427B4" w:rsidP="006E05CB">
            <w:pPr>
              <w:rPr>
                <w:rFonts w:asciiTheme="majorHAnsi" w:hAnsiTheme="majorHAnsi" w:cs="Arial"/>
              </w:rPr>
            </w:pPr>
            <w:r>
              <w:rPr>
                <w:rFonts w:asciiTheme="majorHAnsi" w:hAnsiTheme="majorHAnsi" w:cs="Arial"/>
              </w:rPr>
              <w:t>Lyndal Bond (LB)</w:t>
            </w:r>
          </w:p>
        </w:tc>
        <w:tc>
          <w:tcPr>
            <w:tcW w:w="4531" w:type="dxa"/>
            <w:vAlign w:val="center"/>
            <w:tcPrChange w:id="453" w:author="Andrew Millard" w:date="2017-02-27T11:32:00Z">
              <w:tcPr>
                <w:tcW w:w="4621" w:type="dxa"/>
                <w:vAlign w:val="center"/>
              </w:tcPr>
            </w:tcPrChange>
          </w:tcPr>
          <w:p w14:paraId="090BE2A0" w14:textId="77777777" w:rsidR="00760786" w:rsidRPr="00222594" w:rsidRDefault="007427B4" w:rsidP="006E05CB">
            <w:pPr>
              <w:rPr>
                <w:rFonts w:asciiTheme="majorHAnsi" w:hAnsiTheme="majorHAnsi" w:cs="Arial"/>
              </w:rPr>
            </w:pPr>
            <w:r>
              <w:rPr>
                <w:rFonts w:asciiTheme="majorHAnsi" w:hAnsiTheme="majorHAnsi" w:cs="Arial"/>
              </w:rPr>
              <w:t>University of Melbourne</w:t>
            </w:r>
          </w:p>
        </w:tc>
      </w:tr>
    </w:tbl>
    <w:p w14:paraId="6975580B" w14:textId="77777777" w:rsidR="001A43D6" w:rsidRPr="00222594" w:rsidRDefault="001A43D6" w:rsidP="001A43D6">
      <w:pPr>
        <w:spacing w:after="240"/>
        <w:rPr>
          <w:rFonts w:asciiTheme="majorHAnsi" w:hAnsiTheme="majorHAnsi" w:cs="Arial"/>
          <w:sz w:val="22"/>
        </w:rPr>
      </w:pPr>
    </w:p>
    <w:p w14:paraId="55BF8E03" w14:textId="77777777" w:rsidR="001A43D6" w:rsidRPr="00CC5E12" w:rsidRDefault="001A43D6" w:rsidP="00BE2896">
      <w:pPr>
        <w:spacing w:after="240"/>
        <w:rPr>
          <w:rFonts w:asciiTheme="majorHAnsi" w:eastAsia="Times New Roman" w:hAnsiTheme="majorHAnsi" w:cs="Arial"/>
          <w:sz w:val="22"/>
          <w:szCs w:val="24"/>
          <w:highlight w:val="yellow"/>
          <w:rPrChange w:id="454" w:author="Andrew Millard" w:date="2017-02-20T15:15:00Z">
            <w:rPr>
              <w:rFonts w:asciiTheme="majorHAnsi" w:eastAsia="Times New Roman" w:hAnsiTheme="majorHAnsi" w:cs="Arial"/>
              <w:sz w:val="22"/>
              <w:szCs w:val="24"/>
            </w:rPr>
          </w:rPrChange>
        </w:rPr>
      </w:pPr>
      <w:r w:rsidRPr="00CC5E12">
        <w:rPr>
          <w:rFonts w:asciiTheme="majorHAnsi" w:eastAsia="Times New Roman" w:hAnsiTheme="majorHAnsi" w:cs="Arial"/>
          <w:sz w:val="22"/>
          <w:szCs w:val="24"/>
          <w:highlight w:val="yellow"/>
          <w:rPrChange w:id="455" w:author="Andrew Millard" w:date="2017-02-20T15:15:00Z">
            <w:rPr>
              <w:rFonts w:asciiTheme="majorHAnsi" w:eastAsia="Times New Roman" w:hAnsiTheme="majorHAnsi" w:cs="Arial"/>
              <w:sz w:val="22"/>
              <w:szCs w:val="24"/>
            </w:rPr>
          </w:rPrChange>
        </w:rPr>
        <w:t>The Project Management Group will meet</w:t>
      </w:r>
      <w:r w:rsidR="00FE4F8D" w:rsidRPr="00CC5E12">
        <w:rPr>
          <w:rFonts w:asciiTheme="majorHAnsi" w:eastAsia="Times New Roman" w:hAnsiTheme="majorHAnsi" w:cs="Arial"/>
          <w:sz w:val="22"/>
          <w:szCs w:val="24"/>
          <w:highlight w:val="yellow"/>
          <w:rPrChange w:id="456" w:author="Andrew Millard" w:date="2017-02-20T15:15:00Z">
            <w:rPr>
              <w:rFonts w:asciiTheme="majorHAnsi" w:eastAsia="Times New Roman" w:hAnsiTheme="majorHAnsi" w:cs="Arial"/>
              <w:sz w:val="22"/>
              <w:szCs w:val="24"/>
            </w:rPr>
          </w:rPrChange>
        </w:rPr>
        <w:t xml:space="preserve"> </w:t>
      </w:r>
      <w:r w:rsidR="00760786" w:rsidRPr="00CC5E12">
        <w:rPr>
          <w:rFonts w:asciiTheme="majorHAnsi" w:eastAsia="Times New Roman" w:hAnsiTheme="majorHAnsi" w:cs="Arial"/>
          <w:sz w:val="22"/>
          <w:szCs w:val="24"/>
          <w:highlight w:val="yellow"/>
          <w:rPrChange w:id="457" w:author="Andrew Millard" w:date="2017-02-20T15:15:00Z">
            <w:rPr>
              <w:rFonts w:asciiTheme="majorHAnsi" w:eastAsia="Times New Roman" w:hAnsiTheme="majorHAnsi" w:cs="Arial"/>
              <w:sz w:val="22"/>
              <w:szCs w:val="24"/>
            </w:rPr>
          </w:rPrChange>
        </w:rPr>
        <w:t>three</w:t>
      </w:r>
      <w:r w:rsidR="00FE4F8D" w:rsidRPr="00CC5E12">
        <w:rPr>
          <w:rFonts w:asciiTheme="majorHAnsi" w:eastAsia="Times New Roman" w:hAnsiTheme="majorHAnsi" w:cs="Arial"/>
          <w:sz w:val="22"/>
          <w:szCs w:val="24"/>
          <w:highlight w:val="yellow"/>
          <w:rPrChange w:id="458" w:author="Andrew Millard" w:date="2017-02-20T15:15:00Z">
            <w:rPr>
              <w:rFonts w:asciiTheme="majorHAnsi" w:eastAsia="Times New Roman" w:hAnsiTheme="majorHAnsi" w:cs="Arial"/>
              <w:sz w:val="22"/>
              <w:szCs w:val="24"/>
            </w:rPr>
          </w:rPrChange>
        </w:rPr>
        <w:t xml:space="preserve"> times per year throughout the project. </w:t>
      </w:r>
      <w:r w:rsidR="007B4D7C" w:rsidRPr="00CC5E12">
        <w:rPr>
          <w:rFonts w:asciiTheme="majorHAnsi" w:eastAsia="Times New Roman" w:hAnsiTheme="majorHAnsi" w:cs="Arial"/>
          <w:sz w:val="22"/>
          <w:szCs w:val="24"/>
          <w:highlight w:val="yellow"/>
          <w:rPrChange w:id="459" w:author="Andrew Millard" w:date="2017-02-20T15:15:00Z">
            <w:rPr>
              <w:rFonts w:asciiTheme="majorHAnsi" w:eastAsia="Times New Roman" w:hAnsiTheme="majorHAnsi" w:cs="Arial"/>
              <w:sz w:val="22"/>
              <w:szCs w:val="24"/>
            </w:rPr>
          </w:rPrChange>
        </w:rPr>
        <w:t xml:space="preserve">Initial meetings will focus on planning data collection, followed by monitoring data collection and planning research outputs. </w:t>
      </w:r>
      <w:r w:rsidR="00100184" w:rsidRPr="00CC5E12">
        <w:rPr>
          <w:rFonts w:asciiTheme="majorHAnsi" w:eastAsia="Times New Roman" w:hAnsiTheme="majorHAnsi" w:cs="Arial"/>
          <w:sz w:val="22"/>
          <w:szCs w:val="24"/>
          <w:highlight w:val="yellow"/>
          <w:rPrChange w:id="460" w:author="Andrew Millard" w:date="2017-02-20T15:15:00Z">
            <w:rPr>
              <w:rFonts w:asciiTheme="majorHAnsi" w:eastAsia="Times New Roman" w:hAnsiTheme="majorHAnsi" w:cs="Arial"/>
              <w:sz w:val="22"/>
              <w:szCs w:val="24"/>
            </w:rPr>
          </w:rPrChange>
        </w:rPr>
        <w:t xml:space="preserve">All meetings are to be considered strictly confidential. </w:t>
      </w:r>
    </w:p>
    <w:p w14:paraId="30B7F823" w14:textId="77777777" w:rsidR="001A43D6" w:rsidRPr="00CC5E12" w:rsidRDefault="001A43D6" w:rsidP="00BE2896">
      <w:pPr>
        <w:spacing w:after="200"/>
        <w:rPr>
          <w:rFonts w:asciiTheme="majorHAnsi" w:eastAsia="Times New Roman" w:hAnsiTheme="majorHAnsi" w:cs="Arial"/>
          <w:sz w:val="22"/>
          <w:szCs w:val="24"/>
          <w:highlight w:val="yellow"/>
          <w:rPrChange w:id="461" w:author="Andrew Millard" w:date="2017-02-20T15:15:00Z">
            <w:rPr>
              <w:rFonts w:asciiTheme="majorHAnsi" w:eastAsia="Times New Roman" w:hAnsiTheme="majorHAnsi" w:cs="Arial"/>
              <w:sz w:val="22"/>
              <w:szCs w:val="24"/>
            </w:rPr>
          </w:rPrChange>
        </w:rPr>
      </w:pPr>
      <w:r w:rsidRPr="00CC5E12">
        <w:rPr>
          <w:rFonts w:asciiTheme="majorHAnsi" w:eastAsia="Times New Roman" w:hAnsiTheme="majorHAnsi" w:cs="Arial"/>
          <w:sz w:val="22"/>
          <w:szCs w:val="24"/>
          <w:highlight w:val="yellow"/>
          <w:rPrChange w:id="462" w:author="Andrew Millard" w:date="2017-02-20T15:15:00Z">
            <w:rPr>
              <w:rFonts w:asciiTheme="majorHAnsi" w:eastAsia="Times New Roman" w:hAnsiTheme="majorHAnsi" w:cs="Arial"/>
              <w:sz w:val="22"/>
              <w:szCs w:val="24"/>
            </w:rPr>
          </w:rPrChange>
        </w:rPr>
        <w:t xml:space="preserve">Minutes of </w:t>
      </w:r>
      <w:r w:rsidR="00FC6500" w:rsidRPr="00CC5E12">
        <w:rPr>
          <w:rFonts w:asciiTheme="majorHAnsi" w:eastAsia="Times New Roman" w:hAnsiTheme="majorHAnsi" w:cs="Arial"/>
          <w:sz w:val="22"/>
          <w:szCs w:val="24"/>
          <w:highlight w:val="yellow"/>
          <w:rPrChange w:id="463" w:author="Andrew Millard" w:date="2017-02-20T15:15:00Z">
            <w:rPr>
              <w:rFonts w:asciiTheme="majorHAnsi" w:eastAsia="Times New Roman" w:hAnsiTheme="majorHAnsi" w:cs="Arial"/>
              <w:sz w:val="22"/>
              <w:szCs w:val="24"/>
            </w:rPr>
          </w:rPrChange>
        </w:rPr>
        <w:t>PMG</w:t>
      </w:r>
      <w:r w:rsidRPr="00CC5E12">
        <w:rPr>
          <w:rFonts w:asciiTheme="majorHAnsi" w:eastAsia="Times New Roman" w:hAnsiTheme="majorHAnsi" w:cs="Arial"/>
          <w:sz w:val="22"/>
          <w:szCs w:val="24"/>
          <w:highlight w:val="yellow"/>
          <w:rPrChange w:id="464" w:author="Andrew Millard" w:date="2017-02-20T15:15:00Z">
            <w:rPr>
              <w:rFonts w:asciiTheme="majorHAnsi" w:eastAsia="Times New Roman" w:hAnsiTheme="majorHAnsi" w:cs="Arial"/>
              <w:sz w:val="22"/>
              <w:szCs w:val="24"/>
            </w:rPr>
          </w:rPrChange>
        </w:rPr>
        <w:t xml:space="preserve"> meetings will be taken on the SPHSU template and a Decision Log will be created and maintained by the Project Manager.</w:t>
      </w:r>
    </w:p>
    <w:p w14:paraId="1CB71189" w14:textId="77777777" w:rsidR="007B4D7C" w:rsidRPr="00EC0DC3" w:rsidRDefault="007B4D7C" w:rsidP="00BE2896">
      <w:pPr>
        <w:spacing w:after="200"/>
        <w:rPr>
          <w:rFonts w:asciiTheme="majorHAnsi" w:eastAsia="Times New Roman" w:hAnsiTheme="majorHAnsi" w:cs="Arial"/>
          <w:sz w:val="22"/>
          <w:szCs w:val="24"/>
        </w:rPr>
      </w:pPr>
      <w:r w:rsidRPr="00CC5E12">
        <w:rPr>
          <w:rFonts w:asciiTheme="majorHAnsi" w:eastAsia="Times New Roman" w:hAnsiTheme="majorHAnsi" w:cs="Arial"/>
          <w:sz w:val="22"/>
          <w:szCs w:val="24"/>
          <w:highlight w:val="yellow"/>
          <w:rPrChange w:id="465" w:author="Andrew Millard" w:date="2017-02-20T15:15:00Z">
            <w:rPr>
              <w:rFonts w:asciiTheme="majorHAnsi" w:eastAsia="Times New Roman" w:hAnsiTheme="majorHAnsi" w:cs="Arial"/>
              <w:sz w:val="22"/>
              <w:szCs w:val="24"/>
            </w:rPr>
          </w:rPrChange>
        </w:rPr>
        <w:t>In addition to the regular meetings of the PMG for the ED study, investigators of the NIHR-funded MUP evaluation grant will meet twice per year. SVK, AL the postdoctoral researcher and the project manager will also be involved in the conduct of the study on unintended consequences of MUP (with data collection in sexual health clinics). Lastly, SVK will also contribute to the conduct of the qualitative focus group study that is led by Stirling University. These joint members will be responsible for ensuring communication is maintained across different studies within the MUP evaluation portfolio.</w:t>
      </w:r>
      <w:r w:rsidRPr="00EC0DC3">
        <w:rPr>
          <w:rFonts w:asciiTheme="majorHAnsi" w:eastAsia="Times New Roman" w:hAnsiTheme="majorHAnsi" w:cs="Arial"/>
          <w:sz w:val="22"/>
          <w:szCs w:val="24"/>
        </w:rPr>
        <w:t xml:space="preserve"> </w:t>
      </w:r>
    </w:p>
    <w:p w14:paraId="36287ECD" w14:textId="77777777" w:rsidR="00DE1E25" w:rsidRPr="00F16390" w:rsidRDefault="00AB3912" w:rsidP="00AB3912">
      <w:pPr>
        <w:pStyle w:val="Heading2"/>
        <w:rPr>
          <w:rFonts w:asciiTheme="majorHAnsi" w:hAnsiTheme="majorHAnsi" w:cs="Arial"/>
          <w:szCs w:val="24"/>
        </w:rPr>
      </w:pPr>
      <w:bookmarkStart w:id="466" w:name="_Toc421010645"/>
      <w:r w:rsidRPr="00F16390">
        <w:rPr>
          <w:rFonts w:asciiTheme="majorHAnsi" w:hAnsiTheme="majorHAnsi" w:cs="Arial"/>
          <w:szCs w:val="24"/>
        </w:rPr>
        <w:t>5.</w:t>
      </w:r>
      <w:r w:rsidR="00C82D5D" w:rsidRPr="00F16390">
        <w:rPr>
          <w:rFonts w:asciiTheme="majorHAnsi" w:hAnsiTheme="majorHAnsi" w:cs="Arial"/>
          <w:szCs w:val="24"/>
        </w:rPr>
        <w:t>3</w:t>
      </w:r>
      <w:r w:rsidRPr="00F16390">
        <w:rPr>
          <w:rFonts w:asciiTheme="majorHAnsi" w:hAnsiTheme="majorHAnsi" w:cs="Arial"/>
          <w:szCs w:val="24"/>
        </w:rPr>
        <w:tab/>
      </w:r>
      <w:r w:rsidR="006D0420" w:rsidRPr="00F16390">
        <w:rPr>
          <w:rFonts w:asciiTheme="majorHAnsi" w:hAnsiTheme="majorHAnsi" w:cs="Arial"/>
          <w:szCs w:val="24"/>
        </w:rPr>
        <w:t xml:space="preserve">Advisory Group </w:t>
      </w:r>
      <w:bookmarkEnd w:id="466"/>
    </w:p>
    <w:p w14:paraId="4A9543A2" w14:textId="77777777" w:rsidR="00AB3912" w:rsidRDefault="00AB3912" w:rsidP="00DE1E25">
      <w:pPr>
        <w:rPr>
          <w:rFonts w:asciiTheme="majorHAnsi" w:hAnsiTheme="majorHAnsi" w:cs="Arial"/>
          <w:sz w:val="22"/>
        </w:rPr>
      </w:pPr>
    </w:p>
    <w:p w14:paraId="5B506A6D" w14:textId="77777777" w:rsidR="00A529B2" w:rsidRPr="00EC0DC3" w:rsidRDefault="006D6FB0" w:rsidP="00FE4F8D">
      <w:pPr>
        <w:autoSpaceDE w:val="0"/>
        <w:autoSpaceDN w:val="0"/>
        <w:adjustRightInd w:val="0"/>
        <w:rPr>
          <w:rFonts w:asciiTheme="majorHAnsi" w:eastAsia="Times New Roman" w:hAnsiTheme="majorHAnsi" w:cs="Arial"/>
          <w:sz w:val="22"/>
          <w:szCs w:val="24"/>
        </w:rPr>
      </w:pPr>
      <w:r w:rsidRPr="005B17AB">
        <w:rPr>
          <w:rFonts w:asciiTheme="majorHAnsi" w:eastAsia="Times New Roman" w:hAnsiTheme="majorHAnsi" w:cs="Arial"/>
          <w:sz w:val="22"/>
          <w:szCs w:val="24"/>
        </w:rPr>
        <w:t>A</w:t>
      </w:r>
      <w:r w:rsidR="00122E6F" w:rsidRPr="005B17AB">
        <w:rPr>
          <w:rFonts w:asciiTheme="majorHAnsi" w:eastAsia="Times New Roman" w:hAnsiTheme="majorHAnsi" w:cs="Arial"/>
          <w:sz w:val="22"/>
          <w:szCs w:val="24"/>
        </w:rPr>
        <w:t>n Advisory Group</w:t>
      </w:r>
      <w:r w:rsidRPr="003F6905">
        <w:rPr>
          <w:rFonts w:asciiTheme="majorHAnsi" w:eastAsia="Times New Roman" w:hAnsiTheme="majorHAnsi" w:cs="Arial"/>
          <w:sz w:val="22"/>
          <w:szCs w:val="24"/>
        </w:rPr>
        <w:t xml:space="preserve"> will be established with membership drawn from academics not involved in the study</w:t>
      </w:r>
      <w:r w:rsidR="00122E6F" w:rsidRPr="005B17AB">
        <w:rPr>
          <w:rFonts w:asciiTheme="majorHAnsi" w:eastAsia="Times New Roman" w:hAnsiTheme="majorHAnsi" w:cs="Arial"/>
          <w:sz w:val="22"/>
          <w:szCs w:val="24"/>
        </w:rPr>
        <w:t>. Since NHS Health Scotland are also planning to set up an Advisory Group, it is possible that a combined Advisory Group for all aspects of the evaluation of MUP (including studies not led by SPHSU), will be pursued. Members of the Advisory Group will likely include Professor Sally Haw</w:t>
      </w:r>
      <w:r w:rsidRPr="005B17AB">
        <w:rPr>
          <w:rFonts w:asciiTheme="majorHAnsi" w:eastAsia="Times New Roman" w:hAnsiTheme="majorHAnsi" w:cs="Arial"/>
          <w:sz w:val="22"/>
          <w:szCs w:val="24"/>
        </w:rPr>
        <w:t xml:space="preserve"> </w:t>
      </w:r>
      <w:r w:rsidR="00122E6F" w:rsidRPr="005B17AB">
        <w:rPr>
          <w:rFonts w:asciiTheme="majorHAnsi" w:eastAsia="Times New Roman" w:hAnsiTheme="majorHAnsi" w:cs="Arial"/>
          <w:sz w:val="22"/>
          <w:szCs w:val="24"/>
        </w:rPr>
        <w:t>(</w:t>
      </w:r>
      <w:r w:rsidRPr="005B17AB">
        <w:rPr>
          <w:rFonts w:asciiTheme="majorHAnsi" w:eastAsia="Times New Roman" w:hAnsiTheme="majorHAnsi" w:cs="Arial"/>
          <w:sz w:val="22"/>
          <w:szCs w:val="24"/>
        </w:rPr>
        <w:t>who led the evaluation of smoking in public places legis</w:t>
      </w:r>
      <w:r w:rsidR="00FE4F8D" w:rsidRPr="005B17AB">
        <w:rPr>
          <w:rFonts w:asciiTheme="majorHAnsi" w:eastAsia="Times New Roman" w:hAnsiTheme="majorHAnsi" w:cs="Arial"/>
          <w:sz w:val="22"/>
          <w:szCs w:val="24"/>
        </w:rPr>
        <w:t>lation in Scotland</w:t>
      </w:r>
      <w:r w:rsidR="00122E6F" w:rsidRPr="005B17AB">
        <w:rPr>
          <w:rFonts w:asciiTheme="majorHAnsi" w:eastAsia="Times New Roman" w:hAnsiTheme="majorHAnsi" w:cs="Arial"/>
          <w:sz w:val="22"/>
          <w:szCs w:val="24"/>
        </w:rPr>
        <w:t>),</w:t>
      </w:r>
      <w:r w:rsidR="00FE4F8D" w:rsidRPr="005B17AB">
        <w:rPr>
          <w:rFonts w:asciiTheme="majorHAnsi" w:eastAsia="Times New Roman" w:hAnsiTheme="majorHAnsi" w:cs="Arial"/>
          <w:sz w:val="22"/>
          <w:szCs w:val="24"/>
        </w:rPr>
        <w:t xml:space="preserve"> Prof Tim </w:t>
      </w:r>
      <w:r w:rsidR="00122E6F" w:rsidRPr="005B17AB">
        <w:rPr>
          <w:rFonts w:asciiTheme="majorHAnsi" w:eastAsia="Times New Roman" w:hAnsiTheme="majorHAnsi" w:cs="Arial"/>
          <w:sz w:val="22"/>
          <w:szCs w:val="24"/>
        </w:rPr>
        <w:t>Stockwell</w:t>
      </w:r>
      <w:r w:rsidRPr="005B17AB">
        <w:rPr>
          <w:rFonts w:asciiTheme="majorHAnsi" w:eastAsia="Times New Roman" w:hAnsiTheme="majorHAnsi" w:cs="Arial"/>
          <w:sz w:val="22"/>
          <w:szCs w:val="24"/>
        </w:rPr>
        <w:t xml:space="preserve"> </w:t>
      </w:r>
      <w:r w:rsidR="00122E6F" w:rsidRPr="005B17AB">
        <w:rPr>
          <w:rFonts w:asciiTheme="majorHAnsi" w:eastAsia="Times New Roman" w:hAnsiTheme="majorHAnsi" w:cs="Arial"/>
          <w:sz w:val="22"/>
          <w:szCs w:val="24"/>
        </w:rPr>
        <w:t>(</w:t>
      </w:r>
      <w:r w:rsidRPr="005B17AB">
        <w:rPr>
          <w:rFonts w:asciiTheme="majorHAnsi" w:eastAsia="Times New Roman" w:hAnsiTheme="majorHAnsi" w:cs="Arial"/>
          <w:sz w:val="22"/>
          <w:szCs w:val="24"/>
        </w:rPr>
        <w:t xml:space="preserve">who </w:t>
      </w:r>
      <w:r w:rsidR="00122E6F" w:rsidRPr="005B17AB">
        <w:rPr>
          <w:rFonts w:asciiTheme="majorHAnsi" w:eastAsia="Times New Roman" w:hAnsiTheme="majorHAnsi" w:cs="Arial"/>
          <w:sz w:val="22"/>
          <w:szCs w:val="24"/>
        </w:rPr>
        <w:t>has led an</w:t>
      </w:r>
      <w:r w:rsidRPr="005B17AB">
        <w:rPr>
          <w:rFonts w:asciiTheme="majorHAnsi" w:eastAsia="Times New Roman" w:hAnsiTheme="majorHAnsi" w:cs="Arial"/>
          <w:sz w:val="22"/>
          <w:szCs w:val="24"/>
        </w:rPr>
        <w:t xml:space="preserve"> evaluation of </w:t>
      </w:r>
      <w:r w:rsidR="00122E6F" w:rsidRPr="005B17AB">
        <w:rPr>
          <w:rFonts w:asciiTheme="majorHAnsi" w:eastAsia="Times New Roman" w:hAnsiTheme="majorHAnsi" w:cs="Arial"/>
          <w:sz w:val="22"/>
          <w:szCs w:val="24"/>
        </w:rPr>
        <w:t xml:space="preserve">reference pricing of alcohol </w:t>
      </w:r>
      <w:r w:rsidRPr="005B17AB">
        <w:rPr>
          <w:rFonts w:asciiTheme="majorHAnsi" w:eastAsia="Times New Roman" w:hAnsiTheme="majorHAnsi" w:cs="Arial"/>
          <w:sz w:val="22"/>
          <w:szCs w:val="24"/>
        </w:rPr>
        <w:t>in Canada), clinicians from the clinical</w:t>
      </w:r>
      <w:r w:rsidR="00FE4F8D" w:rsidRPr="005B17AB">
        <w:rPr>
          <w:rFonts w:asciiTheme="majorHAnsi" w:eastAsia="Times New Roman" w:hAnsiTheme="majorHAnsi" w:cs="Arial"/>
          <w:sz w:val="22"/>
          <w:szCs w:val="24"/>
        </w:rPr>
        <w:t xml:space="preserve"> settings, Scottish Government, </w:t>
      </w:r>
      <w:r w:rsidR="00122E6F" w:rsidRPr="005B17AB">
        <w:rPr>
          <w:rFonts w:asciiTheme="majorHAnsi" w:eastAsia="Times New Roman" w:hAnsiTheme="majorHAnsi" w:cs="Arial"/>
          <w:sz w:val="22"/>
          <w:szCs w:val="24"/>
        </w:rPr>
        <w:t xml:space="preserve">third sector </w:t>
      </w:r>
      <w:r w:rsidRPr="005B17AB">
        <w:rPr>
          <w:rFonts w:asciiTheme="majorHAnsi" w:eastAsia="Times New Roman" w:hAnsiTheme="majorHAnsi" w:cs="Arial"/>
          <w:sz w:val="22"/>
          <w:szCs w:val="24"/>
        </w:rPr>
        <w:t xml:space="preserve">alcohol </w:t>
      </w:r>
      <w:r w:rsidR="00122E6F" w:rsidRPr="005B17AB">
        <w:rPr>
          <w:rFonts w:asciiTheme="majorHAnsi" w:eastAsia="Times New Roman" w:hAnsiTheme="majorHAnsi" w:cs="Arial"/>
          <w:sz w:val="22"/>
          <w:szCs w:val="24"/>
        </w:rPr>
        <w:t>representatives</w:t>
      </w:r>
      <w:r w:rsidRPr="005B17AB">
        <w:rPr>
          <w:rFonts w:asciiTheme="majorHAnsi" w:eastAsia="Times New Roman" w:hAnsiTheme="majorHAnsi" w:cs="Arial"/>
          <w:sz w:val="22"/>
          <w:szCs w:val="24"/>
        </w:rPr>
        <w:t xml:space="preserve"> (</w:t>
      </w:r>
      <w:r w:rsidR="00122E6F" w:rsidRPr="005B17AB">
        <w:rPr>
          <w:rFonts w:asciiTheme="majorHAnsi" w:eastAsia="Times New Roman" w:hAnsiTheme="majorHAnsi" w:cs="Arial"/>
          <w:sz w:val="22"/>
          <w:szCs w:val="24"/>
        </w:rPr>
        <w:t>such as</w:t>
      </w:r>
      <w:r w:rsidRPr="005B17AB">
        <w:rPr>
          <w:rFonts w:asciiTheme="majorHAnsi" w:eastAsia="Times New Roman" w:hAnsiTheme="majorHAnsi" w:cs="Arial"/>
          <w:sz w:val="22"/>
          <w:szCs w:val="24"/>
        </w:rPr>
        <w:t xml:space="preserve"> Alcohol Focus Scotland) and members of the public. Meeting</w:t>
      </w:r>
      <w:r w:rsidR="00FE4F8D" w:rsidRPr="005B17AB">
        <w:rPr>
          <w:rFonts w:asciiTheme="majorHAnsi" w:eastAsia="Times New Roman" w:hAnsiTheme="majorHAnsi" w:cs="Arial"/>
          <w:sz w:val="22"/>
          <w:szCs w:val="24"/>
        </w:rPr>
        <w:t xml:space="preserve">s will be held </w:t>
      </w:r>
      <w:r w:rsidR="00122E6F" w:rsidRPr="005B17AB">
        <w:rPr>
          <w:rFonts w:asciiTheme="majorHAnsi" w:eastAsia="Times New Roman" w:hAnsiTheme="majorHAnsi" w:cs="Arial"/>
          <w:sz w:val="22"/>
          <w:szCs w:val="24"/>
        </w:rPr>
        <w:t>six</w:t>
      </w:r>
      <w:r w:rsidR="00FE4F8D" w:rsidRPr="005B17AB">
        <w:rPr>
          <w:rFonts w:asciiTheme="majorHAnsi" w:eastAsia="Times New Roman" w:hAnsiTheme="majorHAnsi" w:cs="Arial"/>
          <w:sz w:val="22"/>
          <w:szCs w:val="24"/>
        </w:rPr>
        <w:t xml:space="preserve"> monthly and at </w:t>
      </w:r>
      <w:r w:rsidRPr="005B17AB">
        <w:rPr>
          <w:rFonts w:asciiTheme="majorHAnsi" w:eastAsia="Times New Roman" w:hAnsiTheme="majorHAnsi" w:cs="Arial"/>
          <w:sz w:val="22"/>
          <w:szCs w:val="24"/>
        </w:rPr>
        <w:t>other key times in relation to data collection. To enable participation by members not based in Scotland</w:t>
      </w:r>
      <w:r w:rsidR="00FE4F8D" w:rsidRPr="005B17AB">
        <w:rPr>
          <w:rFonts w:asciiTheme="majorHAnsi" w:eastAsia="Times New Roman" w:hAnsiTheme="majorHAnsi" w:cs="Arial"/>
          <w:sz w:val="22"/>
          <w:szCs w:val="24"/>
        </w:rPr>
        <w:t xml:space="preserve">, meetings will </w:t>
      </w:r>
      <w:r w:rsidRPr="005B17AB">
        <w:rPr>
          <w:rFonts w:asciiTheme="majorHAnsi" w:eastAsia="Times New Roman" w:hAnsiTheme="majorHAnsi" w:cs="Arial"/>
          <w:sz w:val="22"/>
          <w:szCs w:val="24"/>
        </w:rPr>
        <w:t>use video/teleconference facilities. In</w:t>
      </w:r>
      <w:r w:rsidR="00FE4F8D" w:rsidRPr="005B17AB">
        <w:rPr>
          <w:rFonts w:asciiTheme="majorHAnsi" w:eastAsia="Times New Roman" w:hAnsiTheme="majorHAnsi" w:cs="Arial"/>
          <w:sz w:val="22"/>
          <w:szCs w:val="24"/>
        </w:rPr>
        <w:t xml:space="preserve">volvement of potential end-users </w:t>
      </w:r>
      <w:r w:rsidRPr="005B17AB">
        <w:rPr>
          <w:rFonts w:asciiTheme="majorHAnsi" w:eastAsia="Times New Roman" w:hAnsiTheme="majorHAnsi" w:cs="Arial"/>
          <w:sz w:val="22"/>
          <w:szCs w:val="24"/>
        </w:rPr>
        <w:t>of the res</w:t>
      </w:r>
      <w:r w:rsidR="00FE4F8D" w:rsidRPr="005B17AB">
        <w:rPr>
          <w:rFonts w:asciiTheme="majorHAnsi" w:eastAsia="Times New Roman" w:hAnsiTheme="majorHAnsi" w:cs="Arial"/>
          <w:sz w:val="22"/>
          <w:szCs w:val="24"/>
        </w:rPr>
        <w:t xml:space="preserve">earch (including policymakers, </w:t>
      </w:r>
      <w:r w:rsidRPr="005B17AB">
        <w:rPr>
          <w:rFonts w:asciiTheme="majorHAnsi" w:eastAsia="Times New Roman" w:hAnsiTheme="majorHAnsi" w:cs="Arial"/>
          <w:sz w:val="22"/>
          <w:szCs w:val="24"/>
        </w:rPr>
        <w:t>advocacy groups) as well as public representation is intended to ensure the research is</w:t>
      </w:r>
      <w:r w:rsidR="00FE4F8D" w:rsidRPr="005B17AB">
        <w:rPr>
          <w:rFonts w:asciiTheme="majorHAnsi" w:eastAsia="Times New Roman" w:hAnsiTheme="majorHAnsi" w:cs="Arial"/>
          <w:sz w:val="22"/>
          <w:szCs w:val="24"/>
        </w:rPr>
        <w:t xml:space="preserve"> carried out in a sensitive and </w:t>
      </w:r>
      <w:r w:rsidRPr="005B17AB">
        <w:rPr>
          <w:rFonts w:asciiTheme="majorHAnsi" w:eastAsia="Times New Roman" w:hAnsiTheme="majorHAnsi" w:cs="Arial"/>
          <w:sz w:val="22"/>
          <w:szCs w:val="24"/>
        </w:rPr>
        <w:t>policy</w:t>
      </w:r>
      <w:r w:rsidR="00FE4F8D" w:rsidRPr="005B17AB">
        <w:rPr>
          <w:rFonts w:asciiTheme="majorHAnsi" w:eastAsia="Times New Roman" w:hAnsiTheme="majorHAnsi" w:cs="Arial"/>
          <w:sz w:val="22"/>
          <w:szCs w:val="24"/>
        </w:rPr>
        <w:t xml:space="preserve">-relevant </w:t>
      </w:r>
      <w:r w:rsidRPr="005B17AB">
        <w:rPr>
          <w:rFonts w:asciiTheme="majorHAnsi" w:eastAsia="Times New Roman" w:hAnsiTheme="majorHAnsi" w:cs="Arial"/>
          <w:sz w:val="22"/>
          <w:szCs w:val="24"/>
        </w:rPr>
        <w:t>manner.</w:t>
      </w:r>
    </w:p>
    <w:p w14:paraId="370FC9DD" w14:textId="77777777" w:rsidR="00100184" w:rsidRPr="00EC0DC3" w:rsidRDefault="00100184" w:rsidP="00FE4F8D">
      <w:pPr>
        <w:autoSpaceDE w:val="0"/>
        <w:autoSpaceDN w:val="0"/>
        <w:adjustRightInd w:val="0"/>
        <w:rPr>
          <w:rFonts w:asciiTheme="majorHAnsi" w:eastAsia="Times New Roman" w:hAnsiTheme="majorHAnsi" w:cs="Arial"/>
          <w:sz w:val="22"/>
          <w:szCs w:val="24"/>
        </w:rPr>
      </w:pPr>
    </w:p>
    <w:p w14:paraId="73BFFD32" w14:textId="78C93974" w:rsidR="00100184" w:rsidRPr="00EC0DC3" w:rsidRDefault="00100184" w:rsidP="00FE4F8D">
      <w:pPr>
        <w:autoSpaceDE w:val="0"/>
        <w:autoSpaceDN w:val="0"/>
        <w:adjustRightInd w:val="0"/>
        <w:rPr>
          <w:rFonts w:asciiTheme="majorHAnsi" w:eastAsia="Times New Roman" w:hAnsiTheme="majorHAnsi" w:cs="Arial"/>
          <w:sz w:val="22"/>
          <w:szCs w:val="24"/>
        </w:rPr>
      </w:pPr>
      <w:r w:rsidRPr="00EC0DC3">
        <w:rPr>
          <w:rFonts w:asciiTheme="majorHAnsi" w:eastAsia="Times New Roman" w:hAnsiTheme="majorHAnsi" w:cs="Arial"/>
          <w:sz w:val="22"/>
          <w:szCs w:val="24"/>
        </w:rPr>
        <w:t xml:space="preserve">All discussions of the Advisory Group will be considered to be confidential. </w:t>
      </w:r>
    </w:p>
    <w:p w14:paraId="2761662B" w14:textId="77777777" w:rsidR="00A529B2" w:rsidRPr="00EC0DC3" w:rsidRDefault="00A529B2" w:rsidP="00DE1E25">
      <w:pPr>
        <w:rPr>
          <w:rFonts w:asciiTheme="majorHAnsi" w:eastAsia="Times New Roman" w:hAnsiTheme="majorHAnsi" w:cs="Arial"/>
          <w:sz w:val="22"/>
          <w:szCs w:val="24"/>
        </w:rPr>
      </w:pPr>
    </w:p>
    <w:p w14:paraId="5E9954F6" w14:textId="77777777" w:rsidR="004A7815" w:rsidRPr="00EC0DC3" w:rsidRDefault="004A7815" w:rsidP="00DE1E25">
      <w:pPr>
        <w:rPr>
          <w:rFonts w:asciiTheme="majorHAnsi" w:eastAsia="Times New Roman" w:hAnsiTheme="majorHAnsi" w:cs="Arial"/>
          <w:sz w:val="22"/>
          <w:szCs w:val="24"/>
        </w:rPr>
      </w:pPr>
    </w:p>
    <w:p w14:paraId="3B5D5D4D" w14:textId="77777777" w:rsidR="00DE1E25" w:rsidRPr="00F16390" w:rsidRDefault="00C82D5D" w:rsidP="00AB3912">
      <w:pPr>
        <w:pStyle w:val="Heading2"/>
        <w:rPr>
          <w:rFonts w:asciiTheme="majorHAnsi" w:hAnsiTheme="majorHAnsi" w:cs="Arial"/>
          <w:szCs w:val="24"/>
        </w:rPr>
      </w:pPr>
      <w:bookmarkStart w:id="467" w:name="_Toc421010646"/>
      <w:r w:rsidRPr="00F16390">
        <w:rPr>
          <w:rFonts w:asciiTheme="majorHAnsi" w:hAnsiTheme="majorHAnsi" w:cs="Arial"/>
          <w:szCs w:val="24"/>
        </w:rPr>
        <w:t>5.4</w:t>
      </w:r>
      <w:r w:rsidR="00AB3912" w:rsidRPr="00F16390">
        <w:rPr>
          <w:rFonts w:asciiTheme="majorHAnsi" w:hAnsiTheme="majorHAnsi" w:cs="Arial"/>
          <w:szCs w:val="24"/>
        </w:rPr>
        <w:tab/>
      </w:r>
      <w:r w:rsidR="00DE1E25" w:rsidRPr="00F16390">
        <w:rPr>
          <w:rFonts w:asciiTheme="majorHAnsi" w:hAnsiTheme="majorHAnsi" w:cs="Arial"/>
          <w:szCs w:val="24"/>
        </w:rPr>
        <w:t>Project Filing Structure</w:t>
      </w:r>
      <w:bookmarkEnd w:id="467"/>
    </w:p>
    <w:p w14:paraId="07D11716" w14:textId="77777777" w:rsidR="00A529B2" w:rsidRPr="00222594" w:rsidRDefault="00A529B2" w:rsidP="00DE1E25">
      <w:pPr>
        <w:rPr>
          <w:rFonts w:asciiTheme="majorHAnsi" w:hAnsiTheme="majorHAnsi" w:cs="Arial"/>
          <w:sz w:val="22"/>
        </w:rPr>
      </w:pPr>
    </w:p>
    <w:p w14:paraId="7B6F5EBC" w14:textId="77777777" w:rsidR="004A7815" w:rsidRPr="00CC5E12" w:rsidRDefault="006A37DC" w:rsidP="00DE1E25">
      <w:pPr>
        <w:rPr>
          <w:rFonts w:asciiTheme="majorHAnsi" w:hAnsiTheme="majorHAnsi" w:cs="Arial"/>
          <w:sz w:val="22"/>
          <w:highlight w:val="yellow"/>
          <w:rPrChange w:id="468" w:author="Andrew Millard" w:date="2017-02-20T15:15:00Z">
            <w:rPr>
              <w:rFonts w:asciiTheme="majorHAnsi" w:hAnsiTheme="majorHAnsi" w:cs="Arial"/>
              <w:sz w:val="22"/>
            </w:rPr>
          </w:rPrChange>
        </w:rPr>
      </w:pPr>
      <w:r w:rsidRPr="00CC5E12">
        <w:rPr>
          <w:rFonts w:asciiTheme="majorHAnsi" w:hAnsiTheme="majorHAnsi" w:cs="Arial"/>
          <w:sz w:val="22"/>
          <w:highlight w:val="yellow"/>
          <w:rPrChange w:id="469" w:author="Andrew Millard" w:date="2017-02-20T15:15:00Z">
            <w:rPr>
              <w:rFonts w:asciiTheme="majorHAnsi" w:hAnsiTheme="majorHAnsi" w:cs="Arial"/>
              <w:sz w:val="22"/>
            </w:rPr>
          </w:rPrChange>
        </w:rPr>
        <w:lastRenderedPageBreak/>
        <w:t xml:space="preserve">The project files will be kept on a secure drive </w:t>
      </w:r>
      <w:r w:rsidR="00FE4F8D" w:rsidRPr="00CC5E12">
        <w:rPr>
          <w:rFonts w:asciiTheme="majorHAnsi" w:hAnsiTheme="majorHAnsi" w:cs="Arial"/>
          <w:sz w:val="22"/>
          <w:highlight w:val="yellow"/>
          <w:rPrChange w:id="470" w:author="Andrew Millard" w:date="2017-02-20T15:15:00Z">
            <w:rPr>
              <w:rFonts w:asciiTheme="majorHAnsi" w:hAnsiTheme="majorHAnsi" w:cs="Arial"/>
              <w:sz w:val="22"/>
            </w:rPr>
          </w:rPrChange>
        </w:rPr>
        <w:t>that are accessible to the SPHSU staff directly involved in the project. Responsibility for managing version control of the project files will rest with the postdoctoral researcher (to be appointed)</w:t>
      </w:r>
      <w:r w:rsidRPr="00CC5E12">
        <w:rPr>
          <w:rFonts w:asciiTheme="majorHAnsi" w:hAnsiTheme="majorHAnsi" w:cs="Arial"/>
          <w:sz w:val="22"/>
          <w:highlight w:val="yellow"/>
          <w:rPrChange w:id="471" w:author="Andrew Millard" w:date="2017-02-20T15:15:00Z">
            <w:rPr>
              <w:rFonts w:asciiTheme="majorHAnsi" w:hAnsiTheme="majorHAnsi" w:cs="Arial"/>
              <w:sz w:val="22"/>
            </w:rPr>
          </w:rPrChange>
        </w:rPr>
        <w:t xml:space="preserve">. Sub-folders created </w:t>
      </w:r>
      <w:r w:rsidR="00F4033E" w:rsidRPr="00CC5E12">
        <w:rPr>
          <w:rFonts w:asciiTheme="majorHAnsi" w:hAnsiTheme="majorHAnsi" w:cs="Arial"/>
          <w:sz w:val="22"/>
          <w:highlight w:val="yellow"/>
          <w:rPrChange w:id="472" w:author="Andrew Millard" w:date="2017-02-20T15:15:00Z">
            <w:rPr>
              <w:rFonts w:asciiTheme="majorHAnsi" w:hAnsiTheme="majorHAnsi" w:cs="Arial"/>
              <w:sz w:val="22"/>
            </w:rPr>
          </w:rPrChange>
        </w:rPr>
        <w:t>include</w:t>
      </w:r>
      <w:r w:rsidRPr="00CC5E12">
        <w:rPr>
          <w:rFonts w:asciiTheme="majorHAnsi" w:hAnsiTheme="majorHAnsi" w:cs="Arial"/>
          <w:sz w:val="22"/>
          <w:highlight w:val="yellow"/>
          <w:rPrChange w:id="473" w:author="Andrew Millard" w:date="2017-02-20T15:15:00Z">
            <w:rPr>
              <w:rFonts w:asciiTheme="majorHAnsi" w:hAnsiTheme="majorHAnsi" w:cs="Arial"/>
              <w:sz w:val="22"/>
            </w:rPr>
          </w:rPrChange>
        </w:rPr>
        <w:t xml:space="preserve">: </w:t>
      </w:r>
      <w:r w:rsidR="00F4033E" w:rsidRPr="00CC5E12">
        <w:rPr>
          <w:rFonts w:asciiTheme="majorHAnsi" w:hAnsiTheme="majorHAnsi" w:cs="Arial"/>
          <w:sz w:val="22"/>
          <w:highlight w:val="yellow"/>
          <w:rPrChange w:id="474" w:author="Andrew Millard" w:date="2017-02-20T15:15:00Z">
            <w:rPr>
              <w:rFonts w:asciiTheme="majorHAnsi" w:hAnsiTheme="majorHAnsi" w:cs="Arial"/>
              <w:sz w:val="22"/>
            </w:rPr>
          </w:rPrChange>
        </w:rPr>
        <w:t>G</w:t>
      </w:r>
      <w:r w:rsidR="006142D8" w:rsidRPr="00CC5E12">
        <w:rPr>
          <w:rFonts w:asciiTheme="majorHAnsi" w:hAnsiTheme="majorHAnsi" w:cs="Arial"/>
          <w:sz w:val="22"/>
          <w:highlight w:val="yellow"/>
          <w:rPrChange w:id="475" w:author="Andrew Millard" w:date="2017-02-20T15:15:00Z">
            <w:rPr>
              <w:rFonts w:asciiTheme="majorHAnsi" w:hAnsiTheme="majorHAnsi" w:cs="Arial"/>
              <w:sz w:val="22"/>
            </w:rPr>
          </w:rPrChange>
        </w:rPr>
        <w:t xml:space="preserve">rant </w:t>
      </w:r>
      <w:r w:rsidR="00F4033E" w:rsidRPr="00CC5E12">
        <w:rPr>
          <w:rFonts w:asciiTheme="majorHAnsi" w:hAnsiTheme="majorHAnsi" w:cs="Arial"/>
          <w:sz w:val="22"/>
          <w:highlight w:val="yellow"/>
          <w:rPrChange w:id="476" w:author="Andrew Millard" w:date="2017-02-20T15:15:00Z">
            <w:rPr>
              <w:rFonts w:asciiTheme="majorHAnsi" w:hAnsiTheme="majorHAnsi" w:cs="Arial"/>
              <w:sz w:val="22"/>
            </w:rPr>
          </w:rPrChange>
        </w:rPr>
        <w:t>A</w:t>
      </w:r>
      <w:r w:rsidR="006142D8" w:rsidRPr="00CC5E12">
        <w:rPr>
          <w:rFonts w:asciiTheme="majorHAnsi" w:hAnsiTheme="majorHAnsi" w:cs="Arial"/>
          <w:sz w:val="22"/>
          <w:highlight w:val="yellow"/>
          <w:rPrChange w:id="477" w:author="Andrew Millard" w:date="2017-02-20T15:15:00Z">
            <w:rPr>
              <w:rFonts w:asciiTheme="majorHAnsi" w:hAnsiTheme="majorHAnsi" w:cs="Arial"/>
              <w:sz w:val="22"/>
            </w:rPr>
          </w:rPrChange>
        </w:rPr>
        <w:t>pplication</w:t>
      </w:r>
      <w:r w:rsidRPr="00CC5E12">
        <w:rPr>
          <w:rFonts w:asciiTheme="majorHAnsi" w:hAnsiTheme="majorHAnsi" w:cs="Arial"/>
          <w:sz w:val="22"/>
          <w:highlight w:val="yellow"/>
          <w:rPrChange w:id="478" w:author="Andrew Millard" w:date="2017-02-20T15:15:00Z">
            <w:rPr>
              <w:rFonts w:asciiTheme="majorHAnsi" w:hAnsiTheme="majorHAnsi" w:cs="Arial"/>
              <w:sz w:val="22"/>
            </w:rPr>
          </w:rPrChange>
        </w:rPr>
        <w:t>; Closure and Archiving</w:t>
      </w:r>
      <w:r w:rsidR="00EF4B12" w:rsidRPr="00CC5E12">
        <w:rPr>
          <w:rFonts w:asciiTheme="majorHAnsi" w:hAnsiTheme="majorHAnsi" w:cs="Arial"/>
          <w:sz w:val="22"/>
          <w:highlight w:val="yellow"/>
          <w:rPrChange w:id="479" w:author="Andrew Millard" w:date="2017-02-20T15:15:00Z">
            <w:rPr>
              <w:rFonts w:asciiTheme="majorHAnsi" w:hAnsiTheme="majorHAnsi" w:cs="Arial"/>
              <w:sz w:val="22"/>
            </w:rPr>
          </w:rPrChange>
        </w:rPr>
        <w:t>; Correspondence and Reports; Data; Data Collection; Dissemination and Impact; Ethics and Governance; Finance and Legal; Intervention and Process Evaluation; Meetings; Protocol; Risk and SOPs.</w:t>
      </w:r>
    </w:p>
    <w:p w14:paraId="7A9257E4" w14:textId="77777777" w:rsidR="00EF4B12" w:rsidRPr="00CC5E12" w:rsidRDefault="00EF4B12" w:rsidP="00DE1E25">
      <w:pPr>
        <w:rPr>
          <w:rFonts w:asciiTheme="majorHAnsi" w:hAnsiTheme="majorHAnsi" w:cs="Arial"/>
          <w:sz w:val="22"/>
          <w:highlight w:val="yellow"/>
          <w:rPrChange w:id="480" w:author="Andrew Millard" w:date="2017-02-20T15:15:00Z">
            <w:rPr>
              <w:rFonts w:asciiTheme="majorHAnsi" w:hAnsiTheme="majorHAnsi" w:cs="Arial"/>
              <w:sz w:val="22"/>
            </w:rPr>
          </w:rPrChange>
        </w:rPr>
      </w:pPr>
    </w:p>
    <w:p w14:paraId="5B42C0EF" w14:textId="77777777" w:rsidR="00222594" w:rsidRPr="00CC5E12" w:rsidRDefault="00DE1E25" w:rsidP="00222594">
      <w:pPr>
        <w:rPr>
          <w:rFonts w:asciiTheme="majorHAnsi" w:hAnsiTheme="majorHAnsi" w:cs="Arial"/>
          <w:sz w:val="22"/>
          <w:highlight w:val="yellow"/>
          <w:rPrChange w:id="481" w:author="Andrew Millard" w:date="2017-02-20T15:15:00Z">
            <w:rPr>
              <w:rFonts w:asciiTheme="majorHAnsi" w:hAnsiTheme="majorHAnsi" w:cs="Arial"/>
              <w:sz w:val="22"/>
            </w:rPr>
          </w:rPrChange>
        </w:rPr>
      </w:pPr>
      <w:r w:rsidRPr="00CC5E12">
        <w:rPr>
          <w:rFonts w:asciiTheme="majorHAnsi" w:hAnsiTheme="majorHAnsi" w:cs="Arial"/>
          <w:sz w:val="22"/>
          <w:highlight w:val="yellow"/>
          <w:rPrChange w:id="482" w:author="Andrew Millard" w:date="2017-02-20T15:15:00Z">
            <w:rPr>
              <w:rFonts w:asciiTheme="majorHAnsi" w:hAnsiTheme="majorHAnsi" w:cs="Arial"/>
              <w:sz w:val="22"/>
            </w:rPr>
          </w:rPrChange>
        </w:rPr>
        <w:t>The electroni</w:t>
      </w:r>
      <w:r w:rsidR="00AB3912" w:rsidRPr="00CC5E12">
        <w:rPr>
          <w:rFonts w:asciiTheme="majorHAnsi" w:hAnsiTheme="majorHAnsi" w:cs="Arial"/>
          <w:sz w:val="22"/>
          <w:highlight w:val="yellow"/>
          <w:rPrChange w:id="483" w:author="Andrew Millard" w:date="2017-02-20T15:15:00Z">
            <w:rPr>
              <w:rFonts w:asciiTheme="majorHAnsi" w:hAnsiTheme="majorHAnsi" w:cs="Arial"/>
              <w:sz w:val="22"/>
            </w:rPr>
          </w:rPrChange>
        </w:rPr>
        <w:t>c project files will be kept on:</w:t>
      </w:r>
    </w:p>
    <w:p w14:paraId="2AF07B73" w14:textId="77777777" w:rsidR="00222594" w:rsidRPr="00CC5E12" w:rsidRDefault="00222594" w:rsidP="00DE1E25">
      <w:pPr>
        <w:rPr>
          <w:rFonts w:asciiTheme="majorHAnsi" w:hAnsiTheme="majorHAnsi" w:cs="Arial"/>
          <w:sz w:val="22"/>
          <w:highlight w:val="yellow"/>
          <w:rPrChange w:id="484" w:author="Andrew Millard" w:date="2017-02-20T15:15:00Z">
            <w:rPr>
              <w:rFonts w:asciiTheme="majorHAnsi" w:hAnsiTheme="majorHAnsi" w:cs="Arial"/>
              <w:sz w:val="22"/>
            </w:rPr>
          </w:rPrChange>
        </w:rPr>
      </w:pPr>
    </w:p>
    <w:p w14:paraId="66BCB075" w14:textId="77777777" w:rsidR="00DE1E25" w:rsidRPr="00CC5E12" w:rsidRDefault="006A37DC" w:rsidP="00DE1E25">
      <w:pPr>
        <w:rPr>
          <w:rFonts w:asciiTheme="majorHAnsi" w:hAnsiTheme="majorHAnsi" w:cs="Arial"/>
          <w:b/>
          <w:sz w:val="22"/>
          <w:highlight w:val="yellow"/>
          <w:rPrChange w:id="485" w:author="Andrew Millard" w:date="2017-02-20T15:15:00Z">
            <w:rPr>
              <w:rFonts w:asciiTheme="majorHAnsi" w:hAnsiTheme="majorHAnsi" w:cs="Arial"/>
              <w:b/>
              <w:sz w:val="22"/>
            </w:rPr>
          </w:rPrChange>
        </w:rPr>
      </w:pPr>
      <w:r w:rsidRPr="00CC5E12">
        <w:rPr>
          <w:rFonts w:asciiTheme="majorHAnsi" w:hAnsiTheme="majorHAnsi" w:cs="Arial"/>
          <w:b/>
          <w:sz w:val="22"/>
          <w:highlight w:val="yellow"/>
          <w:rPrChange w:id="486" w:author="Andrew Millard" w:date="2017-02-20T15:15:00Z">
            <w:rPr>
              <w:rFonts w:asciiTheme="majorHAnsi" w:hAnsiTheme="majorHAnsi" w:cs="Arial"/>
              <w:b/>
              <w:sz w:val="22"/>
            </w:rPr>
          </w:rPrChange>
        </w:rPr>
        <w:t>T:\projects\</w:t>
      </w:r>
      <w:r w:rsidR="00122E6F" w:rsidRPr="00CC5E12">
        <w:rPr>
          <w:rFonts w:asciiTheme="majorHAnsi" w:hAnsiTheme="majorHAnsi" w:cs="Arial"/>
          <w:b/>
          <w:sz w:val="22"/>
          <w:highlight w:val="yellow"/>
          <w:rPrChange w:id="487" w:author="Andrew Millard" w:date="2017-02-20T15:15:00Z">
            <w:rPr>
              <w:rFonts w:asciiTheme="majorHAnsi" w:hAnsiTheme="majorHAnsi" w:cs="Arial"/>
              <w:b/>
              <w:sz w:val="22"/>
            </w:rPr>
          </w:rPrChange>
        </w:rPr>
        <w:t>MUP ED</w:t>
      </w:r>
    </w:p>
    <w:p w14:paraId="6FCA75DB" w14:textId="77777777" w:rsidR="00AB3912" w:rsidRPr="00CC5E12" w:rsidRDefault="00AB3912" w:rsidP="00DE1E25">
      <w:pPr>
        <w:rPr>
          <w:rFonts w:asciiTheme="majorHAnsi" w:hAnsiTheme="majorHAnsi" w:cs="Arial"/>
          <w:sz w:val="22"/>
          <w:highlight w:val="yellow"/>
          <w:rPrChange w:id="488" w:author="Andrew Millard" w:date="2017-02-20T15:15:00Z">
            <w:rPr>
              <w:rFonts w:asciiTheme="majorHAnsi" w:hAnsiTheme="majorHAnsi" w:cs="Arial"/>
              <w:sz w:val="22"/>
            </w:rPr>
          </w:rPrChange>
        </w:rPr>
      </w:pPr>
    </w:p>
    <w:p w14:paraId="45184E57" w14:textId="77777777" w:rsidR="00DE1E25" w:rsidRPr="00222594" w:rsidRDefault="00DE1E25" w:rsidP="00DE1E25">
      <w:pPr>
        <w:rPr>
          <w:rFonts w:asciiTheme="majorHAnsi" w:hAnsiTheme="majorHAnsi" w:cs="Arial"/>
          <w:sz w:val="22"/>
        </w:rPr>
      </w:pPr>
      <w:r w:rsidRPr="00CC5E12">
        <w:rPr>
          <w:rFonts w:asciiTheme="majorHAnsi" w:hAnsiTheme="majorHAnsi" w:cs="Arial"/>
          <w:sz w:val="22"/>
          <w:highlight w:val="yellow"/>
          <w:rPrChange w:id="489" w:author="Andrew Millard" w:date="2017-02-20T15:15:00Z">
            <w:rPr>
              <w:rFonts w:asciiTheme="majorHAnsi" w:hAnsiTheme="majorHAnsi" w:cs="Arial"/>
              <w:sz w:val="22"/>
            </w:rPr>
          </w:rPrChange>
        </w:rPr>
        <w:t>The paper project files will be kept</w:t>
      </w:r>
      <w:r w:rsidR="00122E6F" w:rsidRPr="00CC5E12">
        <w:rPr>
          <w:rFonts w:asciiTheme="majorHAnsi" w:hAnsiTheme="majorHAnsi" w:cs="Arial"/>
          <w:sz w:val="22"/>
          <w:highlight w:val="yellow"/>
          <w:rPrChange w:id="490" w:author="Andrew Millard" w:date="2017-02-20T15:15:00Z">
            <w:rPr>
              <w:rFonts w:asciiTheme="majorHAnsi" w:hAnsiTheme="majorHAnsi" w:cs="Arial"/>
              <w:sz w:val="22"/>
            </w:rPr>
          </w:rPrChange>
        </w:rPr>
        <w:t xml:space="preserve"> by the Population Health Research Facility during the study conduct, followed by archiving using University of Glasgow preferred suppliers.</w:t>
      </w:r>
      <w:r w:rsidR="00122E6F">
        <w:rPr>
          <w:rFonts w:asciiTheme="majorHAnsi" w:hAnsiTheme="majorHAnsi" w:cs="Arial"/>
          <w:sz w:val="22"/>
        </w:rPr>
        <w:t xml:space="preserve"> </w:t>
      </w:r>
    </w:p>
    <w:p w14:paraId="50823C24" w14:textId="77777777" w:rsidR="00DE1E25" w:rsidRPr="003B2DC1" w:rsidRDefault="00DE1E25" w:rsidP="00DE1E25">
      <w:pPr>
        <w:rPr>
          <w:rFonts w:asciiTheme="majorHAnsi" w:hAnsiTheme="majorHAnsi" w:cs="Arial"/>
          <w:szCs w:val="24"/>
        </w:rPr>
      </w:pPr>
    </w:p>
    <w:p w14:paraId="2F4A176E" w14:textId="77777777" w:rsidR="00AB3912" w:rsidRPr="003B2DC1" w:rsidRDefault="00AB3912" w:rsidP="00DE1E25">
      <w:pPr>
        <w:rPr>
          <w:rFonts w:asciiTheme="majorHAnsi" w:hAnsiTheme="majorHAnsi" w:cs="Arial"/>
          <w:szCs w:val="24"/>
        </w:rPr>
      </w:pPr>
    </w:p>
    <w:p w14:paraId="4871B572" w14:textId="77777777" w:rsidR="00DE1E25" w:rsidRPr="00CC5E12" w:rsidRDefault="00DE1E25" w:rsidP="00AB3912">
      <w:pPr>
        <w:pStyle w:val="Heading1"/>
        <w:rPr>
          <w:rFonts w:asciiTheme="majorHAnsi" w:hAnsiTheme="majorHAnsi" w:cs="Arial"/>
          <w:sz w:val="24"/>
          <w:szCs w:val="24"/>
          <w:highlight w:val="yellow"/>
          <w:rPrChange w:id="491" w:author="Andrew Millard" w:date="2017-02-20T15:17:00Z">
            <w:rPr>
              <w:rFonts w:asciiTheme="majorHAnsi" w:hAnsiTheme="majorHAnsi" w:cs="Arial"/>
              <w:sz w:val="24"/>
              <w:szCs w:val="24"/>
            </w:rPr>
          </w:rPrChange>
        </w:rPr>
      </w:pPr>
      <w:bookmarkStart w:id="492" w:name="_Toc421010647"/>
      <w:r w:rsidRPr="00CC5E12">
        <w:rPr>
          <w:rFonts w:asciiTheme="majorHAnsi" w:hAnsiTheme="majorHAnsi" w:cs="Arial"/>
          <w:sz w:val="24"/>
          <w:szCs w:val="24"/>
          <w:highlight w:val="yellow"/>
          <w:rPrChange w:id="493" w:author="Andrew Millard" w:date="2017-02-20T15:17:00Z">
            <w:rPr>
              <w:rFonts w:asciiTheme="majorHAnsi" w:hAnsiTheme="majorHAnsi" w:cs="Arial"/>
              <w:sz w:val="24"/>
              <w:szCs w:val="24"/>
            </w:rPr>
          </w:rPrChange>
        </w:rPr>
        <w:t>6.</w:t>
      </w:r>
      <w:r w:rsidR="00AB3912" w:rsidRPr="00CC5E12">
        <w:rPr>
          <w:rFonts w:asciiTheme="majorHAnsi" w:hAnsiTheme="majorHAnsi" w:cs="Arial"/>
          <w:sz w:val="24"/>
          <w:szCs w:val="24"/>
          <w:highlight w:val="yellow"/>
          <w:rPrChange w:id="494" w:author="Andrew Millard" w:date="2017-02-20T15:17:00Z">
            <w:rPr>
              <w:rFonts w:asciiTheme="majorHAnsi" w:hAnsiTheme="majorHAnsi" w:cs="Arial"/>
              <w:sz w:val="24"/>
              <w:szCs w:val="24"/>
            </w:rPr>
          </w:rPrChange>
        </w:rPr>
        <w:tab/>
      </w:r>
      <w:r w:rsidR="006D0420" w:rsidRPr="00CC5E12">
        <w:rPr>
          <w:rFonts w:asciiTheme="majorHAnsi" w:hAnsiTheme="majorHAnsi" w:cs="Arial"/>
          <w:sz w:val="24"/>
          <w:szCs w:val="24"/>
          <w:highlight w:val="yellow"/>
          <w:rPrChange w:id="495" w:author="Andrew Millard" w:date="2017-02-20T15:17:00Z">
            <w:rPr>
              <w:rFonts w:asciiTheme="majorHAnsi" w:hAnsiTheme="majorHAnsi" w:cs="Arial"/>
              <w:sz w:val="24"/>
              <w:szCs w:val="24"/>
            </w:rPr>
          </w:rPrChange>
        </w:rPr>
        <w:t>Dissemination</w:t>
      </w:r>
      <w:bookmarkEnd w:id="492"/>
    </w:p>
    <w:p w14:paraId="4D4AB220" w14:textId="77777777" w:rsidR="00DE1E25" w:rsidRPr="00CC5E12" w:rsidRDefault="00DE1E25" w:rsidP="00AB3912">
      <w:pPr>
        <w:pStyle w:val="Heading2"/>
        <w:rPr>
          <w:rFonts w:asciiTheme="majorHAnsi" w:hAnsiTheme="majorHAnsi" w:cs="Arial"/>
          <w:szCs w:val="24"/>
          <w:highlight w:val="yellow"/>
          <w:rPrChange w:id="496" w:author="Andrew Millard" w:date="2017-02-20T15:17:00Z">
            <w:rPr>
              <w:rFonts w:asciiTheme="majorHAnsi" w:hAnsiTheme="majorHAnsi" w:cs="Arial"/>
              <w:szCs w:val="24"/>
            </w:rPr>
          </w:rPrChange>
        </w:rPr>
      </w:pPr>
      <w:bookmarkStart w:id="497" w:name="_Toc421010648"/>
      <w:r w:rsidRPr="00CC5E12">
        <w:rPr>
          <w:rFonts w:asciiTheme="majorHAnsi" w:hAnsiTheme="majorHAnsi" w:cs="Arial"/>
          <w:szCs w:val="24"/>
          <w:highlight w:val="yellow"/>
          <w:rPrChange w:id="498" w:author="Andrew Millard" w:date="2017-02-20T15:17:00Z">
            <w:rPr>
              <w:rFonts w:asciiTheme="majorHAnsi" w:hAnsiTheme="majorHAnsi" w:cs="Arial"/>
              <w:szCs w:val="24"/>
            </w:rPr>
          </w:rPrChange>
        </w:rPr>
        <w:t>6.1</w:t>
      </w:r>
      <w:r w:rsidR="00AB3912" w:rsidRPr="00CC5E12">
        <w:rPr>
          <w:rFonts w:asciiTheme="majorHAnsi" w:hAnsiTheme="majorHAnsi" w:cs="Arial"/>
          <w:szCs w:val="24"/>
          <w:highlight w:val="yellow"/>
          <w:rPrChange w:id="499" w:author="Andrew Millard" w:date="2017-02-20T15:17:00Z">
            <w:rPr>
              <w:rFonts w:asciiTheme="majorHAnsi" w:hAnsiTheme="majorHAnsi" w:cs="Arial"/>
              <w:szCs w:val="24"/>
            </w:rPr>
          </w:rPrChange>
        </w:rPr>
        <w:tab/>
      </w:r>
      <w:r w:rsidRPr="00CC5E12">
        <w:rPr>
          <w:rFonts w:asciiTheme="majorHAnsi" w:hAnsiTheme="majorHAnsi" w:cs="Arial"/>
          <w:szCs w:val="24"/>
          <w:highlight w:val="yellow"/>
          <w:rPrChange w:id="500" w:author="Andrew Millard" w:date="2017-02-20T15:17:00Z">
            <w:rPr>
              <w:rFonts w:asciiTheme="majorHAnsi" w:hAnsiTheme="majorHAnsi" w:cs="Arial"/>
              <w:szCs w:val="24"/>
            </w:rPr>
          </w:rPrChange>
        </w:rPr>
        <w:t>Communication method</w:t>
      </w:r>
      <w:bookmarkEnd w:id="497"/>
    </w:p>
    <w:p w14:paraId="45A05C0D" w14:textId="77777777" w:rsidR="006142D8" w:rsidRPr="00CC5E12" w:rsidRDefault="006142D8" w:rsidP="00DE1E25">
      <w:pPr>
        <w:rPr>
          <w:rFonts w:asciiTheme="majorHAnsi" w:hAnsiTheme="majorHAnsi" w:cs="Arial"/>
          <w:sz w:val="22"/>
          <w:highlight w:val="yellow"/>
          <w:rPrChange w:id="501" w:author="Andrew Millard" w:date="2017-02-20T15:17:00Z">
            <w:rPr>
              <w:rFonts w:asciiTheme="majorHAnsi" w:hAnsiTheme="majorHAnsi" w:cs="Arial"/>
              <w:sz w:val="22"/>
            </w:rPr>
          </w:rPrChange>
        </w:rPr>
      </w:pPr>
    </w:p>
    <w:p w14:paraId="33F8442D" w14:textId="77777777" w:rsidR="00DE1E25" w:rsidRPr="00CC5E12" w:rsidRDefault="00DE1E25" w:rsidP="00DE1E25">
      <w:pPr>
        <w:rPr>
          <w:rFonts w:asciiTheme="majorHAnsi" w:hAnsiTheme="majorHAnsi" w:cs="Arial"/>
          <w:sz w:val="22"/>
          <w:highlight w:val="yellow"/>
          <w:rPrChange w:id="502"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503" w:author="Andrew Millard" w:date="2017-02-20T15:17:00Z">
            <w:rPr>
              <w:rFonts w:asciiTheme="majorHAnsi" w:hAnsiTheme="majorHAnsi" w:cs="Arial"/>
              <w:sz w:val="22"/>
            </w:rPr>
          </w:rPrChange>
        </w:rPr>
        <w:t>The key communications channels are:</w:t>
      </w:r>
    </w:p>
    <w:p w14:paraId="565C49F0" w14:textId="77777777" w:rsidR="00DE1E25" w:rsidRPr="00CC5E12" w:rsidRDefault="00DE1E25" w:rsidP="00DE1E25">
      <w:pPr>
        <w:rPr>
          <w:rFonts w:asciiTheme="majorHAnsi" w:hAnsiTheme="majorHAnsi" w:cs="Arial"/>
          <w:sz w:val="22"/>
          <w:highlight w:val="yellow"/>
          <w:rPrChange w:id="504" w:author="Andrew Millard" w:date="2017-02-20T15:17:00Z">
            <w:rPr>
              <w:rFonts w:asciiTheme="majorHAnsi" w:hAnsiTheme="majorHAnsi" w:cs="Arial"/>
              <w:sz w:val="22"/>
            </w:rPr>
          </w:rPrChange>
        </w:rPr>
      </w:pPr>
    </w:p>
    <w:p w14:paraId="2D8D62FE" w14:textId="77777777" w:rsidR="001C1729" w:rsidRPr="00CC5E12" w:rsidRDefault="007427B4" w:rsidP="00D85742">
      <w:pPr>
        <w:pStyle w:val="ListParagraph"/>
        <w:numPr>
          <w:ilvl w:val="0"/>
          <w:numId w:val="1"/>
        </w:numPr>
        <w:spacing w:after="240"/>
        <w:ind w:left="425" w:hanging="425"/>
        <w:rPr>
          <w:rFonts w:asciiTheme="majorHAnsi" w:hAnsiTheme="majorHAnsi" w:cs="Arial"/>
          <w:sz w:val="22"/>
          <w:highlight w:val="yellow"/>
          <w:rPrChange w:id="505"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506" w:author="Andrew Millard" w:date="2017-02-20T15:17:00Z">
            <w:rPr>
              <w:rFonts w:asciiTheme="majorHAnsi" w:hAnsiTheme="majorHAnsi" w:cs="Arial"/>
              <w:sz w:val="22"/>
            </w:rPr>
          </w:rPrChange>
        </w:rPr>
        <w:t>NIHR r</w:t>
      </w:r>
      <w:r w:rsidR="003B6D1D" w:rsidRPr="00CC5E12">
        <w:rPr>
          <w:rFonts w:asciiTheme="majorHAnsi" w:hAnsiTheme="majorHAnsi" w:cs="Arial"/>
          <w:sz w:val="22"/>
          <w:highlight w:val="yellow"/>
          <w:rPrChange w:id="507" w:author="Andrew Millard" w:date="2017-02-20T15:17:00Z">
            <w:rPr>
              <w:rFonts w:asciiTheme="majorHAnsi" w:hAnsiTheme="majorHAnsi" w:cs="Arial"/>
              <w:sz w:val="22"/>
            </w:rPr>
          </w:rPrChange>
        </w:rPr>
        <w:t>esearch report</w:t>
      </w:r>
    </w:p>
    <w:p w14:paraId="241B65D8" w14:textId="77777777" w:rsidR="00122E6F" w:rsidRPr="00CC5E12" w:rsidRDefault="003B6D1D" w:rsidP="00D85742">
      <w:pPr>
        <w:pStyle w:val="ListParagraph"/>
        <w:numPr>
          <w:ilvl w:val="0"/>
          <w:numId w:val="1"/>
        </w:numPr>
        <w:spacing w:after="240"/>
        <w:ind w:left="425" w:hanging="425"/>
        <w:rPr>
          <w:rFonts w:asciiTheme="majorHAnsi" w:hAnsiTheme="majorHAnsi" w:cs="Arial"/>
          <w:sz w:val="22"/>
          <w:highlight w:val="yellow"/>
          <w:rPrChange w:id="508"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509" w:author="Andrew Millard" w:date="2017-02-20T15:17:00Z">
            <w:rPr>
              <w:rFonts w:asciiTheme="majorHAnsi" w:hAnsiTheme="majorHAnsi" w:cs="Arial"/>
              <w:sz w:val="22"/>
            </w:rPr>
          </w:rPrChange>
        </w:rPr>
        <w:t>Journal Publication</w:t>
      </w:r>
      <w:r w:rsidR="005D18F1" w:rsidRPr="00CC5E12">
        <w:rPr>
          <w:rFonts w:asciiTheme="majorHAnsi" w:hAnsiTheme="majorHAnsi" w:cs="Arial"/>
          <w:sz w:val="22"/>
          <w:highlight w:val="yellow"/>
          <w:rPrChange w:id="510" w:author="Andrew Millard" w:date="2017-02-20T15:17:00Z">
            <w:rPr>
              <w:rFonts w:asciiTheme="majorHAnsi" w:hAnsiTheme="majorHAnsi" w:cs="Arial"/>
              <w:sz w:val="22"/>
            </w:rPr>
          </w:rPrChange>
        </w:rPr>
        <w:t xml:space="preserve"> (possible targets):</w:t>
      </w:r>
    </w:p>
    <w:p w14:paraId="4A1ED274" w14:textId="77777777" w:rsidR="001C1729" w:rsidRPr="00CC5E12" w:rsidRDefault="00222594" w:rsidP="00D85742">
      <w:pPr>
        <w:pStyle w:val="ListParagraph"/>
        <w:numPr>
          <w:ilvl w:val="0"/>
          <w:numId w:val="2"/>
        </w:numPr>
        <w:spacing w:after="240"/>
        <w:rPr>
          <w:rFonts w:asciiTheme="majorHAnsi" w:hAnsiTheme="majorHAnsi" w:cs="Arial"/>
          <w:i/>
          <w:sz w:val="22"/>
          <w:highlight w:val="yellow"/>
          <w:rPrChange w:id="511" w:author="Andrew Millard" w:date="2017-02-20T15:17:00Z">
            <w:rPr>
              <w:rFonts w:asciiTheme="majorHAnsi" w:hAnsiTheme="majorHAnsi" w:cs="Arial"/>
              <w:i/>
              <w:sz w:val="22"/>
            </w:rPr>
          </w:rPrChange>
        </w:rPr>
      </w:pPr>
      <w:r w:rsidRPr="00CC5E12">
        <w:rPr>
          <w:rFonts w:asciiTheme="majorHAnsi" w:hAnsiTheme="majorHAnsi" w:cs="Arial"/>
          <w:i/>
          <w:sz w:val="22"/>
          <w:highlight w:val="yellow"/>
          <w:rPrChange w:id="512" w:author="Andrew Millard" w:date="2017-02-20T15:17:00Z">
            <w:rPr>
              <w:rFonts w:asciiTheme="majorHAnsi" w:hAnsiTheme="majorHAnsi" w:cs="Arial"/>
              <w:i/>
              <w:sz w:val="22"/>
            </w:rPr>
          </w:rPrChange>
        </w:rPr>
        <w:t>The Lancet</w:t>
      </w:r>
    </w:p>
    <w:p w14:paraId="1B7C94D1" w14:textId="77777777" w:rsidR="005D18F1" w:rsidRPr="00CC5E12" w:rsidRDefault="005F60D1" w:rsidP="00D85742">
      <w:pPr>
        <w:pStyle w:val="ListParagraph"/>
        <w:numPr>
          <w:ilvl w:val="0"/>
          <w:numId w:val="2"/>
        </w:numPr>
        <w:spacing w:after="240"/>
        <w:rPr>
          <w:rFonts w:asciiTheme="majorHAnsi" w:hAnsiTheme="majorHAnsi" w:cs="Arial"/>
          <w:i/>
          <w:sz w:val="22"/>
          <w:highlight w:val="yellow"/>
          <w:rPrChange w:id="513" w:author="Andrew Millard" w:date="2017-02-20T15:17:00Z">
            <w:rPr>
              <w:rFonts w:asciiTheme="majorHAnsi" w:hAnsiTheme="majorHAnsi" w:cs="Arial"/>
              <w:i/>
              <w:sz w:val="22"/>
            </w:rPr>
          </w:rPrChange>
        </w:rPr>
      </w:pPr>
      <w:r w:rsidRPr="00CC5E12">
        <w:rPr>
          <w:rFonts w:asciiTheme="majorHAnsi" w:hAnsiTheme="majorHAnsi" w:cs="Arial"/>
          <w:i/>
          <w:sz w:val="22"/>
          <w:highlight w:val="yellow"/>
          <w:rPrChange w:id="514" w:author="Andrew Millard" w:date="2017-02-20T15:17:00Z">
            <w:rPr>
              <w:rFonts w:asciiTheme="majorHAnsi" w:hAnsiTheme="majorHAnsi" w:cs="Arial"/>
              <w:i/>
              <w:sz w:val="22"/>
            </w:rPr>
          </w:rPrChange>
        </w:rPr>
        <w:t>British Medical Journal (</w:t>
      </w:r>
      <w:r w:rsidR="00222594" w:rsidRPr="00CC5E12">
        <w:rPr>
          <w:rFonts w:asciiTheme="majorHAnsi" w:hAnsiTheme="majorHAnsi" w:cs="Arial"/>
          <w:i/>
          <w:sz w:val="22"/>
          <w:highlight w:val="yellow"/>
          <w:rPrChange w:id="515" w:author="Andrew Millard" w:date="2017-02-20T15:17:00Z">
            <w:rPr>
              <w:rFonts w:asciiTheme="majorHAnsi" w:hAnsiTheme="majorHAnsi" w:cs="Arial"/>
              <w:i/>
              <w:sz w:val="22"/>
            </w:rPr>
          </w:rPrChange>
        </w:rPr>
        <w:t>BMJ</w:t>
      </w:r>
      <w:r w:rsidRPr="00CC5E12">
        <w:rPr>
          <w:rFonts w:asciiTheme="majorHAnsi" w:hAnsiTheme="majorHAnsi" w:cs="Arial"/>
          <w:i/>
          <w:sz w:val="22"/>
          <w:highlight w:val="yellow"/>
          <w:rPrChange w:id="516" w:author="Andrew Millard" w:date="2017-02-20T15:17:00Z">
            <w:rPr>
              <w:rFonts w:asciiTheme="majorHAnsi" w:hAnsiTheme="majorHAnsi" w:cs="Arial"/>
              <w:i/>
              <w:sz w:val="22"/>
            </w:rPr>
          </w:rPrChange>
        </w:rPr>
        <w:t>)</w:t>
      </w:r>
    </w:p>
    <w:p w14:paraId="1565E640" w14:textId="77777777" w:rsidR="00122E6F" w:rsidRPr="00CC5E12" w:rsidRDefault="00122E6F" w:rsidP="00D85742">
      <w:pPr>
        <w:pStyle w:val="ListParagraph"/>
        <w:numPr>
          <w:ilvl w:val="0"/>
          <w:numId w:val="2"/>
        </w:numPr>
        <w:spacing w:after="240"/>
        <w:rPr>
          <w:rFonts w:asciiTheme="majorHAnsi" w:hAnsiTheme="majorHAnsi" w:cs="Arial"/>
          <w:i/>
          <w:sz w:val="22"/>
          <w:highlight w:val="yellow"/>
          <w:rPrChange w:id="517" w:author="Andrew Millard" w:date="2017-02-20T15:17:00Z">
            <w:rPr>
              <w:rFonts w:asciiTheme="majorHAnsi" w:hAnsiTheme="majorHAnsi" w:cs="Arial"/>
              <w:i/>
              <w:sz w:val="22"/>
            </w:rPr>
          </w:rPrChange>
        </w:rPr>
      </w:pPr>
      <w:proofErr w:type="spellStart"/>
      <w:r w:rsidRPr="00CC5E12">
        <w:rPr>
          <w:rFonts w:asciiTheme="majorHAnsi" w:hAnsiTheme="majorHAnsi" w:cs="Arial"/>
          <w:i/>
          <w:sz w:val="22"/>
          <w:highlight w:val="yellow"/>
          <w:rPrChange w:id="518" w:author="Andrew Millard" w:date="2017-02-20T15:17:00Z">
            <w:rPr>
              <w:rFonts w:asciiTheme="majorHAnsi" w:hAnsiTheme="majorHAnsi" w:cs="Arial"/>
              <w:i/>
              <w:sz w:val="22"/>
            </w:rPr>
          </w:rPrChange>
        </w:rPr>
        <w:t>PLoS</w:t>
      </w:r>
      <w:proofErr w:type="spellEnd"/>
      <w:r w:rsidRPr="00CC5E12">
        <w:rPr>
          <w:rFonts w:asciiTheme="majorHAnsi" w:hAnsiTheme="majorHAnsi" w:cs="Arial"/>
          <w:i/>
          <w:sz w:val="22"/>
          <w:highlight w:val="yellow"/>
          <w:rPrChange w:id="519" w:author="Andrew Millard" w:date="2017-02-20T15:17:00Z">
            <w:rPr>
              <w:rFonts w:asciiTheme="majorHAnsi" w:hAnsiTheme="majorHAnsi" w:cs="Arial"/>
              <w:i/>
              <w:sz w:val="22"/>
            </w:rPr>
          </w:rPrChange>
        </w:rPr>
        <w:t xml:space="preserve"> Medicine</w:t>
      </w:r>
    </w:p>
    <w:p w14:paraId="013EF44E" w14:textId="77777777" w:rsidR="0057113D" w:rsidRPr="00CC5E12" w:rsidRDefault="005F60D1" w:rsidP="00D85742">
      <w:pPr>
        <w:pStyle w:val="ListParagraph"/>
        <w:numPr>
          <w:ilvl w:val="0"/>
          <w:numId w:val="2"/>
        </w:numPr>
        <w:spacing w:after="240"/>
        <w:rPr>
          <w:rFonts w:asciiTheme="majorHAnsi" w:hAnsiTheme="majorHAnsi" w:cs="Arial"/>
          <w:i/>
          <w:sz w:val="22"/>
          <w:highlight w:val="yellow"/>
          <w:rPrChange w:id="520" w:author="Andrew Millard" w:date="2017-02-20T15:17:00Z">
            <w:rPr>
              <w:rFonts w:asciiTheme="majorHAnsi" w:hAnsiTheme="majorHAnsi" w:cs="Arial"/>
              <w:i/>
              <w:sz w:val="22"/>
            </w:rPr>
          </w:rPrChange>
        </w:rPr>
      </w:pPr>
      <w:r w:rsidRPr="00CC5E12">
        <w:rPr>
          <w:rFonts w:asciiTheme="majorHAnsi" w:hAnsiTheme="majorHAnsi" w:cs="Arial"/>
          <w:i/>
          <w:sz w:val="22"/>
          <w:highlight w:val="yellow"/>
          <w:rPrChange w:id="521" w:author="Andrew Millard" w:date="2017-02-20T15:17:00Z">
            <w:rPr>
              <w:rFonts w:asciiTheme="majorHAnsi" w:hAnsiTheme="majorHAnsi" w:cs="Arial"/>
              <w:i/>
              <w:sz w:val="22"/>
            </w:rPr>
          </w:rPrChange>
        </w:rPr>
        <w:t>International Journal of Epidemiology</w:t>
      </w:r>
      <w:r w:rsidR="0057113D" w:rsidRPr="00CC5E12">
        <w:rPr>
          <w:rFonts w:asciiTheme="majorHAnsi" w:hAnsiTheme="majorHAnsi" w:cs="Arial"/>
          <w:i/>
          <w:sz w:val="22"/>
          <w:highlight w:val="yellow"/>
          <w:rPrChange w:id="522" w:author="Andrew Millard" w:date="2017-02-20T15:17:00Z">
            <w:rPr>
              <w:rFonts w:asciiTheme="majorHAnsi" w:hAnsiTheme="majorHAnsi" w:cs="Arial"/>
              <w:i/>
              <w:sz w:val="22"/>
            </w:rPr>
          </w:rPrChange>
        </w:rPr>
        <w:t xml:space="preserve"> (</w:t>
      </w:r>
      <w:r w:rsidRPr="00CC5E12">
        <w:rPr>
          <w:rFonts w:asciiTheme="majorHAnsi" w:hAnsiTheme="majorHAnsi" w:cs="Arial"/>
          <w:i/>
          <w:sz w:val="22"/>
          <w:highlight w:val="yellow"/>
          <w:rPrChange w:id="523" w:author="Andrew Millard" w:date="2017-02-20T15:17:00Z">
            <w:rPr>
              <w:rFonts w:asciiTheme="majorHAnsi" w:hAnsiTheme="majorHAnsi" w:cs="Arial"/>
              <w:i/>
              <w:sz w:val="22"/>
            </w:rPr>
          </w:rPrChange>
        </w:rPr>
        <w:t>IJE</w:t>
      </w:r>
      <w:r w:rsidR="0057113D" w:rsidRPr="00CC5E12">
        <w:rPr>
          <w:rFonts w:asciiTheme="majorHAnsi" w:hAnsiTheme="majorHAnsi" w:cs="Arial"/>
          <w:i/>
          <w:sz w:val="22"/>
          <w:highlight w:val="yellow"/>
          <w:rPrChange w:id="524" w:author="Andrew Millard" w:date="2017-02-20T15:17:00Z">
            <w:rPr>
              <w:rFonts w:asciiTheme="majorHAnsi" w:hAnsiTheme="majorHAnsi" w:cs="Arial"/>
              <w:i/>
              <w:sz w:val="22"/>
            </w:rPr>
          </w:rPrChange>
        </w:rPr>
        <w:t>)</w:t>
      </w:r>
    </w:p>
    <w:p w14:paraId="672EF9A6" w14:textId="77777777" w:rsidR="007427B4" w:rsidRPr="00CC5E12" w:rsidRDefault="007427B4" w:rsidP="00D85742">
      <w:pPr>
        <w:pStyle w:val="ListParagraph"/>
        <w:numPr>
          <w:ilvl w:val="0"/>
          <w:numId w:val="2"/>
        </w:numPr>
        <w:spacing w:after="240"/>
        <w:rPr>
          <w:rFonts w:asciiTheme="majorHAnsi" w:hAnsiTheme="majorHAnsi" w:cs="Arial"/>
          <w:i/>
          <w:sz w:val="22"/>
          <w:highlight w:val="yellow"/>
          <w:rPrChange w:id="525" w:author="Andrew Millard" w:date="2017-02-20T15:17:00Z">
            <w:rPr>
              <w:rFonts w:asciiTheme="majorHAnsi" w:hAnsiTheme="majorHAnsi" w:cs="Arial"/>
              <w:i/>
              <w:sz w:val="22"/>
            </w:rPr>
          </w:rPrChange>
        </w:rPr>
      </w:pPr>
      <w:r w:rsidRPr="00CC5E12">
        <w:rPr>
          <w:rFonts w:asciiTheme="majorHAnsi" w:hAnsiTheme="majorHAnsi" w:cs="Arial"/>
          <w:i/>
          <w:sz w:val="22"/>
          <w:highlight w:val="yellow"/>
          <w:rPrChange w:id="526" w:author="Andrew Millard" w:date="2017-02-20T15:17:00Z">
            <w:rPr>
              <w:rFonts w:asciiTheme="majorHAnsi" w:hAnsiTheme="majorHAnsi" w:cs="Arial"/>
              <w:i/>
              <w:sz w:val="22"/>
            </w:rPr>
          </w:rPrChange>
        </w:rPr>
        <w:t>Addiction</w:t>
      </w:r>
    </w:p>
    <w:p w14:paraId="102C40AE" w14:textId="77777777" w:rsidR="007427B4" w:rsidRPr="00CC5E12" w:rsidRDefault="003B6D1D" w:rsidP="00D85742">
      <w:pPr>
        <w:pStyle w:val="ListParagraph"/>
        <w:numPr>
          <w:ilvl w:val="0"/>
          <w:numId w:val="1"/>
        </w:numPr>
        <w:spacing w:after="240"/>
        <w:ind w:left="425" w:hanging="425"/>
        <w:rPr>
          <w:rFonts w:asciiTheme="majorHAnsi" w:hAnsiTheme="majorHAnsi" w:cs="Arial"/>
          <w:sz w:val="22"/>
          <w:highlight w:val="yellow"/>
          <w:rPrChange w:id="527"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528" w:author="Andrew Millard" w:date="2017-02-20T15:17:00Z">
            <w:rPr>
              <w:rFonts w:asciiTheme="majorHAnsi" w:hAnsiTheme="majorHAnsi" w:cs="Arial"/>
              <w:sz w:val="22"/>
            </w:rPr>
          </w:rPrChange>
        </w:rPr>
        <w:t>Conference presentation</w:t>
      </w:r>
      <w:r w:rsidR="007427B4" w:rsidRPr="00CC5E12">
        <w:rPr>
          <w:rFonts w:asciiTheme="majorHAnsi" w:hAnsiTheme="majorHAnsi" w:cs="Arial"/>
          <w:sz w:val="22"/>
          <w:highlight w:val="yellow"/>
          <w:rPrChange w:id="529" w:author="Andrew Millard" w:date="2017-02-20T15:17:00Z">
            <w:rPr>
              <w:rFonts w:asciiTheme="majorHAnsi" w:hAnsiTheme="majorHAnsi" w:cs="Arial"/>
              <w:sz w:val="22"/>
            </w:rPr>
          </w:rPrChange>
        </w:rPr>
        <w:t>s</w:t>
      </w:r>
      <w:r w:rsidRPr="00CC5E12">
        <w:rPr>
          <w:rFonts w:asciiTheme="majorHAnsi" w:hAnsiTheme="majorHAnsi" w:cs="Arial"/>
          <w:sz w:val="22"/>
          <w:highlight w:val="yellow"/>
          <w:rPrChange w:id="530" w:author="Andrew Millard" w:date="2017-02-20T15:17:00Z">
            <w:rPr>
              <w:rFonts w:asciiTheme="majorHAnsi" w:hAnsiTheme="majorHAnsi" w:cs="Arial"/>
              <w:sz w:val="22"/>
            </w:rPr>
          </w:rPrChange>
        </w:rPr>
        <w:t xml:space="preserve"> </w:t>
      </w:r>
      <w:r w:rsidR="007427B4" w:rsidRPr="00CC5E12">
        <w:rPr>
          <w:rFonts w:asciiTheme="majorHAnsi" w:hAnsiTheme="majorHAnsi" w:cs="Arial"/>
          <w:sz w:val="22"/>
          <w:highlight w:val="yellow"/>
          <w:rPrChange w:id="531" w:author="Andrew Millard" w:date="2017-02-20T15:17:00Z">
            <w:rPr>
              <w:rFonts w:asciiTheme="majorHAnsi" w:hAnsiTheme="majorHAnsi" w:cs="Arial"/>
              <w:sz w:val="22"/>
            </w:rPr>
          </w:rPrChange>
        </w:rPr>
        <w:t>(possible targets):</w:t>
      </w:r>
    </w:p>
    <w:p w14:paraId="0CBA1D52" w14:textId="77777777" w:rsidR="001C1729" w:rsidRPr="00CC5E12" w:rsidRDefault="003B6D1D" w:rsidP="00D85742">
      <w:pPr>
        <w:pStyle w:val="ListParagraph"/>
        <w:numPr>
          <w:ilvl w:val="1"/>
          <w:numId w:val="1"/>
        </w:numPr>
        <w:spacing w:after="240"/>
        <w:rPr>
          <w:rFonts w:asciiTheme="majorHAnsi" w:hAnsiTheme="majorHAnsi" w:cs="Arial"/>
          <w:sz w:val="22"/>
          <w:highlight w:val="yellow"/>
          <w:rPrChange w:id="532"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533" w:author="Andrew Millard" w:date="2017-02-20T15:17:00Z">
            <w:rPr>
              <w:rFonts w:asciiTheme="majorHAnsi" w:hAnsiTheme="majorHAnsi" w:cs="Arial"/>
              <w:sz w:val="22"/>
            </w:rPr>
          </w:rPrChange>
        </w:rPr>
        <w:t>Society for Social Medicine</w:t>
      </w:r>
    </w:p>
    <w:p w14:paraId="5B03788D" w14:textId="77777777" w:rsidR="007427B4" w:rsidRPr="00CC5E12" w:rsidRDefault="007427B4" w:rsidP="00D85742">
      <w:pPr>
        <w:pStyle w:val="ListParagraph"/>
        <w:numPr>
          <w:ilvl w:val="1"/>
          <w:numId w:val="1"/>
        </w:numPr>
        <w:spacing w:after="240"/>
        <w:rPr>
          <w:rFonts w:asciiTheme="majorHAnsi" w:hAnsiTheme="majorHAnsi" w:cs="Arial"/>
          <w:sz w:val="22"/>
          <w:highlight w:val="yellow"/>
          <w:rPrChange w:id="534" w:author="Andrew Millard" w:date="2017-02-20T15:17:00Z">
            <w:rPr>
              <w:rFonts w:asciiTheme="majorHAnsi" w:hAnsiTheme="majorHAnsi" w:cs="Arial"/>
              <w:sz w:val="22"/>
            </w:rPr>
          </w:rPrChange>
        </w:rPr>
      </w:pPr>
      <w:proofErr w:type="spellStart"/>
      <w:r w:rsidRPr="00CC5E12">
        <w:rPr>
          <w:rFonts w:asciiTheme="majorHAnsi" w:hAnsiTheme="majorHAnsi" w:cs="Arial"/>
          <w:sz w:val="22"/>
          <w:highlight w:val="yellow"/>
          <w:rPrChange w:id="535" w:author="Andrew Millard" w:date="2017-02-20T15:17:00Z">
            <w:rPr>
              <w:rFonts w:asciiTheme="majorHAnsi" w:hAnsiTheme="majorHAnsi" w:cs="Arial"/>
              <w:sz w:val="22"/>
            </w:rPr>
          </w:rPrChange>
        </w:rPr>
        <w:t>Kettil-Bruun</w:t>
      </w:r>
      <w:proofErr w:type="spellEnd"/>
      <w:r w:rsidRPr="00CC5E12">
        <w:rPr>
          <w:rFonts w:asciiTheme="majorHAnsi" w:hAnsiTheme="majorHAnsi" w:cs="Arial"/>
          <w:sz w:val="22"/>
          <w:highlight w:val="yellow"/>
          <w:rPrChange w:id="536" w:author="Andrew Millard" w:date="2017-02-20T15:17:00Z">
            <w:rPr>
              <w:rFonts w:asciiTheme="majorHAnsi" w:hAnsiTheme="majorHAnsi" w:cs="Arial"/>
              <w:sz w:val="22"/>
            </w:rPr>
          </w:rPrChange>
        </w:rPr>
        <w:t xml:space="preserve"> Society</w:t>
      </w:r>
    </w:p>
    <w:p w14:paraId="2F34A80B" w14:textId="77777777" w:rsidR="007427B4" w:rsidRPr="00CC5E12" w:rsidRDefault="007427B4" w:rsidP="00D85742">
      <w:pPr>
        <w:pStyle w:val="ListParagraph"/>
        <w:numPr>
          <w:ilvl w:val="1"/>
          <w:numId w:val="1"/>
        </w:numPr>
        <w:spacing w:after="240"/>
        <w:rPr>
          <w:rFonts w:asciiTheme="majorHAnsi" w:hAnsiTheme="majorHAnsi" w:cs="Arial"/>
          <w:sz w:val="22"/>
          <w:highlight w:val="yellow"/>
          <w:rPrChange w:id="537"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538" w:author="Andrew Millard" w:date="2017-02-20T15:17:00Z">
            <w:rPr>
              <w:rFonts w:asciiTheme="majorHAnsi" w:hAnsiTheme="majorHAnsi" w:cs="Arial"/>
              <w:sz w:val="22"/>
            </w:rPr>
          </w:rPrChange>
        </w:rPr>
        <w:t>European Public Health Association conference</w:t>
      </w:r>
    </w:p>
    <w:p w14:paraId="121F7A47" w14:textId="77777777" w:rsidR="007427B4" w:rsidRPr="00CC5E12" w:rsidRDefault="007427B4" w:rsidP="00D85742">
      <w:pPr>
        <w:pStyle w:val="ListParagraph"/>
        <w:numPr>
          <w:ilvl w:val="1"/>
          <w:numId w:val="1"/>
        </w:numPr>
        <w:spacing w:after="240"/>
        <w:rPr>
          <w:rFonts w:asciiTheme="majorHAnsi" w:hAnsiTheme="majorHAnsi" w:cs="Arial"/>
          <w:sz w:val="22"/>
          <w:highlight w:val="yellow"/>
          <w:rPrChange w:id="539"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540" w:author="Andrew Millard" w:date="2017-02-20T15:17:00Z">
            <w:rPr>
              <w:rFonts w:asciiTheme="majorHAnsi" w:hAnsiTheme="majorHAnsi" w:cs="Arial"/>
              <w:sz w:val="22"/>
            </w:rPr>
          </w:rPrChange>
        </w:rPr>
        <w:t>Scottish Faculty of Public Health conference</w:t>
      </w:r>
    </w:p>
    <w:p w14:paraId="5CA2A5D2" w14:textId="77777777" w:rsidR="007427B4" w:rsidRPr="00CC5E12" w:rsidRDefault="007427B4" w:rsidP="00D85742">
      <w:pPr>
        <w:pStyle w:val="ListParagraph"/>
        <w:numPr>
          <w:ilvl w:val="0"/>
          <w:numId w:val="1"/>
        </w:numPr>
        <w:spacing w:after="240"/>
        <w:ind w:left="425" w:hanging="425"/>
        <w:rPr>
          <w:rFonts w:asciiTheme="majorHAnsi" w:hAnsiTheme="majorHAnsi" w:cs="Arial"/>
          <w:sz w:val="22"/>
          <w:highlight w:val="yellow"/>
          <w:rPrChange w:id="541"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542" w:author="Andrew Millard" w:date="2017-02-20T15:17:00Z">
            <w:rPr>
              <w:rFonts w:asciiTheme="majorHAnsi" w:hAnsiTheme="majorHAnsi" w:cs="Arial"/>
              <w:sz w:val="22"/>
            </w:rPr>
          </w:rPrChange>
        </w:rPr>
        <w:t>Face-to-face</w:t>
      </w:r>
      <w:r w:rsidR="00100184" w:rsidRPr="00CC5E12">
        <w:rPr>
          <w:rFonts w:asciiTheme="majorHAnsi" w:hAnsiTheme="majorHAnsi" w:cs="Arial"/>
          <w:sz w:val="22"/>
          <w:highlight w:val="yellow"/>
          <w:rPrChange w:id="543" w:author="Andrew Millard" w:date="2017-02-20T15:17:00Z">
            <w:rPr>
              <w:rFonts w:asciiTheme="majorHAnsi" w:hAnsiTheme="majorHAnsi" w:cs="Arial"/>
              <w:sz w:val="22"/>
            </w:rPr>
          </w:rPrChange>
        </w:rPr>
        <w:t xml:space="preserve"> dissemination with Scottish,</w:t>
      </w:r>
      <w:r w:rsidRPr="00CC5E12">
        <w:rPr>
          <w:rFonts w:asciiTheme="majorHAnsi" w:hAnsiTheme="majorHAnsi" w:cs="Arial"/>
          <w:sz w:val="22"/>
          <w:highlight w:val="yellow"/>
          <w:rPrChange w:id="544" w:author="Andrew Millard" w:date="2017-02-20T15:17:00Z">
            <w:rPr>
              <w:rFonts w:asciiTheme="majorHAnsi" w:hAnsiTheme="majorHAnsi" w:cs="Arial"/>
              <w:sz w:val="22"/>
            </w:rPr>
          </w:rPrChange>
        </w:rPr>
        <w:t xml:space="preserve"> UK </w:t>
      </w:r>
      <w:r w:rsidR="00100184" w:rsidRPr="00CC5E12">
        <w:rPr>
          <w:rFonts w:asciiTheme="majorHAnsi" w:hAnsiTheme="majorHAnsi" w:cs="Arial"/>
          <w:sz w:val="22"/>
          <w:highlight w:val="yellow"/>
          <w:rPrChange w:id="545" w:author="Andrew Millard" w:date="2017-02-20T15:17:00Z">
            <w:rPr>
              <w:rFonts w:asciiTheme="majorHAnsi" w:hAnsiTheme="majorHAnsi" w:cs="Arial"/>
              <w:sz w:val="22"/>
            </w:rPr>
          </w:rPrChange>
        </w:rPr>
        <w:t xml:space="preserve">and international </w:t>
      </w:r>
      <w:r w:rsidRPr="00CC5E12">
        <w:rPr>
          <w:rFonts w:asciiTheme="majorHAnsi" w:hAnsiTheme="majorHAnsi" w:cs="Arial"/>
          <w:sz w:val="22"/>
          <w:highlight w:val="yellow"/>
          <w:rPrChange w:id="546" w:author="Andrew Millard" w:date="2017-02-20T15:17:00Z">
            <w:rPr>
              <w:rFonts w:asciiTheme="majorHAnsi" w:hAnsiTheme="majorHAnsi" w:cs="Arial"/>
              <w:sz w:val="22"/>
            </w:rPr>
          </w:rPrChange>
        </w:rPr>
        <w:t>policymakers</w:t>
      </w:r>
    </w:p>
    <w:p w14:paraId="66C053AF" w14:textId="77777777" w:rsidR="001C1729" w:rsidRPr="00CC5E12" w:rsidRDefault="007427B4" w:rsidP="00D85742">
      <w:pPr>
        <w:pStyle w:val="ListParagraph"/>
        <w:numPr>
          <w:ilvl w:val="0"/>
          <w:numId w:val="1"/>
        </w:numPr>
        <w:spacing w:after="240"/>
        <w:ind w:left="425" w:hanging="425"/>
        <w:rPr>
          <w:rFonts w:asciiTheme="majorHAnsi" w:hAnsiTheme="majorHAnsi" w:cs="Arial"/>
          <w:sz w:val="22"/>
          <w:highlight w:val="yellow"/>
          <w:rPrChange w:id="547"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548" w:author="Andrew Millard" w:date="2017-02-20T15:17:00Z">
            <w:rPr>
              <w:rFonts w:asciiTheme="majorHAnsi" w:hAnsiTheme="majorHAnsi" w:cs="Arial"/>
              <w:sz w:val="22"/>
            </w:rPr>
          </w:rPrChange>
        </w:rPr>
        <w:t>Mass media, with issuing of press releases to increase the likelihood of gaining media interest</w:t>
      </w:r>
    </w:p>
    <w:p w14:paraId="7B575E13" w14:textId="77777777" w:rsidR="007427B4" w:rsidRPr="00CC5E12" w:rsidRDefault="007427B4" w:rsidP="00D85742">
      <w:pPr>
        <w:pStyle w:val="ListParagraph"/>
        <w:numPr>
          <w:ilvl w:val="0"/>
          <w:numId w:val="1"/>
        </w:numPr>
        <w:spacing w:after="240"/>
        <w:ind w:left="425" w:hanging="425"/>
        <w:rPr>
          <w:rFonts w:asciiTheme="majorHAnsi" w:hAnsiTheme="majorHAnsi" w:cs="Arial"/>
          <w:sz w:val="22"/>
          <w:highlight w:val="yellow"/>
          <w:rPrChange w:id="549"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550" w:author="Andrew Millard" w:date="2017-02-20T15:17:00Z">
            <w:rPr>
              <w:rFonts w:asciiTheme="majorHAnsi" w:hAnsiTheme="majorHAnsi" w:cs="Arial"/>
              <w:sz w:val="22"/>
            </w:rPr>
          </w:rPrChange>
        </w:rPr>
        <w:t>Talks aimed at the public with an interest in public health and/or addiction e.g. events run by the Edinburgh Science Festival, local addiction charities</w:t>
      </w:r>
    </w:p>
    <w:p w14:paraId="61C1089E" w14:textId="18684FB2" w:rsidR="007427B4" w:rsidRPr="00CC5E12" w:rsidRDefault="007427B4" w:rsidP="005F23D3">
      <w:pPr>
        <w:pStyle w:val="ListParagraph"/>
        <w:spacing w:after="240"/>
        <w:ind w:left="425"/>
        <w:rPr>
          <w:rFonts w:asciiTheme="majorHAnsi" w:hAnsiTheme="majorHAnsi" w:cs="Arial"/>
          <w:sz w:val="22"/>
          <w:highlight w:val="yellow"/>
          <w:rPrChange w:id="551" w:author="Andrew Millard" w:date="2017-02-20T15:17:00Z">
            <w:rPr>
              <w:rFonts w:asciiTheme="majorHAnsi" w:hAnsiTheme="majorHAnsi" w:cs="Arial"/>
              <w:sz w:val="22"/>
            </w:rPr>
          </w:rPrChange>
        </w:rPr>
      </w:pPr>
    </w:p>
    <w:p w14:paraId="45749035" w14:textId="77777777" w:rsidR="00AB3912" w:rsidRPr="00CC5E12" w:rsidRDefault="00AB3912" w:rsidP="00DE1E25">
      <w:pPr>
        <w:rPr>
          <w:rFonts w:asciiTheme="majorHAnsi" w:hAnsiTheme="majorHAnsi" w:cs="Arial"/>
          <w:szCs w:val="24"/>
          <w:highlight w:val="yellow"/>
          <w:rPrChange w:id="552" w:author="Andrew Millard" w:date="2017-02-20T15:17:00Z">
            <w:rPr>
              <w:rFonts w:asciiTheme="majorHAnsi" w:hAnsiTheme="majorHAnsi" w:cs="Arial"/>
              <w:szCs w:val="24"/>
            </w:rPr>
          </w:rPrChange>
        </w:rPr>
      </w:pPr>
    </w:p>
    <w:p w14:paraId="23CD0FEE" w14:textId="77777777" w:rsidR="00DE1E25" w:rsidRPr="00CC5E12" w:rsidRDefault="00DE1E25" w:rsidP="00AB3912">
      <w:pPr>
        <w:pStyle w:val="Heading2"/>
        <w:rPr>
          <w:rFonts w:asciiTheme="majorHAnsi" w:hAnsiTheme="majorHAnsi" w:cs="Arial"/>
          <w:szCs w:val="24"/>
          <w:highlight w:val="yellow"/>
          <w:rPrChange w:id="553" w:author="Andrew Millard" w:date="2017-02-20T15:17:00Z">
            <w:rPr>
              <w:rFonts w:asciiTheme="majorHAnsi" w:hAnsiTheme="majorHAnsi" w:cs="Arial"/>
              <w:szCs w:val="24"/>
            </w:rPr>
          </w:rPrChange>
        </w:rPr>
      </w:pPr>
      <w:bookmarkStart w:id="554" w:name="_Toc421010649"/>
      <w:r w:rsidRPr="00CC5E12">
        <w:rPr>
          <w:rFonts w:asciiTheme="majorHAnsi" w:hAnsiTheme="majorHAnsi" w:cs="Arial"/>
          <w:szCs w:val="24"/>
          <w:highlight w:val="yellow"/>
          <w:rPrChange w:id="555" w:author="Andrew Millard" w:date="2017-02-20T15:17:00Z">
            <w:rPr>
              <w:rFonts w:asciiTheme="majorHAnsi" w:hAnsiTheme="majorHAnsi" w:cs="Arial"/>
              <w:szCs w:val="24"/>
            </w:rPr>
          </w:rPrChange>
        </w:rPr>
        <w:t>6.2</w:t>
      </w:r>
      <w:r w:rsidR="00AB3912" w:rsidRPr="00CC5E12">
        <w:rPr>
          <w:rFonts w:asciiTheme="majorHAnsi" w:hAnsiTheme="majorHAnsi" w:cs="Arial"/>
          <w:szCs w:val="24"/>
          <w:highlight w:val="yellow"/>
          <w:rPrChange w:id="556" w:author="Andrew Millard" w:date="2017-02-20T15:17:00Z">
            <w:rPr>
              <w:rFonts w:asciiTheme="majorHAnsi" w:hAnsiTheme="majorHAnsi" w:cs="Arial"/>
              <w:szCs w:val="24"/>
            </w:rPr>
          </w:rPrChange>
        </w:rPr>
        <w:tab/>
      </w:r>
      <w:r w:rsidR="006D0420" w:rsidRPr="00CC5E12">
        <w:rPr>
          <w:rFonts w:asciiTheme="majorHAnsi" w:hAnsiTheme="majorHAnsi" w:cs="Arial"/>
          <w:szCs w:val="24"/>
          <w:highlight w:val="yellow"/>
          <w:rPrChange w:id="557" w:author="Andrew Millard" w:date="2017-02-20T15:17:00Z">
            <w:rPr>
              <w:rFonts w:asciiTheme="majorHAnsi" w:hAnsiTheme="majorHAnsi" w:cs="Arial"/>
              <w:szCs w:val="24"/>
            </w:rPr>
          </w:rPrChange>
        </w:rPr>
        <w:t>Publication Policy</w:t>
      </w:r>
      <w:bookmarkEnd w:id="554"/>
    </w:p>
    <w:p w14:paraId="0CE8ECAA" w14:textId="77777777" w:rsidR="00AB3912" w:rsidRPr="00CC5E12" w:rsidRDefault="00AB3912" w:rsidP="00DE1E25">
      <w:pPr>
        <w:rPr>
          <w:rFonts w:asciiTheme="majorHAnsi" w:hAnsiTheme="majorHAnsi" w:cs="Arial"/>
          <w:sz w:val="22"/>
          <w:highlight w:val="yellow"/>
          <w:rPrChange w:id="558" w:author="Andrew Millard" w:date="2017-02-20T15:17:00Z">
            <w:rPr>
              <w:rFonts w:asciiTheme="majorHAnsi" w:hAnsiTheme="majorHAnsi" w:cs="Arial"/>
              <w:sz w:val="22"/>
            </w:rPr>
          </w:rPrChange>
        </w:rPr>
      </w:pPr>
    </w:p>
    <w:p w14:paraId="5ECBE902" w14:textId="77777777" w:rsidR="007427B4" w:rsidRPr="00CC5E12" w:rsidRDefault="007427B4" w:rsidP="00DE1E25">
      <w:pPr>
        <w:rPr>
          <w:rFonts w:asciiTheme="majorHAnsi" w:hAnsiTheme="majorHAnsi" w:cs="Arial"/>
          <w:color w:val="000000"/>
          <w:sz w:val="22"/>
          <w:highlight w:val="yellow"/>
          <w:rPrChange w:id="559" w:author="Andrew Millard" w:date="2017-02-20T15:17:00Z">
            <w:rPr>
              <w:rFonts w:asciiTheme="majorHAnsi" w:hAnsiTheme="majorHAnsi" w:cs="Arial"/>
              <w:color w:val="000000"/>
              <w:sz w:val="22"/>
            </w:rPr>
          </w:rPrChange>
        </w:rPr>
      </w:pPr>
      <w:r w:rsidRPr="00CC5E12">
        <w:rPr>
          <w:rFonts w:asciiTheme="majorHAnsi" w:hAnsiTheme="majorHAnsi" w:cs="Arial"/>
          <w:color w:val="000000"/>
          <w:sz w:val="22"/>
          <w:highlight w:val="yellow"/>
          <w:rPrChange w:id="560" w:author="Andrew Millard" w:date="2017-02-20T15:17:00Z">
            <w:rPr>
              <w:rFonts w:asciiTheme="majorHAnsi" w:hAnsiTheme="majorHAnsi" w:cs="Arial"/>
              <w:color w:val="000000"/>
              <w:sz w:val="22"/>
            </w:rPr>
          </w:rPrChange>
        </w:rPr>
        <w:t xml:space="preserve">All individuals who fulfil the ICMJE criteria for authorship will be invited to be an author of research outputs. It is expected that this is likely to include the study investigators (AHL, SVK, LG, CD, LB, </w:t>
      </w:r>
      <w:proofErr w:type="spellStart"/>
      <w:proofErr w:type="gramStart"/>
      <w:r w:rsidRPr="00CC5E12">
        <w:rPr>
          <w:rFonts w:asciiTheme="majorHAnsi" w:hAnsiTheme="majorHAnsi" w:cs="Arial"/>
          <w:color w:val="000000"/>
          <w:sz w:val="22"/>
          <w:highlight w:val="yellow"/>
          <w:rPrChange w:id="561" w:author="Andrew Millard" w:date="2017-02-20T15:17:00Z">
            <w:rPr>
              <w:rFonts w:asciiTheme="majorHAnsi" w:hAnsiTheme="majorHAnsi" w:cs="Arial"/>
              <w:color w:val="000000"/>
              <w:sz w:val="22"/>
            </w:rPr>
          </w:rPrChange>
        </w:rPr>
        <w:t>GMc</w:t>
      </w:r>
      <w:proofErr w:type="spellEnd"/>
      <w:proofErr w:type="gramEnd"/>
      <w:r w:rsidRPr="00CC5E12">
        <w:rPr>
          <w:rFonts w:asciiTheme="majorHAnsi" w:hAnsiTheme="majorHAnsi" w:cs="Arial"/>
          <w:color w:val="000000"/>
          <w:sz w:val="22"/>
          <w:highlight w:val="yellow"/>
          <w:rPrChange w:id="562" w:author="Andrew Millard" w:date="2017-02-20T15:17:00Z">
            <w:rPr>
              <w:rFonts w:asciiTheme="majorHAnsi" w:hAnsiTheme="majorHAnsi" w:cs="Arial"/>
              <w:color w:val="000000"/>
              <w:sz w:val="22"/>
            </w:rPr>
          </w:rPrChange>
        </w:rPr>
        <w:t xml:space="preserve">), key collaborators (TP, PD), clinical leads at the four sites and the postdoctoral researcher. </w:t>
      </w:r>
    </w:p>
    <w:p w14:paraId="4FB6D4DB" w14:textId="77777777" w:rsidR="007427B4" w:rsidRPr="00CC5E12" w:rsidRDefault="007427B4" w:rsidP="00DE1E25">
      <w:pPr>
        <w:rPr>
          <w:rFonts w:asciiTheme="majorHAnsi" w:hAnsiTheme="majorHAnsi" w:cs="Arial"/>
          <w:color w:val="000000"/>
          <w:sz w:val="22"/>
          <w:highlight w:val="yellow"/>
          <w:rPrChange w:id="563" w:author="Andrew Millard" w:date="2017-02-20T15:17:00Z">
            <w:rPr>
              <w:rFonts w:asciiTheme="majorHAnsi" w:hAnsiTheme="majorHAnsi" w:cs="Arial"/>
              <w:color w:val="000000"/>
              <w:sz w:val="22"/>
            </w:rPr>
          </w:rPrChange>
        </w:rPr>
      </w:pPr>
    </w:p>
    <w:p w14:paraId="3410BB50" w14:textId="77777777" w:rsidR="006142D8" w:rsidRPr="00CC5E12" w:rsidRDefault="006142D8" w:rsidP="00DE1E25">
      <w:pPr>
        <w:rPr>
          <w:rFonts w:asciiTheme="majorHAnsi" w:hAnsiTheme="majorHAnsi" w:cs="Arial"/>
          <w:color w:val="000000"/>
          <w:sz w:val="22"/>
          <w:highlight w:val="yellow"/>
          <w:rPrChange w:id="564" w:author="Andrew Millard" w:date="2017-02-20T15:17:00Z">
            <w:rPr>
              <w:rFonts w:asciiTheme="majorHAnsi" w:hAnsiTheme="majorHAnsi" w:cs="Arial"/>
              <w:color w:val="000000"/>
              <w:sz w:val="22"/>
            </w:rPr>
          </w:rPrChange>
        </w:rPr>
      </w:pPr>
      <w:r w:rsidRPr="00CC5E12">
        <w:rPr>
          <w:rFonts w:asciiTheme="majorHAnsi" w:hAnsiTheme="majorHAnsi" w:cs="Arial"/>
          <w:color w:val="000000"/>
          <w:sz w:val="22"/>
          <w:highlight w:val="yellow"/>
          <w:rPrChange w:id="565" w:author="Andrew Millard" w:date="2017-02-20T15:17:00Z">
            <w:rPr>
              <w:rFonts w:asciiTheme="majorHAnsi" w:hAnsiTheme="majorHAnsi" w:cs="Arial"/>
              <w:color w:val="000000"/>
              <w:sz w:val="22"/>
            </w:rPr>
          </w:rPrChange>
        </w:rPr>
        <w:t>All publications relating to the project will be authorised by the P</w:t>
      </w:r>
      <w:r w:rsidR="007427B4" w:rsidRPr="00CC5E12">
        <w:rPr>
          <w:rFonts w:asciiTheme="majorHAnsi" w:hAnsiTheme="majorHAnsi" w:cs="Arial"/>
          <w:color w:val="000000"/>
          <w:sz w:val="22"/>
          <w:highlight w:val="yellow"/>
          <w:rPrChange w:id="566" w:author="Andrew Millard" w:date="2017-02-20T15:17:00Z">
            <w:rPr>
              <w:rFonts w:asciiTheme="majorHAnsi" w:hAnsiTheme="majorHAnsi" w:cs="Arial"/>
              <w:color w:val="000000"/>
              <w:sz w:val="22"/>
            </w:rPr>
          </w:rPrChange>
        </w:rPr>
        <w:t>MG</w:t>
      </w:r>
      <w:r w:rsidRPr="00CC5E12">
        <w:rPr>
          <w:rFonts w:asciiTheme="majorHAnsi" w:hAnsiTheme="majorHAnsi" w:cs="Arial"/>
          <w:color w:val="000000"/>
          <w:sz w:val="22"/>
          <w:highlight w:val="yellow"/>
          <w:rPrChange w:id="567" w:author="Andrew Millard" w:date="2017-02-20T15:17:00Z">
            <w:rPr>
              <w:rFonts w:asciiTheme="majorHAnsi" w:hAnsiTheme="majorHAnsi" w:cs="Arial"/>
              <w:color w:val="000000"/>
              <w:sz w:val="22"/>
            </w:rPr>
          </w:rPrChange>
        </w:rPr>
        <w:t>.</w:t>
      </w:r>
      <w:r w:rsidR="005F60D1" w:rsidRPr="00CC5E12">
        <w:rPr>
          <w:rFonts w:asciiTheme="majorHAnsi" w:hAnsiTheme="majorHAnsi" w:cs="Arial"/>
          <w:color w:val="000000"/>
          <w:sz w:val="22"/>
          <w:highlight w:val="yellow"/>
          <w:rPrChange w:id="568" w:author="Andrew Millard" w:date="2017-02-20T15:17:00Z">
            <w:rPr>
              <w:rFonts w:asciiTheme="majorHAnsi" w:hAnsiTheme="majorHAnsi" w:cs="Arial"/>
              <w:color w:val="000000"/>
              <w:sz w:val="22"/>
            </w:rPr>
          </w:rPrChange>
        </w:rPr>
        <w:t xml:space="preserve"> Furthermore, </w:t>
      </w:r>
      <w:r w:rsidR="00122E6F" w:rsidRPr="00CC5E12">
        <w:rPr>
          <w:rFonts w:asciiTheme="majorHAnsi" w:hAnsiTheme="majorHAnsi" w:cs="Arial"/>
          <w:color w:val="000000"/>
          <w:sz w:val="22"/>
          <w:highlight w:val="yellow"/>
          <w:rPrChange w:id="569" w:author="Andrew Millard" w:date="2017-02-20T15:17:00Z">
            <w:rPr>
              <w:rFonts w:asciiTheme="majorHAnsi" w:hAnsiTheme="majorHAnsi" w:cs="Arial"/>
              <w:color w:val="000000"/>
              <w:sz w:val="22"/>
            </w:rPr>
          </w:rPrChange>
        </w:rPr>
        <w:t xml:space="preserve">the Advisory Group will be notified of plans to publish research outputs. </w:t>
      </w:r>
      <w:r w:rsidR="007427B4" w:rsidRPr="00CC5E12">
        <w:rPr>
          <w:rFonts w:asciiTheme="majorHAnsi" w:hAnsiTheme="majorHAnsi" w:cs="Arial"/>
          <w:color w:val="000000"/>
          <w:sz w:val="22"/>
          <w:highlight w:val="yellow"/>
          <w:rPrChange w:id="570" w:author="Andrew Millard" w:date="2017-02-20T15:17:00Z">
            <w:rPr>
              <w:rFonts w:asciiTheme="majorHAnsi" w:hAnsiTheme="majorHAnsi" w:cs="Arial"/>
              <w:color w:val="000000"/>
              <w:sz w:val="22"/>
            </w:rPr>
          </w:rPrChange>
        </w:rPr>
        <w:t xml:space="preserve">Presentations will be authorised by a minimum of the Principal Investigator (AHL), but attempts will be made to gain approval from the overall PMG if time allows. </w:t>
      </w:r>
    </w:p>
    <w:p w14:paraId="00EEB92B" w14:textId="77777777" w:rsidR="006142D8" w:rsidRPr="00CC5E12" w:rsidRDefault="006142D8" w:rsidP="00DE1E25">
      <w:pPr>
        <w:rPr>
          <w:rFonts w:asciiTheme="majorHAnsi" w:hAnsiTheme="majorHAnsi" w:cs="Arial"/>
          <w:sz w:val="22"/>
          <w:highlight w:val="yellow"/>
          <w:rPrChange w:id="571" w:author="Andrew Millard" w:date="2017-02-20T15:17:00Z">
            <w:rPr>
              <w:rFonts w:asciiTheme="majorHAnsi" w:hAnsiTheme="majorHAnsi" w:cs="Arial"/>
              <w:sz w:val="22"/>
            </w:rPr>
          </w:rPrChange>
        </w:rPr>
      </w:pPr>
    </w:p>
    <w:p w14:paraId="61425693" w14:textId="77777777" w:rsidR="006D0420" w:rsidRPr="00CC5E12" w:rsidRDefault="006D0420" w:rsidP="00F16390">
      <w:pPr>
        <w:pStyle w:val="Heading2"/>
        <w:spacing w:after="120"/>
        <w:rPr>
          <w:rFonts w:asciiTheme="majorHAnsi" w:hAnsiTheme="majorHAnsi"/>
          <w:szCs w:val="24"/>
          <w:highlight w:val="yellow"/>
          <w:rPrChange w:id="572" w:author="Andrew Millard" w:date="2017-02-20T15:17:00Z">
            <w:rPr>
              <w:rFonts w:asciiTheme="majorHAnsi" w:hAnsiTheme="majorHAnsi"/>
              <w:szCs w:val="24"/>
            </w:rPr>
          </w:rPrChange>
        </w:rPr>
      </w:pPr>
      <w:bookmarkStart w:id="573" w:name="_Toc421010650"/>
      <w:r w:rsidRPr="00CC5E12">
        <w:rPr>
          <w:rFonts w:asciiTheme="majorHAnsi" w:hAnsiTheme="majorHAnsi"/>
          <w:szCs w:val="24"/>
          <w:highlight w:val="yellow"/>
          <w:rPrChange w:id="574" w:author="Andrew Millard" w:date="2017-02-20T15:17:00Z">
            <w:rPr>
              <w:rFonts w:asciiTheme="majorHAnsi" w:hAnsiTheme="majorHAnsi"/>
              <w:szCs w:val="24"/>
            </w:rPr>
          </w:rPrChange>
        </w:rPr>
        <w:t>6.3</w:t>
      </w:r>
      <w:r w:rsidR="00582F09" w:rsidRPr="00CC5E12">
        <w:rPr>
          <w:rFonts w:asciiTheme="majorHAnsi" w:hAnsiTheme="majorHAnsi"/>
          <w:szCs w:val="24"/>
          <w:highlight w:val="yellow"/>
          <w:rPrChange w:id="575" w:author="Andrew Millard" w:date="2017-02-20T15:17:00Z">
            <w:rPr>
              <w:rFonts w:asciiTheme="majorHAnsi" w:hAnsiTheme="majorHAnsi"/>
              <w:szCs w:val="24"/>
            </w:rPr>
          </w:rPrChange>
        </w:rPr>
        <w:tab/>
      </w:r>
      <w:r w:rsidR="006142D8" w:rsidRPr="00CC5E12">
        <w:rPr>
          <w:rFonts w:asciiTheme="majorHAnsi" w:hAnsiTheme="majorHAnsi"/>
          <w:szCs w:val="24"/>
          <w:highlight w:val="yellow"/>
          <w:rPrChange w:id="576" w:author="Andrew Millard" w:date="2017-02-20T15:17:00Z">
            <w:rPr>
              <w:rFonts w:asciiTheme="majorHAnsi" w:hAnsiTheme="majorHAnsi"/>
              <w:szCs w:val="24"/>
            </w:rPr>
          </w:rPrChange>
        </w:rPr>
        <w:t xml:space="preserve">Public Engagement and </w:t>
      </w:r>
      <w:r w:rsidR="00582F09" w:rsidRPr="00CC5E12">
        <w:rPr>
          <w:rFonts w:asciiTheme="majorHAnsi" w:hAnsiTheme="majorHAnsi"/>
          <w:szCs w:val="24"/>
          <w:highlight w:val="yellow"/>
          <w:rPrChange w:id="577" w:author="Andrew Millard" w:date="2017-02-20T15:17:00Z">
            <w:rPr>
              <w:rFonts w:asciiTheme="majorHAnsi" w:hAnsiTheme="majorHAnsi"/>
              <w:szCs w:val="24"/>
            </w:rPr>
          </w:rPrChange>
        </w:rPr>
        <w:t>Knowledge Exchange</w:t>
      </w:r>
      <w:bookmarkEnd w:id="573"/>
    </w:p>
    <w:p w14:paraId="490028D5" w14:textId="77777777" w:rsidR="00100184" w:rsidRPr="00CC5E12" w:rsidRDefault="00100184" w:rsidP="00DE1E25">
      <w:pPr>
        <w:rPr>
          <w:rFonts w:asciiTheme="majorHAnsi" w:hAnsiTheme="majorHAnsi" w:cs="Arial"/>
          <w:sz w:val="22"/>
          <w:highlight w:val="yellow"/>
          <w:rPrChange w:id="578"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579" w:author="Andrew Millard" w:date="2017-02-20T15:17:00Z">
            <w:rPr>
              <w:rFonts w:asciiTheme="majorHAnsi" w:hAnsiTheme="majorHAnsi" w:cs="Arial"/>
              <w:sz w:val="22"/>
            </w:rPr>
          </w:rPrChange>
        </w:rPr>
        <w:t>This study has direct policy relevance and has been developed in close collaboration with policymakers within NHS Health Scotland and the Scottish Government. Ongoing discussion with policymakers is planned for throughout the project</w:t>
      </w:r>
      <w:r w:rsidR="00DB613D" w:rsidRPr="00CC5E12">
        <w:rPr>
          <w:rFonts w:asciiTheme="majorHAnsi" w:hAnsiTheme="majorHAnsi" w:cs="Arial"/>
          <w:sz w:val="22"/>
          <w:highlight w:val="yellow"/>
          <w:rPrChange w:id="580" w:author="Andrew Millard" w:date="2017-02-20T15:17:00Z">
            <w:rPr>
              <w:rFonts w:asciiTheme="majorHAnsi" w:hAnsiTheme="majorHAnsi" w:cs="Arial"/>
              <w:sz w:val="22"/>
            </w:rPr>
          </w:rPrChange>
        </w:rPr>
        <w:t>, with invited presentations to NHS Health Scotland and Scottish Government expected</w:t>
      </w:r>
      <w:r w:rsidRPr="00CC5E12">
        <w:rPr>
          <w:rFonts w:asciiTheme="majorHAnsi" w:hAnsiTheme="majorHAnsi" w:cs="Arial"/>
          <w:sz w:val="22"/>
          <w:highlight w:val="yellow"/>
          <w:rPrChange w:id="581" w:author="Andrew Millard" w:date="2017-02-20T15:17:00Z">
            <w:rPr>
              <w:rFonts w:asciiTheme="majorHAnsi" w:hAnsiTheme="majorHAnsi" w:cs="Arial"/>
              <w:sz w:val="22"/>
            </w:rPr>
          </w:rPrChange>
        </w:rPr>
        <w:t xml:space="preserve">. More formally, the findings of this study will be formally submitted to the Scottish Government to contribute to their report on the impact of MUP which is to be laid to the Scottish Parliament. </w:t>
      </w:r>
    </w:p>
    <w:p w14:paraId="262B5A1C" w14:textId="77777777" w:rsidR="00100184" w:rsidRPr="00CC5E12" w:rsidRDefault="00100184" w:rsidP="00DE1E25">
      <w:pPr>
        <w:rPr>
          <w:rFonts w:asciiTheme="majorHAnsi" w:hAnsiTheme="majorHAnsi" w:cs="Arial"/>
          <w:sz w:val="22"/>
          <w:highlight w:val="yellow"/>
          <w:rPrChange w:id="582" w:author="Andrew Millard" w:date="2017-02-20T15:17:00Z">
            <w:rPr>
              <w:rFonts w:asciiTheme="majorHAnsi" w:hAnsiTheme="majorHAnsi" w:cs="Arial"/>
              <w:sz w:val="22"/>
            </w:rPr>
          </w:rPrChange>
        </w:rPr>
      </w:pPr>
    </w:p>
    <w:p w14:paraId="682C98C5" w14:textId="77777777" w:rsidR="006142D8" w:rsidRPr="00CC5E12" w:rsidRDefault="00100184" w:rsidP="00DE1E25">
      <w:pPr>
        <w:rPr>
          <w:rFonts w:asciiTheme="majorHAnsi" w:hAnsiTheme="majorHAnsi" w:cs="Arial"/>
          <w:sz w:val="22"/>
          <w:highlight w:val="yellow"/>
          <w:rPrChange w:id="583"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584" w:author="Andrew Millard" w:date="2017-02-20T15:17:00Z">
            <w:rPr>
              <w:rFonts w:asciiTheme="majorHAnsi" w:hAnsiTheme="majorHAnsi" w:cs="Arial"/>
              <w:sz w:val="22"/>
            </w:rPr>
          </w:rPrChange>
        </w:rPr>
        <w:t xml:space="preserve">Given the political sensitivity around the project, care will be necessary to ensure interim results are not publicly disclosed. Finalised results will be communicated to the general public by actively engaging the mass media. </w:t>
      </w:r>
    </w:p>
    <w:p w14:paraId="11EDAB0A" w14:textId="77777777" w:rsidR="006142D8" w:rsidRPr="00CC5E12" w:rsidRDefault="006142D8" w:rsidP="00DE1E25">
      <w:pPr>
        <w:rPr>
          <w:rFonts w:asciiTheme="majorHAnsi" w:hAnsiTheme="majorHAnsi" w:cs="Arial"/>
          <w:sz w:val="22"/>
          <w:highlight w:val="yellow"/>
          <w:rPrChange w:id="585" w:author="Andrew Millard" w:date="2017-02-20T15:17:00Z">
            <w:rPr>
              <w:rFonts w:asciiTheme="majorHAnsi" w:hAnsiTheme="majorHAnsi" w:cs="Arial"/>
              <w:sz w:val="22"/>
            </w:rPr>
          </w:rPrChange>
        </w:rPr>
      </w:pPr>
    </w:p>
    <w:p w14:paraId="65C76091" w14:textId="77777777" w:rsidR="00DE1E25" w:rsidRPr="00CC5E12" w:rsidRDefault="00DE1E25" w:rsidP="00AB3912">
      <w:pPr>
        <w:pStyle w:val="Heading1"/>
        <w:rPr>
          <w:rFonts w:asciiTheme="majorHAnsi" w:hAnsiTheme="majorHAnsi" w:cs="Arial"/>
          <w:sz w:val="24"/>
          <w:szCs w:val="24"/>
          <w:highlight w:val="yellow"/>
          <w:rPrChange w:id="586" w:author="Andrew Millard" w:date="2017-02-20T15:17:00Z">
            <w:rPr>
              <w:rFonts w:asciiTheme="majorHAnsi" w:hAnsiTheme="majorHAnsi" w:cs="Arial"/>
              <w:sz w:val="24"/>
              <w:szCs w:val="24"/>
            </w:rPr>
          </w:rPrChange>
        </w:rPr>
      </w:pPr>
      <w:bookmarkStart w:id="587" w:name="_Toc421010651"/>
      <w:r w:rsidRPr="00CC5E12">
        <w:rPr>
          <w:rFonts w:asciiTheme="majorHAnsi" w:hAnsiTheme="majorHAnsi" w:cs="Arial"/>
          <w:sz w:val="24"/>
          <w:szCs w:val="24"/>
          <w:highlight w:val="yellow"/>
          <w:rPrChange w:id="588" w:author="Andrew Millard" w:date="2017-02-20T15:17:00Z">
            <w:rPr>
              <w:rFonts w:asciiTheme="majorHAnsi" w:hAnsiTheme="majorHAnsi" w:cs="Arial"/>
              <w:sz w:val="24"/>
              <w:szCs w:val="24"/>
            </w:rPr>
          </w:rPrChange>
        </w:rPr>
        <w:t>7.</w:t>
      </w:r>
      <w:r w:rsidR="00AB3912" w:rsidRPr="00CC5E12">
        <w:rPr>
          <w:rFonts w:asciiTheme="majorHAnsi" w:hAnsiTheme="majorHAnsi" w:cs="Arial"/>
          <w:sz w:val="24"/>
          <w:szCs w:val="24"/>
          <w:highlight w:val="yellow"/>
          <w:rPrChange w:id="589" w:author="Andrew Millard" w:date="2017-02-20T15:17:00Z">
            <w:rPr>
              <w:rFonts w:asciiTheme="majorHAnsi" w:hAnsiTheme="majorHAnsi" w:cs="Arial"/>
              <w:sz w:val="24"/>
              <w:szCs w:val="24"/>
            </w:rPr>
          </w:rPrChange>
        </w:rPr>
        <w:tab/>
      </w:r>
      <w:r w:rsidR="00582F09" w:rsidRPr="00CC5E12">
        <w:rPr>
          <w:rFonts w:asciiTheme="majorHAnsi" w:hAnsiTheme="majorHAnsi" w:cs="Arial"/>
          <w:sz w:val="24"/>
          <w:szCs w:val="24"/>
          <w:highlight w:val="yellow"/>
          <w:rPrChange w:id="590" w:author="Andrew Millard" w:date="2017-02-20T15:17:00Z">
            <w:rPr>
              <w:rFonts w:asciiTheme="majorHAnsi" w:hAnsiTheme="majorHAnsi" w:cs="Arial"/>
              <w:sz w:val="24"/>
              <w:szCs w:val="24"/>
            </w:rPr>
          </w:rPrChange>
        </w:rPr>
        <w:t>Project Milestones / Timelines</w:t>
      </w:r>
      <w:bookmarkEnd w:id="587"/>
    </w:p>
    <w:p w14:paraId="2CD094E3" w14:textId="77777777" w:rsidR="00DE1E25" w:rsidRPr="00CC5E12" w:rsidRDefault="00DE1E25" w:rsidP="00DE1E25">
      <w:pPr>
        <w:rPr>
          <w:rFonts w:asciiTheme="majorHAnsi" w:hAnsiTheme="majorHAnsi" w:cs="Arial"/>
          <w:sz w:val="22"/>
          <w:highlight w:val="yellow"/>
          <w:rPrChange w:id="591"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592" w:author="Andrew Millard" w:date="2017-02-20T15:17:00Z">
            <w:rPr>
              <w:rFonts w:asciiTheme="majorHAnsi" w:hAnsiTheme="majorHAnsi" w:cs="Arial"/>
              <w:sz w:val="22"/>
            </w:rPr>
          </w:rPrChange>
        </w:rPr>
        <w:t xml:space="preserve">The following sets out the </w:t>
      </w:r>
      <w:r w:rsidR="00582F09" w:rsidRPr="00CC5E12">
        <w:rPr>
          <w:rFonts w:asciiTheme="majorHAnsi" w:hAnsiTheme="majorHAnsi" w:cs="Arial"/>
          <w:sz w:val="22"/>
          <w:highlight w:val="yellow"/>
          <w:rPrChange w:id="593" w:author="Andrew Millard" w:date="2017-02-20T15:17:00Z">
            <w:rPr>
              <w:rFonts w:asciiTheme="majorHAnsi" w:hAnsiTheme="majorHAnsi" w:cs="Arial"/>
              <w:sz w:val="22"/>
            </w:rPr>
          </w:rPrChange>
        </w:rPr>
        <w:t xml:space="preserve">key project milestones </w:t>
      </w:r>
      <w:r w:rsidRPr="00CC5E12">
        <w:rPr>
          <w:rFonts w:asciiTheme="majorHAnsi" w:hAnsiTheme="majorHAnsi" w:cs="Arial"/>
          <w:sz w:val="22"/>
          <w:highlight w:val="yellow"/>
          <w:rPrChange w:id="594" w:author="Andrew Millard" w:date="2017-02-20T15:17:00Z">
            <w:rPr>
              <w:rFonts w:asciiTheme="majorHAnsi" w:hAnsiTheme="majorHAnsi" w:cs="Arial"/>
              <w:sz w:val="22"/>
            </w:rPr>
          </w:rPrChange>
        </w:rPr>
        <w:t>points when key decisions must be taken</w:t>
      </w:r>
      <w:r w:rsidR="000D594B" w:rsidRPr="00CC5E12">
        <w:rPr>
          <w:rFonts w:asciiTheme="majorHAnsi" w:hAnsiTheme="majorHAnsi" w:cs="Arial"/>
          <w:sz w:val="22"/>
          <w:highlight w:val="yellow"/>
          <w:rPrChange w:id="595" w:author="Andrew Millard" w:date="2017-02-20T15:17:00Z">
            <w:rPr>
              <w:rFonts w:asciiTheme="majorHAnsi" w:hAnsiTheme="majorHAnsi" w:cs="Arial"/>
              <w:sz w:val="22"/>
            </w:rPr>
          </w:rPrChange>
        </w:rPr>
        <w:t xml:space="preserve"> or key milestones should be reached</w:t>
      </w:r>
      <w:r w:rsidRPr="00CC5E12">
        <w:rPr>
          <w:rFonts w:asciiTheme="majorHAnsi" w:hAnsiTheme="majorHAnsi" w:cs="Arial"/>
          <w:sz w:val="22"/>
          <w:highlight w:val="yellow"/>
          <w:rPrChange w:id="596" w:author="Andrew Millard" w:date="2017-02-20T15:17:00Z">
            <w:rPr>
              <w:rFonts w:asciiTheme="majorHAnsi" w:hAnsiTheme="majorHAnsi" w:cs="Arial"/>
              <w:sz w:val="22"/>
            </w:rPr>
          </w:rPrChange>
        </w:rPr>
        <w:t>:</w:t>
      </w:r>
    </w:p>
    <w:p w14:paraId="58EC85C1" w14:textId="77777777" w:rsidR="00AB3912" w:rsidRPr="00CC5E12" w:rsidRDefault="00AB3912" w:rsidP="00DE1E25">
      <w:pPr>
        <w:rPr>
          <w:rFonts w:asciiTheme="majorHAnsi" w:hAnsiTheme="majorHAnsi" w:cs="Arial"/>
          <w:sz w:val="22"/>
          <w:highlight w:val="yellow"/>
          <w:rPrChange w:id="597" w:author="Andrew Millard" w:date="2017-02-20T15:17:00Z">
            <w:rPr>
              <w:rFonts w:asciiTheme="majorHAnsi" w:hAnsiTheme="majorHAnsi" w:cs="Arial"/>
              <w:sz w:val="22"/>
            </w:rPr>
          </w:rPrChange>
        </w:rPr>
      </w:pPr>
    </w:p>
    <w:sdt>
      <w:sdtPr>
        <w:rPr>
          <w:rFonts w:asciiTheme="majorHAnsi" w:hAnsiTheme="majorHAnsi"/>
          <w:sz w:val="22"/>
          <w:highlight w:val="yellow"/>
        </w:rPr>
        <w:id w:val="20632135"/>
      </w:sdtPr>
      <w:sdtEndPr/>
      <w:sdtContent>
        <w:p w14:paraId="04D42D49" w14:textId="77777777" w:rsidR="00536341" w:rsidRPr="00CC5E12" w:rsidRDefault="000D594B" w:rsidP="00D85742">
          <w:pPr>
            <w:pStyle w:val="ListParagraph"/>
            <w:numPr>
              <w:ilvl w:val="0"/>
              <w:numId w:val="3"/>
            </w:numPr>
            <w:rPr>
              <w:rFonts w:asciiTheme="majorHAnsi" w:hAnsiTheme="majorHAnsi" w:cs="Arial"/>
              <w:sz w:val="22"/>
              <w:highlight w:val="yellow"/>
              <w:rPrChange w:id="598" w:author="Andrew Millard" w:date="2017-02-20T15:17:00Z">
                <w:rPr>
                  <w:rFonts w:asciiTheme="majorHAnsi" w:hAnsiTheme="majorHAnsi" w:cs="Arial"/>
                  <w:sz w:val="22"/>
                </w:rPr>
              </w:rPrChange>
            </w:rPr>
          </w:pPr>
          <w:r w:rsidRPr="00CC5E12">
            <w:rPr>
              <w:rFonts w:asciiTheme="majorHAnsi" w:hAnsiTheme="majorHAnsi"/>
              <w:sz w:val="22"/>
              <w:highlight w:val="yellow"/>
              <w:rPrChange w:id="599" w:author="Andrew Millard" w:date="2017-02-20T15:17:00Z">
                <w:rPr>
                  <w:rFonts w:asciiTheme="majorHAnsi" w:hAnsiTheme="majorHAnsi"/>
                  <w:sz w:val="22"/>
                </w:rPr>
              </w:rPrChange>
            </w:rPr>
            <w:t>Approval of major amendment to NHS REC and approvals for site-specific NHS R&amp;D</w:t>
          </w:r>
        </w:p>
        <w:p w14:paraId="5AD9F9C6" w14:textId="77777777" w:rsidR="000D594B" w:rsidRPr="00CC5E12" w:rsidRDefault="000D594B" w:rsidP="00D85742">
          <w:pPr>
            <w:pStyle w:val="ListParagraph"/>
            <w:numPr>
              <w:ilvl w:val="0"/>
              <w:numId w:val="3"/>
            </w:numPr>
            <w:autoSpaceDE w:val="0"/>
            <w:autoSpaceDN w:val="0"/>
            <w:adjustRightInd w:val="0"/>
            <w:rPr>
              <w:rFonts w:asciiTheme="majorHAnsi" w:hAnsiTheme="majorHAnsi" w:cs="Arial"/>
              <w:sz w:val="22"/>
              <w:highlight w:val="yellow"/>
              <w:rPrChange w:id="600"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601" w:author="Andrew Millard" w:date="2017-02-20T15:17:00Z">
                <w:rPr>
                  <w:rFonts w:asciiTheme="majorHAnsi" w:hAnsiTheme="majorHAnsi" w:cs="Arial"/>
                  <w:sz w:val="22"/>
                </w:rPr>
              </w:rPrChange>
            </w:rPr>
            <w:t>Recruitment of postdoctoral researcher</w:t>
          </w:r>
        </w:p>
        <w:p w14:paraId="774FF9DE" w14:textId="77777777" w:rsidR="008F3C8A" w:rsidRPr="00CC5E12" w:rsidRDefault="008F3C8A" w:rsidP="00D85742">
          <w:pPr>
            <w:pStyle w:val="ListParagraph"/>
            <w:numPr>
              <w:ilvl w:val="0"/>
              <w:numId w:val="3"/>
            </w:numPr>
            <w:autoSpaceDE w:val="0"/>
            <w:autoSpaceDN w:val="0"/>
            <w:adjustRightInd w:val="0"/>
            <w:rPr>
              <w:rFonts w:asciiTheme="majorHAnsi" w:hAnsiTheme="majorHAnsi" w:cs="Arial"/>
              <w:sz w:val="22"/>
              <w:highlight w:val="yellow"/>
              <w:rPrChange w:id="602"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603" w:author="Andrew Millard" w:date="2017-02-20T15:17:00Z">
                <w:rPr>
                  <w:rFonts w:asciiTheme="majorHAnsi" w:hAnsiTheme="majorHAnsi" w:cs="Arial"/>
                  <w:sz w:val="22"/>
                </w:rPr>
              </w:rPrChange>
            </w:rPr>
            <w:t>Agree membership of the Advisory Group and hold first meeting</w:t>
          </w:r>
        </w:p>
        <w:p w14:paraId="5231AACA" w14:textId="77777777" w:rsidR="008F3C8A" w:rsidRPr="00CC5E12" w:rsidRDefault="008F3C8A" w:rsidP="00D85742">
          <w:pPr>
            <w:pStyle w:val="ListParagraph"/>
            <w:numPr>
              <w:ilvl w:val="0"/>
              <w:numId w:val="3"/>
            </w:numPr>
            <w:autoSpaceDE w:val="0"/>
            <w:autoSpaceDN w:val="0"/>
            <w:adjustRightInd w:val="0"/>
            <w:rPr>
              <w:rFonts w:asciiTheme="majorHAnsi" w:hAnsiTheme="majorHAnsi" w:cs="Arial"/>
              <w:sz w:val="22"/>
              <w:highlight w:val="yellow"/>
              <w:rPrChange w:id="604"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605" w:author="Andrew Millard" w:date="2017-02-20T15:17:00Z">
                <w:rPr>
                  <w:rFonts w:asciiTheme="majorHAnsi" w:hAnsiTheme="majorHAnsi" w:cs="Arial"/>
                  <w:sz w:val="22"/>
                </w:rPr>
              </w:rPrChange>
            </w:rPr>
            <w:t>Submit protocol paper for publication in an open-access journal</w:t>
          </w:r>
        </w:p>
        <w:p w14:paraId="5671EC03" w14:textId="77777777" w:rsidR="00536341" w:rsidRPr="00CC5E12" w:rsidRDefault="000D594B" w:rsidP="00D85742">
          <w:pPr>
            <w:pStyle w:val="ListParagraph"/>
            <w:numPr>
              <w:ilvl w:val="0"/>
              <w:numId w:val="3"/>
            </w:numPr>
            <w:autoSpaceDE w:val="0"/>
            <w:autoSpaceDN w:val="0"/>
            <w:adjustRightInd w:val="0"/>
            <w:rPr>
              <w:rFonts w:asciiTheme="majorHAnsi" w:hAnsiTheme="majorHAnsi" w:cs="Arial"/>
              <w:sz w:val="22"/>
              <w:highlight w:val="yellow"/>
              <w:rPrChange w:id="606" w:author="Andrew Millard" w:date="2017-02-20T15:17:00Z">
                <w:rPr>
                  <w:rFonts w:asciiTheme="majorHAnsi" w:hAnsiTheme="majorHAnsi" w:cs="Arial"/>
                  <w:sz w:val="22"/>
                </w:rPr>
              </w:rPrChange>
            </w:rPr>
          </w:pPr>
          <w:r w:rsidRPr="00CC5E12">
            <w:rPr>
              <w:rFonts w:asciiTheme="majorHAnsi" w:hAnsiTheme="majorHAnsi" w:cs="ArialMT"/>
              <w:sz w:val="22"/>
              <w:highlight w:val="yellow"/>
              <w:rPrChange w:id="607" w:author="Andrew Millard" w:date="2017-02-20T15:17:00Z">
                <w:rPr>
                  <w:rFonts w:asciiTheme="majorHAnsi" w:hAnsiTheme="majorHAnsi" w:cs="ArialMT"/>
                  <w:sz w:val="22"/>
                </w:rPr>
              </w:rPrChange>
            </w:rPr>
            <w:t>Pilot data collection processes within Glasgow</w:t>
          </w:r>
        </w:p>
        <w:p w14:paraId="6B7806C1" w14:textId="77777777" w:rsidR="000D594B" w:rsidRPr="00CC5E12" w:rsidRDefault="000D594B" w:rsidP="00D85742">
          <w:pPr>
            <w:pStyle w:val="ListParagraph"/>
            <w:numPr>
              <w:ilvl w:val="0"/>
              <w:numId w:val="3"/>
            </w:numPr>
            <w:autoSpaceDE w:val="0"/>
            <w:autoSpaceDN w:val="0"/>
            <w:adjustRightInd w:val="0"/>
            <w:rPr>
              <w:rFonts w:asciiTheme="majorHAnsi" w:hAnsiTheme="majorHAnsi" w:cs="Arial"/>
              <w:sz w:val="22"/>
              <w:highlight w:val="yellow"/>
              <w:rPrChange w:id="608" w:author="Andrew Millard" w:date="2017-02-20T15:17:00Z">
                <w:rPr>
                  <w:rFonts w:asciiTheme="majorHAnsi" w:hAnsiTheme="majorHAnsi" w:cs="Arial"/>
                  <w:sz w:val="22"/>
                </w:rPr>
              </w:rPrChange>
            </w:rPr>
          </w:pPr>
          <w:r w:rsidRPr="00CC5E12">
            <w:rPr>
              <w:rFonts w:asciiTheme="majorHAnsi" w:hAnsiTheme="majorHAnsi" w:cs="ArialMT"/>
              <w:sz w:val="22"/>
              <w:highlight w:val="yellow"/>
              <w:rPrChange w:id="609" w:author="Andrew Millard" w:date="2017-02-20T15:17:00Z">
                <w:rPr>
                  <w:rFonts w:asciiTheme="majorHAnsi" w:hAnsiTheme="majorHAnsi" w:cs="ArialMT"/>
                  <w:sz w:val="22"/>
                </w:rPr>
              </w:rPrChange>
            </w:rPr>
            <w:t xml:space="preserve">Agree timing of baseline data collection across all four sites </w:t>
          </w:r>
          <w:r w:rsidR="00EA37FE" w:rsidRPr="00CC5E12">
            <w:rPr>
              <w:rFonts w:asciiTheme="majorHAnsi" w:hAnsiTheme="majorHAnsi" w:cs="ArialMT"/>
              <w:sz w:val="22"/>
              <w:highlight w:val="yellow"/>
              <w:rPrChange w:id="610" w:author="Andrew Millard" w:date="2017-02-20T15:17:00Z">
                <w:rPr>
                  <w:rFonts w:asciiTheme="majorHAnsi" w:hAnsiTheme="majorHAnsi" w:cs="ArialMT"/>
                  <w:sz w:val="22"/>
                </w:rPr>
              </w:rPrChange>
            </w:rPr>
            <w:t>and p</w:t>
          </w:r>
          <w:r w:rsidRPr="00CC5E12">
            <w:rPr>
              <w:rFonts w:asciiTheme="majorHAnsi" w:hAnsiTheme="majorHAnsi" w:cs="ArialMT"/>
              <w:sz w:val="22"/>
              <w:highlight w:val="yellow"/>
              <w:rPrChange w:id="611" w:author="Andrew Millard" w:date="2017-02-20T15:17:00Z">
                <w:rPr>
                  <w:rFonts w:asciiTheme="majorHAnsi" w:hAnsiTheme="majorHAnsi" w:cs="ArialMT"/>
                  <w:sz w:val="22"/>
                </w:rPr>
              </w:rPrChange>
            </w:rPr>
            <w:t>ilot data collection processes across all four ED sites and quality assure collected data</w:t>
          </w:r>
        </w:p>
        <w:p w14:paraId="76A807E1" w14:textId="77777777" w:rsidR="000D594B" w:rsidRPr="00CC5E12" w:rsidRDefault="000D594B" w:rsidP="00D85742">
          <w:pPr>
            <w:pStyle w:val="ListParagraph"/>
            <w:numPr>
              <w:ilvl w:val="0"/>
              <w:numId w:val="3"/>
            </w:numPr>
            <w:autoSpaceDE w:val="0"/>
            <w:autoSpaceDN w:val="0"/>
            <w:adjustRightInd w:val="0"/>
            <w:rPr>
              <w:rFonts w:asciiTheme="majorHAnsi" w:hAnsiTheme="majorHAnsi" w:cs="Arial"/>
              <w:sz w:val="22"/>
              <w:highlight w:val="yellow"/>
              <w:rPrChange w:id="612" w:author="Andrew Millard" w:date="2017-02-20T15:17:00Z">
                <w:rPr>
                  <w:rFonts w:asciiTheme="majorHAnsi" w:hAnsiTheme="majorHAnsi" w:cs="Arial"/>
                  <w:sz w:val="22"/>
                </w:rPr>
              </w:rPrChange>
            </w:rPr>
          </w:pPr>
          <w:r w:rsidRPr="00CC5E12">
            <w:rPr>
              <w:rFonts w:asciiTheme="majorHAnsi" w:hAnsiTheme="majorHAnsi" w:cs="ArialMT"/>
              <w:sz w:val="22"/>
              <w:highlight w:val="yellow"/>
              <w:rPrChange w:id="613" w:author="Andrew Millard" w:date="2017-02-20T15:17:00Z">
                <w:rPr>
                  <w:rFonts w:asciiTheme="majorHAnsi" w:hAnsiTheme="majorHAnsi" w:cs="ArialMT"/>
                  <w:sz w:val="22"/>
                </w:rPr>
              </w:rPrChange>
            </w:rPr>
            <w:t>Collect baseline data (wave 1) over three weeks</w:t>
          </w:r>
          <w:r w:rsidR="00EA37FE" w:rsidRPr="00CC5E12">
            <w:rPr>
              <w:rFonts w:asciiTheme="majorHAnsi" w:hAnsiTheme="majorHAnsi" w:cs="ArialMT"/>
              <w:sz w:val="22"/>
              <w:highlight w:val="yellow"/>
              <w:rPrChange w:id="614" w:author="Andrew Millard" w:date="2017-02-20T15:17:00Z">
                <w:rPr>
                  <w:rFonts w:asciiTheme="majorHAnsi" w:hAnsiTheme="majorHAnsi" w:cs="ArialMT"/>
                  <w:sz w:val="22"/>
                </w:rPr>
              </w:rPrChange>
            </w:rPr>
            <w:t xml:space="preserve"> and transfer data to SPHSU</w:t>
          </w:r>
        </w:p>
        <w:p w14:paraId="274346FD" w14:textId="77777777" w:rsidR="000D594B" w:rsidRPr="00CC5E12" w:rsidRDefault="000D594B" w:rsidP="00D85742">
          <w:pPr>
            <w:pStyle w:val="ListParagraph"/>
            <w:numPr>
              <w:ilvl w:val="0"/>
              <w:numId w:val="3"/>
            </w:numPr>
            <w:autoSpaceDE w:val="0"/>
            <w:autoSpaceDN w:val="0"/>
            <w:adjustRightInd w:val="0"/>
            <w:rPr>
              <w:rFonts w:asciiTheme="majorHAnsi" w:hAnsiTheme="majorHAnsi" w:cs="Arial"/>
              <w:sz w:val="22"/>
              <w:highlight w:val="yellow"/>
              <w:rPrChange w:id="615"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616" w:author="Andrew Millard" w:date="2017-02-20T15:17:00Z">
                <w:rPr>
                  <w:rFonts w:asciiTheme="majorHAnsi" w:hAnsiTheme="majorHAnsi" w:cs="Arial"/>
                  <w:sz w:val="22"/>
                </w:rPr>
              </w:rPrChange>
            </w:rPr>
            <w:t>Conduct analysis of baseline data</w:t>
          </w:r>
        </w:p>
        <w:p w14:paraId="5B072250" w14:textId="77777777" w:rsidR="000D594B" w:rsidRPr="00CC5E12" w:rsidRDefault="000D594B" w:rsidP="00D85742">
          <w:pPr>
            <w:pStyle w:val="ListParagraph"/>
            <w:numPr>
              <w:ilvl w:val="0"/>
              <w:numId w:val="3"/>
            </w:numPr>
            <w:autoSpaceDE w:val="0"/>
            <w:autoSpaceDN w:val="0"/>
            <w:adjustRightInd w:val="0"/>
            <w:rPr>
              <w:rFonts w:asciiTheme="majorHAnsi" w:hAnsiTheme="majorHAnsi" w:cs="Arial"/>
              <w:sz w:val="22"/>
              <w:highlight w:val="yellow"/>
              <w:rPrChange w:id="617"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618" w:author="Andrew Millard" w:date="2017-02-20T15:17:00Z">
                <w:rPr>
                  <w:rFonts w:asciiTheme="majorHAnsi" w:hAnsiTheme="majorHAnsi" w:cs="Arial"/>
                  <w:sz w:val="22"/>
                </w:rPr>
              </w:rPrChange>
            </w:rPr>
            <w:t>Collect follow-up data at approximately six months post-implementation of MUP, with transfer of baseline data shortly after</w:t>
          </w:r>
        </w:p>
        <w:p w14:paraId="3BBC3F10" w14:textId="77777777" w:rsidR="000D594B" w:rsidRPr="00CC5E12" w:rsidRDefault="000D594B" w:rsidP="00D85742">
          <w:pPr>
            <w:pStyle w:val="ListParagraph"/>
            <w:numPr>
              <w:ilvl w:val="0"/>
              <w:numId w:val="3"/>
            </w:numPr>
            <w:autoSpaceDE w:val="0"/>
            <w:autoSpaceDN w:val="0"/>
            <w:adjustRightInd w:val="0"/>
            <w:rPr>
              <w:rFonts w:asciiTheme="majorHAnsi" w:hAnsiTheme="majorHAnsi" w:cs="Arial"/>
              <w:sz w:val="22"/>
              <w:highlight w:val="yellow"/>
              <w:rPrChange w:id="619"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620" w:author="Andrew Millard" w:date="2017-02-20T15:17:00Z">
                <w:rPr>
                  <w:rFonts w:asciiTheme="majorHAnsi" w:hAnsiTheme="majorHAnsi" w:cs="Arial"/>
                  <w:sz w:val="22"/>
                </w:rPr>
              </w:rPrChange>
            </w:rPr>
            <w:t>Conduct analysis of initial follow-up data</w:t>
          </w:r>
        </w:p>
        <w:p w14:paraId="3FCC2726" w14:textId="77777777" w:rsidR="000D594B" w:rsidRPr="00CC5E12" w:rsidRDefault="000D594B" w:rsidP="00D85742">
          <w:pPr>
            <w:pStyle w:val="ListParagraph"/>
            <w:numPr>
              <w:ilvl w:val="0"/>
              <w:numId w:val="3"/>
            </w:numPr>
            <w:autoSpaceDE w:val="0"/>
            <w:autoSpaceDN w:val="0"/>
            <w:adjustRightInd w:val="0"/>
            <w:rPr>
              <w:rFonts w:asciiTheme="majorHAnsi" w:hAnsiTheme="majorHAnsi" w:cs="Arial"/>
              <w:sz w:val="22"/>
              <w:highlight w:val="yellow"/>
              <w:rPrChange w:id="621"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622" w:author="Andrew Millard" w:date="2017-02-20T15:17:00Z">
                <w:rPr>
                  <w:rFonts w:asciiTheme="majorHAnsi" w:hAnsiTheme="majorHAnsi" w:cs="Arial"/>
                  <w:sz w:val="22"/>
                </w:rPr>
              </w:rPrChange>
            </w:rPr>
            <w:t>Collect follow-up data at approximately twelve months post-implementation of MUP, with transfer of baseline data shortly after</w:t>
          </w:r>
        </w:p>
        <w:p w14:paraId="1606AA95" w14:textId="77777777" w:rsidR="000D594B" w:rsidRPr="00CC5E12" w:rsidRDefault="000D594B" w:rsidP="00D85742">
          <w:pPr>
            <w:pStyle w:val="ListParagraph"/>
            <w:numPr>
              <w:ilvl w:val="0"/>
              <w:numId w:val="3"/>
            </w:numPr>
            <w:autoSpaceDE w:val="0"/>
            <w:autoSpaceDN w:val="0"/>
            <w:adjustRightInd w:val="0"/>
            <w:rPr>
              <w:rFonts w:asciiTheme="majorHAnsi" w:hAnsiTheme="majorHAnsi" w:cs="Arial"/>
              <w:sz w:val="22"/>
              <w:highlight w:val="yellow"/>
              <w:rPrChange w:id="623"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624" w:author="Andrew Millard" w:date="2017-02-20T15:17:00Z">
                <w:rPr>
                  <w:rFonts w:asciiTheme="majorHAnsi" w:hAnsiTheme="majorHAnsi" w:cs="Arial"/>
                  <w:sz w:val="22"/>
                </w:rPr>
              </w:rPrChange>
            </w:rPr>
            <w:t>Statistical analysis</w:t>
          </w:r>
          <w:r w:rsidR="008F3C8A" w:rsidRPr="00CC5E12">
            <w:rPr>
              <w:rFonts w:asciiTheme="majorHAnsi" w:hAnsiTheme="majorHAnsi" w:cs="Arial"/>
              <w:sz w:val="22"/>
              <w:highlight w:val="yellow"/>
              <w:rPrChange w:id="625" w:author="Andrew Millard" w:date="2017-02-20T15:17:00Z">
                <w:rPr>
                  <w:rFonts w:asciiTheme="majorHAnsi" w:hAnsiTheme="majorHAnsi" w:cs="Arial"/>
                  <w:sz w:val="22"/>
                </w:rPr>
              </w:rPrChange>
            </w:rPr>
            <w:t xml:space="preserve"> of main results</w:t>
          </w:r>
        </w:p>
        <w:p w14:paraId="18CADE70" w14:textId="77777777" w:rsidR="008F3C8A" w:rsidRPr="00CC5E12" w:rsidRDefault="008F3C8A" w:rsidP="00D85742">
          <w:pPr>
            <w:pStyle w:val="ListParagraph"/>
            <w:numPr>
              <w:ilvl w:val="0"/>
              <w:numId w:val="3"/>
            </w:numPr>
            <w:autoSpaceDE w:val="0"/>
            <w:autoSpaceDN w:val="0"/>
            <w:adjustRightInd w:val="0"/>
            <w:rPr>
              <w:rFonts w:asciiTheme="majorHAnsi" w:hAnsiTheme="majorHAnsi" w:cs="Arial"/>
              <w:sz w:val="22"/>
              <w:highlight w:val="yellow"/>
              <w:rPrChange w:id="626"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627" w:author="Andrew Millard" w:date="2017-02-20T15:17:00Z">
                <w:rPr>
                  <w:rFonts w:asciiTheme="majorHAnsi" w:hAnsiTheme="majorHAnsi" w:cs="Arial"/>
                  <w:sz w:val="22"/>
                </w:rPr>
              </w:rPrChange>
            </w:rPr>
            <w:t>Communicate findings of initial results to key stakeholders</w:t>
          </w:r>
        </w:p>
        <w:p w14:paraId="39C42D07" w14:textId="77777777" w:rsidR="000D594B" w:rsidRPr="00CC5E12" w:rsidRDefault="000D594B" w:rsidP="00D85742">
          <w:pPr>
            <w:pStyle w:val="ListParagraph"/>
            <w:numPr>
              <w:ilvl w:val="0"/>
              <w:numId w:val="3"/>
            </w:numPr>
            <w:autoSpaceDE w:val="0"/>
            <w:autoSpaceDN w:val="0"/>
            <w:adjustRightInd w:val="0"/>
            <w:rPr>
              <w:rFonts w:asciiTheme="majorHAnsi" w:hAnsiTheme="majorHAnsi" w:cs="Arial"/>
              <w:sz w:val="22"/>
              <w:highlight w:val="yellow"/>
              <w:rPrChange w:id="628"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629" w:author="Andrew Millard" w:date="2017-02-20T15:17:00Z">
                <w:rPr>
                  <w:rFonts w:asciiTheme="majorHAnsi" w:hAnsiTheme="majorHAnsi" w:cs="Arial"/>
                  <w:sz w:val="22"/>
                </w:rPr>
              </w:rPrChange>
            </w:rPr>
            <w:t>Draft and submit first substantive results paper</w:t>
          </w:r>
        </w:p>
        <w:p w14:paraId="3600442E" w14:textId="77777777" w:rsidR="000D594B" w:rsidRPr="00CC5E12" w:rsidRDefault="000D594B" w:rsidP="00D85742">
          <w:pPr>
            <w:pStyle w:val="ListParagraph"/>
            <w:numPr>
              <w:ilvl w:val="0"/>
              <w:numId w:val="3"/>
            </w:numPr>
            <w:autoSpaceDE w:val="0"/>
            <w:autoSpaceDN w:val="0"/>
            <w:adjustRightInd w:val="0"/>
            <w:rPr>
              <w:rFonts w:asciiTheme="majorHAnsi" w:hAnsiTheme="majorHAnsi" w:cs="Arial"/>
              <w:sz w:val="22"/>
              <w:highlight w:val="yellow"/>
              <w:rPrChange w:id="630"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631" w:author="Andrew Millard" w:date="2017-02-20T15:17:00Z">
                <w:rPr>
                  <w:rFonts w:asciiTheme="majorHAnsi" w:hAnsiTheme="majorHAnsi" w:cs="Arial"/>
                  <w:sz w:val="22"/>
                </w:rPr>
              </w:rPrChange>
            </w:rPr>
            <w:t xml:space="preserve">Conduct additional analyses </w:t>
          </w:r>
          <w:r w:rsidR="008F3C8A" w:rsidRPr="00CC5E12">
            <w:rPr>
              <w:rFonts w:asciiTheme="majorHAnsi" w:hAnsiTheme="majorHAnsi" w:cs="Arial"/>
              <w:sz w:val="22"/>
              <w:highlight w:val="yellow"/>
              <w:rPrChange w:id="632" w:author="Andrew Millard" w:date="2017-02-20T15:17:00Z">
                <w:rPr>
                  <w:rFonts w:asciiTheme="majorHAnsi" w:hAnsiTheme="majorHAnsi" w:cs="Arial"/>
                  <w:sz w:val="22"/>
                </w:rPr>
              </w:rPrChange>
            </w:rPr>
            <w:t xml:space="preserve">(RO3 and RO4) for further results papers </w:t>
          </w:r>
        </w:p>
        <w:p w14:paraId="43445BFF" w14:textId="77777777" w:rsidR="00EA37FE" w:rsidRPr="00CC5E12" w:rsidRDefault="00EA37FE" w:rsidP="00D85742">
          <w:pPr>
            <w:pStyle w:val="ListParagraph"/>
            <w:numPr>
              <w:ilvl w:val="0"/>
              <w:numId w:val="3"/>
            </w:numPr>
            <w:autoSpaceDE w:val="0"/>
            <w:autoSpaceDN w:val="0"/>
            <w:adjustRightInd w:val="0"/>
            <w:rPr>
              <w:rFonts w:asciiTheme="majorHAnsi" w:hAnsiTheme="majorHAnsi" w:cs="Arial"/>
              <w:sz w:val="22"/>
              <w:highlight w:val="yellow"/>
              <w:rPrChange w:id="633"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634" w:author="Andrew Millard" w:date="2017-02-20T15:17:00Z">
                <w:rPr>
                  <w:rFonts w:asciiTheme="majorHAnsi" w:hAnsiTheme="majorHAnsi" w:cs="Arial"/>
                  <w:sz w:val="22"/>
                </w:rPr>
              </w:rPrChange>
            </w:rPr>
            <w:t>Submit further papers</w:t>
          </w:r>
        </w:p>
        <w:p w14:paraId="308A23D3" w14:textId="77777777" w:rsidR="00536341" w:rsidRPr="00CC5E12" w:rsidRDefault="008F3C8A" w:rsidP="00D85742">
          <w:pPr>
            <w:pStyle w:val="ListParagraph"/>
            <w:numPr>
              <w:ilvl w:val="0"/>
              <w:numId w:val="3"/>
            </w:numPr>
            <w:autoSpaceDE w:val="0"/>
            <w:autoSpaceDN w:val="0"/>
            <w:adjustRightInd w:val="0"/>
            <w:rPr>
              <w:rFonts w:asciiTheme="majorHAnsi" w:hAnsiTheme="majorHAnsi" w:cs="Arial"/>
              <w:sz w:val="22"/>
              <w:highlight w:val="yellow"/>
              <w:rPrChange w:id="635" w:author="Andrew Millard" w:date="2017-02-20T15:17:00Z">
                <w:rPr>
                  <w:rFonts w:asciiTheme="majorHAnsi" w:hAnsiTheme="majorHAnsi" w:cs="Arial"/>
                  <w:sz w:val="22"/>
                </w:rPr>
              </w:rPrChange>
            </w:rPr>
          </w:pPr>
          <w:r w:rsidRPr="00CC5E12">
            <w:rPr>
              <w:rFonts w:asciiTheme="majorHAnsi" w:hAnsiTheme="majorHAnsi" w:cs="ArialMT"/>
              <w:sz w:val="22"/>
              <w:highlight w:val="yellow"/>
              <w:rPrChange w:id="636" w:author="Andrew Millard" w:date="2017-02-20T15:17:00Z">
                <w:rPr>
                  <w:rFonts w:asciiTheme="majorHAnsi" w:hAnsiTheme="majorHAnsi" w:cs="ArialMT"/>
                  <w:sz w:val="22"/>
                </w:rPr>
              </w:rPrChange>
            </w:rPr>
            <w:t>Hold dissemination event</w:t>
          </w:r>
          <w:r w:rsidR="00E97EEF" w:rsidRPr="00CC5E12">
            <w:rPr>
              <w:rFonts w:asciiTheme="majorHAnsi" w:hAnsiTheme="majorHAnsi" w:cs="ArialMT"/>
              <w:sz w:val="22"/>
              <w:highlight w:val="yellow"/>
              <w:rPrChange w:id="637" w:author="Andrew Millard" w:date="2017-02-20T15:17:00Z">
                <w:rPr>
                  <w:rFonts w:asciiTheme="majorHAnsi" w:hAnsiTheme="majorHAnsi" w:cs="ArialMT"/>
                  <w:sz w:val="22"/>
                </w:rPr>
              </w:rPrChange>
            </w:rPr>
            <w:t xml:space="preserve"> </w:t>
          </w:r>
        </w:p>
        <w:p w14:paraId="3E8D157E" w14:textId="77777777" w:rsidR="00AB3912" w:rsidRPr="00CC5E12" w:rsidRDefault="008F3C8A" w:rsidP="00D85742">
          <w:pPr>
            <w:pStyle w:val="ListParagraph"/>
            <w:numPr>
              <w:ilvl w:val="0"/>
              <w:numId w:val="3"/>
            </w:numPr>
            <w:autoSpaceDE w:val="0"/>
            <w:autoSpaceDN w:val="0"/>
            <w:adjustRightInd w:val="0"/>
            <w:rPr>
              <w:rFonts w:asciiTheme="majorHAnsi" w:hAnsiTheme="majorHAnsi" w:cs="Arial"/>
              <w:sz w:val="22"/>
              <w:highlight w:val="yellow"/>
              <w:rPrChange w:id="638" w:author="Andrew Millard" w:date="2017-02-20T15:17:00Z">
                <w:rPr>
                  <w:rFonts w:asciiTheme="majorHAnsi" w:hAnsiTheme="majorHAnsi" w:cs="Arial"/>
                  <w:sz w:val="22"/>
                </w:rPr>
              </w:rPrChange>
            </w:rPr>
          </w:pPr>
          <w:r w:rsidRPr="00CC5E12">
            <w:rPr>
              <w:rFonts w:asciiTheme="majorHAnsi" w:hAnsiTheme="majorHAnsi" w:cs="ArialMT"/>
              <w:sz w:val="22"/>
              <w:highlight w:val="yellow"/>
              <w:rPrChange w:id="639" w:author="Andrew Millard" w:date="2017-02-20T15:17:00Z">
                <w:rPr>
                  <w:rFonts w:asciiTheme="majorHAnsi" w:hAnsiTheme="majorHAnsi" w:cs="ArialMT"/>
                  <w:sz w:val="22"/>
                </w:rPr>
              </w:rPrChange>
            </w:rPr>
            <w:t>Submit f</w:t>
          </w:r>
          <w:r w:rsidR="00536341" w:rsidRPr="00CC5E12">
            <w:rPr>
              <w:rFonts w:asciiTheme="majorHAnsi" w:hAnsiTheme="majorHAnsi" w:cs="ArialMT"/>
              <w:sz w:val="22"/>
              <w:highlight w:val="yellow"/>
              <w:rPrChange w:id="640" w:author="Andrew Millard" w:date="2017-02-20T15:17:00Z">
                <w:rPr>
                  <w:rFonts w:asciiTheme="majorHAnsi" w:hAnsiTheme="majorHAnsi" w:cs="ArialMT"/>
                  <w:sz w:val="22"/>
                </w:rPr>
              </w:rPrChange>
            </w:rPr>
            <w:t xml:space="preserve">inal </w:t>
          </w:r>
          <w:r w:rsidRPr="00CC5E12">
            <w:rPr>
              <w:rFonts w:asciiTheme="majorHAnsi" w:hAnsiTheme="majorHAnsi" w:cs="ArialMT"/>
              <w:sz w:val="22"/>
              <w:highlight w:val="yellow"/>
              <w:rPrChange w:id="641" w:author="Andrew Millard" w:date="2017-02-20T15:17:00Z">
                <w:rPr>
                  <w:rFonts w:asciiTheme="majorHAnsi" w:hAnsiTheme="majorHAnsi" w:cs="ArialMT"/>
                  <w:sz w:val="22"/>
                </w:rPr>
              </w:rPrChange>
            </w:rPr>
            <w:t>r</w:t>
          </w:r>
          <w:r w:rsidR="00536341" w:rsidRPr="00CC5E12">
            <w:rPr>
              <w:rFonts w:asciiTheme="majorHAnsi" w:hAnsiTheme="majorHAnsi" w:cs="ArialMT"/>
              <w:sz w:val="22"/>
              <w:highlight w:val="yellow"/>
              <w:rPrChange w:id="642" w:author="Andrew Millard" w:date="2017-02-20T15:17:00Z">
                <w:rPr>
                  <w:rFonts w:asciiTheme="majorHAnsi" w:hAnsiTheme="majorHAnsi" w:cs="ArialMT"/>
                  <w:sz w:val="22"/>
                </w:rPr>
              </w:rPrChange>
            </w:rPr>
            <w:t>eport</w:t>
          </w:r>
          <w:r w:rsidRPr="00CC5E12">
            <w:rPr>
              <w:rFonts w:asciiTheme="majorHAnsi" w:hAnsiTheme="majorHAnsi" w:cs="ArialMT"/>
              <w:sz w:val="22"/>
              <w:highlight w:val="yellow"/>
              <w:rPrChange w:id="643" w:author="Andrew Millard" w:date="2017-02-20T15:17:00Z">
                <w:rPr>
                  <w:rFonts w:asciiTheme="majorHAnsi" w:hAnsiTheme="majorHAnsi" w:cs="ArialMT"/>
                  <w:sz w:val="22"/>
                </w:rPr>
              </w:rPrChange>
            </w:rPr>
            <w:t xml:space="preserve"> to NIHR</w:t>
          </w:r>
        </w:p>
      </w:sdtContent>
    </w:sdt>
    <w:p w14:paraId="457E5352" w14:textId="77777777" w:rsidR="00AB3912" w:rsidRPr="00CC5E12" w:rsidRDefault="00AB3912" w:rsidP="00DE1E25">
      <w:pPr>
        <w:rPr>
          <w:rFonts w:asciiTheme="majorHAnsi" w:hAnsiTheme="majorHAnsi" w:cs="Arial"/>
          <w:szCs w:val="24"/>
          <w:highlight w:val="yellow"/>
          <w:rPrChange w:id="644" w:author="Andrew Millard" w:date="2017-02-20T15:17:00Z">
            <w:rPr>
              <w:rFonts w:asciiTheme="majorHAnsi" w:hAnsiTheme="majorHAnsi" w:cs="Arial"/>
              <w:szCs w:val="24"/>
            </w:rPr>
          </w:rPrChange>
        </w:rPr>
      </w:pPr>
    </w:p>
    <w:p w14:paraId="1A4F54BF" w14:textId="77777777" w:rsidR="005A0A33" w:rsidRPr="00CC5E12" w:rsidRDefault="005A0A33" w:rsidP="00DE1E25">
      <w:pPr>
        <w:rPr>
          <w:rFonts w:asciiTheme="majorHAnsi" w:hAnsiTheme="majorHAnsi" w:cs="Arial"/>
          <w:sz w:val="22"/>
          <w:highlight w:val="yellow"/>
          <w:rPrChange w:id="645"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646" w:author="Andrew Millard" w:date="2017-02-20T15:17:00Z">
            <w:rPr>
              <w:rFonts w:asciiTheme="majorHAnsi" w:hAnsiTheme="majorHAnsi" w:cs="Arial"/>
              <w:sz w:val="22"/>
            </w:rPr>
          </w:rPrChange>
        </w:rPr>
        <w:t>A project timeline is included in Appendix A.</w:t>
      </w:r>
    </w:p>
    <w:p w14:paraId="7072E2B3" w14:textId="77777777" w:rsidR="005A0A33" w:rsidRPr="00CC5E12" w:rsidRDefault="005A0A33" w:rsidP="00DE1E25">
      <w:pPr>
        <w:rPr>
          <w:rFonts w:asciiTheme="majorHAnsi" w:hAnsiTheme="majorHAnsi" w:cs="Arial"/>
          <w:szCs w:val="24"/>
          <w:highlight w:val="yellow"/>
          <w:rPrChange w:id="647" w:author="Andrew Millard" w:date="2017-02-20T15:17:00Z">
            <w:rPr>
              <w:rFonts w:asciiTheme="majorHAnsi" w:hAnsiTheme="majorHAnsi" w:cs="Arial"/>
              <w:szCs w:val="24"/>
            </w:rPr>
          </w:rPrChange>
        </w:rPr>
      </w:pPr>
    </w:p>
    <w:p w14:paraId="026FD987" w14:textId="77777777" w:rsidR="00AB3912" w:rsidRPr="00CC5E12" w:rsidRDefault="00AB3912" w:rsidP="00DE1E25">
      <w:pPr>
        <w:rPr>
          <w:rFonts w:asciiTheme="majorHAnsi" w:hAnsiTheme="majorHAnsi" w:cs="Arial"/>
          <w:szCs w:val="24"/>
          <w:highlight w:val="yellow"/>
          <w:rPrChange w:id="648" w:author="Andrew Millard" w:date="2017-02-20T15:17:00Z">
            <w:rPr>
              <w:rFonts w:asciiTheme="majorHAnsi" w:hAnsiTheme="majorHAnsi" w:cs="Arial"/>
              <w:szCs w:val="24"/>
            </w:rPr>
          </w:rPrChange>
        </w:rPr>
      </w:pPr>
    </w:p>
    <w:p w14:paraId="17F8C41F" w14:textId="77777777" w:rsidR="00DE1E25" w:rsidRPr="00CC5E12" w:rsidRDefault="0058718B" w:rsidP="0058718B">
      <w:pPr>
        <w:pStyle w:val="Heading1"/>
        <w:rPr>
          <w:rFonts w:asciiTheme="majorHAnsi" w:hAnsiTheme="majorHAnsi" w:cs="Arial"/>
          <w:sz w:val="24"/>
          <w:szCs w:val="24"/>
          <w:highlight w:val="yellow"/>
          <w:rPrChange w:id="649" w:author="Andrew Millard" w:date="2017-02-20T15:17:00Z">
            <w:rPr>
              <w:rFonts w:asciiTheme="majorHAnsi" w:hAnsiTheme="majorHAnsi" w:cs="Arial"/>
              <w:sz w:val="24"/>
              <w:szCs w:val="24"/>
            </w:rPr>
          </w:rPrChange>
        </w:rPr>
      </w:pPr>
      <w:bookmarkStart w:id="650" w:name="_Toc421010652"/>
      <w:r w:rsidRPr="00CC5E12">
        <w:rPr>
          <w:rFonts w:asciiTheme="majorHAnsi" w:hAnsiTheme="majorHAnsi" w:cs="Arial"/>
          <w:sz w:val="24"/>
          <w:szCs w:val="24"/>
          <w:highlight w:val="yellow"/>
          <w:rPrChange w:id="651" w:author="Andrew Millard" w:date="2017-02-20T15:17:00Z">
            <w:rPr>
              <w:rFonts w:asciiTheme="majorHAnsi" w:hAnsiTheme="majorHAnsi" w:cs="Arial"/>
              <w:sz w:val="24"/>
              <w:szCs w:val="24"/>
            </w:rPr>
          </w:rPrChange>
        </w:rPr>
        <w:t>8.</w:t>
      </w:r>
      <w:r w:rsidRPr="00CC5E12">
        <w:rPr>
          <w:rFonts w:asciiTheme="majorHAnsi" w:hAnsiTheme="majorHAnsi" w:cs="Arial"/>
          <w:sz w:val="24"/>
          <w:szCs w:val="24"/>
          <w:highlight w:val="yellow"/>
          <w:rPrChange w:id="652" w:author="Andrew Millard" w:date="2017-02-20T15:17:00Z">
            <w:rPr>
              <w:rFonts w:asciiTheme="majorHAnsi" w:hAnsiTheme="majorHAnsi" w:cs="Arial"/>
              <w:sz w:val="24"/>
              <w:szCs w:val="24"/>
            </w:rPr>
          </w:rPrChange>
        </w:rPr>
        <w:tab/>
      </w:r>
      <w:r w:rsidR="00F85D9D" w:rsidRPr="00CC5E12">
        <w:rPr>
          <w:rFonts w:asciiTheme="majorHAnsi" w:hAnsiTheme="majorHAnsi" w:cs="Arial"/>
          <w:sz w:val="24"/>
          <w:szCs w:val="24"/>
          <w:highlight w:val="yellow"/>
          <w:rPrChange w:id="653" w:author="Andrew Millard" w:date="2017-02-20T15:17:00Z">
            <w:rPr>
              <w:rFonts w:asciiTheme="majorHAnsi" w:hAnsiTheme="majorHAnsi" w:cs="Arial"/>
              <w:sz w:val="24"/>
              <w:szCs w:val="24"/>
            </w:rPr>
          </w:rPrChange>
        </w:rPr>
        <w:t xml:space="preserve">Project </w:t>
      </w:r>
      <w:r w:rsidR="00DE1E25" w:rsidRPr="00CC5E12">
        <w:rPr>
          <w:rFonts w:asciiTheme="majorHAnsi" w:hAnsiTheme="majorHAnsi" w:cs="Arial"/>
          <w:sz w:val="24"/>
          <w:szCs w:val="24"/>
          <w:highlight w:val="yellow"/>
          <w:rPrChange w:id="654" w:author="Andrew Millard" w:date="2017-02-20T15:17:00Z">
            <w:rPr>
              <w:rFonts w:asciiTheme="majorHAnsi" w:hAnsiTheme="majorHAnsi" w:cs="Arial"/>
              <w:sz w:val="24"/>
              <w:szCs w:val="24"/>
            </w:rPr>
          </w:rPrChange>
        </w:rPr>
        <w:t>Risk Assessment</w:t>
      </w:r>
      <w:bookmarkEnd w:id="650"/>
    </w:p>
    <w:p w14:paraId="3D8895F5" w14:textId="77777777" w:rsidR="005F60D1" w:rsidRPr="00CC5E12" w:rsidRDefault="00DE1E25" w:rsidP="005F60D1">
      <w:pPr>
        <w:spacing w:after="120"/>
        <w:rPr>
          <w:rFonts w:asciiTheme="majorHAnsi" w:hAnsiTheme="majorHAnsi" w:cs="Arial"/>
          <w:sz w:val="22"/>
          <w:highlight w:val="yellow"/>
          <w:rPrChange w:id="655" w:author="Andrew Millard" w:date="2017-02-20T15:17:00Z">
            <w:rPr>
              <w:rFonts w:asciiTheme="majorHAnsi" w:hAnsiTheme="majorHAnsi" w:cs="Arial"/>
              <w:sz w:val="22"/>
            </w:rPr>
          </w:rPrChange>
        </w:rPr>
      </w:pPr>
      <w:r w:rsidRPr="00CC5E12">
        <w:rPr>
          <w:rFonts w:asciiTheme="majorHAnsi" w:hAnsiTheme="majorHAnsi" w:cs="Arial"/>
          <w:sz w:val="22"/>
          <w:highlight w:val="yellow"/>
          <w:rPrChange w:id="656" w:author="Andrew Millard" w:date="2017-02-20T15:17:00Z">
            <w:rPr>
              <w:rFonts w:asciiTheme="majorHAnsi" w:hAnsiTheme="majorHAnsi" w:cs="Arial"/>
              <w:sz w:val="22"/>
            </w:rPr>
          </w:rPrChange>
        </w:rPr>
        <w:t xml:space="preserve">The risks relevant to </w:t>
      </w:r>
      <w:r w:rsidR="00154158" w:rsidRPr="00CC5E12">
        <w:rPr>
          <w:rFonts w:asciiTheme="majorHAnsi" w:hAnsiTheme="majorHAnsi" w:cs="Arial"/>
          <w:sz w:val="22"/>
          <w:highlight w:val="yellow"/>
          <w:rPrChange w:id="657" w:author="Andrew Millard" w:date="2017-02-20T15:17:00Z">
            <w:rPr>
              <w:rFonts w:asciiTheme="majorHAnsi" w:hAnsiTheme="majorHAnsi" w:cs="Arial"/>
              <w:sz w:val="22"/>
            </w:rPr>
          </w:rPrChange>
        </w:rPr>
        <w:t>the p</w:t>
      </w:r>
      <w:r w:rsidRPr="00CC5E12">
        <w:rPr>
          <w:rFonts w:asciiTheme="majorHAnsi" w:hAnsiTheme="majorHAnsi" w:cs="Arial"/>
          <w:sz w:val="22"/>
          <w:highlight w:val="yellow"/>
          <w:rPrChange w:id="658" w:author="Andrew Millard" w:date="2017-02-20T15:17:00Z">
            <w:rPr>
              <w:rFonts w:asciiTheme="majorHAnsi" w:hAnsiTheme="majorHAnsi" w:cs="Arial"/>
              <w:sz w:val="22"/>
            </w:rPr>
          </w:rPrChange>
        </w:rPr>
        <w:t xml:space="preserve">roject are </w:t>
      </w:r>
      <w:r w:rsidR="00154158" w:rsidRPr="00CC5E12">
        <w:rPr>
          <w:rFonts w:asciiTheme="majorHAnsi" w:hAnsiTheme="majorHAnsi" w:cs="Arial"/>
          <w:sz w:val="22"/>
          <w:highlight w:val="yellow"/>
          <w:rPrChange w:id="659" w:author="Andrew Millard" w:date="2017-02-20T15:17:00Z">
            <w:rPr>
              <w:rFonts w:asciiTheme="majorHAnsi" w:hAnsiTheme="majorHAnsi" w:cs="Arial"/>
              <w:sz w:val="22"/>
            </w:rPr>
          </w:rPrChange>
        </w:rPr>
        <w:t xml:space="preserve">recorded in the risk assessment form and </w:t>
      </w:r>
      <w:r w:rsidRPr="00CC5E12">
        <w:rPr>
          <w:rFonts w:asciiTheme="majorHAnsi" w:hAnsiTheme="majorHAnsi" w:cs="Arial"/>
          <w:sz w:val="22"/>
          <w:highlight w:val="yellow"/>
          <w:rPrChange w:id="660" w:author="Andrew Millard" w:date="2017-02-20T15:17:00Z">
            <w:rPr>
              <w:rFonts w:asciiTheme="majorHAnsi" w:hAnsiTheme="majorHAnsi" w:cs="Arial"/>
              <w:sz w:val="22"/>
            </w:rPr>
          </w:rPrChange>
        </w:rPr>
        <w:t xml:space="preserve">contained in the initial </w:t>
      </w:r>
      <w:r w:rsidR="00154158" w:rsidRPr="00CC5E12">
        <w:rPr>
          <w:rFonts w:asciiTheme="majorHAnsi" w:hAnsiTheme="majorHAnsi" w:cs="Arial"/>
          <w:sz w:val="22"/>
          <w:highlight w:val="yellow"/>
          <w:rPrChange w:id="661" w:author="Andrew Millard" w:date="2017-02-20T15:17:00Z">
            <w:rPr>
              <w:rFonts w:asciiTheme="majorHAnsi" w:hAnsiTheme="majorHAnsi" w:cs="Arial"/>
              <w:sz w:val="22"/>
            </w:rPr>
          </w:rPrChange>
        </w:rPr>
        <w:t>Project R</w:t>
      </w:r>
      <w:r w:rsidRPr="00CC5E12">
        <w:rPr>
          <w:rFonts w:asciiTheme="majorHAnsi" w:hAnsiTheme="majorHAnsi" w:cs="Arial"/>
          <w:sz w:val="22"/>
          <w:highlight w:val="yellow"/>
          <w:rPrChange w:id="662" w:author="Andrew Millard" w:date="2017-02-20T15:17:00Z">
            <w:rPr>
              <w:rFonts w:asciiTheme="majorHAnsi" w:hAnsiTheme="majorHAnsi" w:cs="Arial"/>
              <w:sz w:val="22"/>
            </w:rPr>
          </w:rPrChange>
        </w:rPr>
        <w:t>isk</w:t>
      </w:r>
      <w:r w:rsidR="00154158" w:rsidRPr="00CC5E12">
        <w:rPr>
          <w:rFonts w:asciiTheme="majorHAnsi" w:hAnsiTheme="majorHAnsi" w:cs="Arial"/>
          <w:sz w:val="22"/>
          <w:highlight w:val="yellow"/>
          <w:rPrChange w:id="663" w:author="Andrew Millard" w:date="2017-02-20T15:17:00Z">
            <w:rPr>
              <w:rFonts w:asciiTheme="majorHAnsi" w:hAnsiTheme="majorHAnsi" w:cs="Arial"/>
              <w:sz w:val="22"/>
            </w:rPr>
          </w:rPrChange>
        </w:rPr>
        <w:t>/Issue</w:t>
      </w:r>
      <w:r w:rsidRPr="00CC5E12">
        <w:rPr>
          <w:rFonts w:asciiTheme="majorHAnsi" w:hAnsiTheme="majorHAnsi" w:cs="Arial"/>
          <w:sz w:val="22"/>
          <w:highlight w:val="yellow"/>
          <w:rPrChange w:id="664" w:author="Andrew Millard" w:date="2017-02-20T15:17:00Z">
            <w:rPr>
              <w:rFonts w:asciiTheme="majorHAnsi" w:hAnsiTheme="majorHAnsi" w:cs="Arial"/>
              <w:sz w:val="22"/>
            </w:rPr>
          </w:rPrChange>
        </w:rPr>
        <w:t xml:space="preserve"> log</w:t>
      </w:r>
      <w:r w:rsidR="00154158" w:rsidRPr="00CC5E12">
        <w:rPr>
          <w:rFonts w:asciiTheme="majorHAnsi" w:hAnsiTheme="majorHAnsi" w:cs="Arial"/>
          <w:sz w:val="22"/>
          <w:highlight w:val="yellow"/>
          <w:rPrChange w:id="665" w:author="Andrew Millard" w:date="2017-02-20T15:17:00Z">
            <w:rPr>
              <w:rFonts w:asciiTheme="majorHAnsi" w:hAnsiTheme="majorHAnsi" w:cs="Arial"/>
              <w:sz w:val="22"/>
            </w:rPr>
          </w:rPrChange>
        </w:rPr>
        <w:t xml:space="preserve"> on:</w:t>
      </w:r>
    </w:p>
    <w:p w14:paraId="3BEDA76E" w14:textId="77777777" w:rsidR="00DE1E25" w:rsidRPr="00CC5E12" w:rsidRDefault="00A20B99" w:rsidP="00DE1E25">
      <w:pPr>
        <w:rPr>
          <w:rFonts w:asciiTheme="majorHAnsi" w:hAnsiTheme="majorHAnsi" w:cs="Arial"/>
          <w:b/>
          <w:sz w:val="22"/>
          <w:highlight w:val="yellow"/>
          <w:rPrChange w:id="666" w:author="Andrew Millard" w:date="2017-02-20T15:17:00Z">
            <w:rPr>
              <w:rFonts w:asciiTheme="majorHAnsi" w:hAnsiTheme="majorHAnsi" w:cs="Arial"/>
              <w:b/>
              <w:sz w:val="22"/>
            </w:rPr>
          </w:rPrChange>
        </w:rPr>
      </w:pPr>
      <w:sdt>
        <w:sdtPr>
          <w:rPr>
            <w:rFonts w:asciiTheme="majorHAnsi" w:hAnsiTheme="majorHAnsi" w:cs="Arial"/>
            <w:b/>
            <w:sz w:val="22"/>
            <w:highlight w:val="yellow"/>
          </w:rPr>
          <w:id w:val="1723674097"/>
          <w:text/>
        </w:sdtPr>
        <w:sdtEndPr/>
        <w:sdtContent>
          <w:r w:rsidR="00136975" w:rsidRPr="00CC5E12">
            <w:rPr>
              <w:rFonts w:asciiTheme="majorHAnsi" w:hAnsiTheme="majorHAnsi" w:cs="Arial"/>
              <w:b/>
              <w:sz w:val="22"/>
              <w:highlight w:val="yellow"/>
              <w:rPrChange w:id="667" w:author="Andrew Millard" w:date="2017-02-20T15:17:00Z">
                <w:rPr>
                  <w:rFonts w:asciiTheme="majorHAnsi" w:hAnsiTheme="majorHAnsi" w:cs="Arial"/>
                  <w:b/>
                  <w:sz w:val="22"/>
                </w:rPr>
              </w:rPrChange>
            </w:rPr>
            <w:t xml:space="preserve"> T:\projects\</w:t>
          </w:r>
          <w:r w:rsidR="008F3C8A" w:rsidRPr="00CC5E12">
            <w:rPr>
              <w:rFonts w:asciiTheme="majorHAnsi" w:hAnsiTheme="majorHAnsi" w:cs="Arial"/>
              <w:b/>
              <w:sz w:val="22"/>
              <w:highlight w:val="yellow"/>
              <w:rPrChange w:id="668" w:author="Andrew Millard" w:date="2017-02-20T15:17:00Z">
                <w:rPr>
                  <w:rFonts w:asciiTheme="majorHAnsi" w:hAnsiTheme="majorHAnsi" w:cs="Arial"/>
                  <w:b/>
                  <w:sz w:val="22"/>
                </w:rPr>
              </w:rPrChange>
            </w:rPr>
            <w:t>MUP ED</w:t>
          </w:r>
          <w:r w:rsidR="00136975" w:rsidRPr="00CC5E12">
            <w:rPr>
              <w:rFonts w:asciiTheme="majorHAnsi" w:hAnsiTheme="majorHAnsi" w:cs="Arial"/>
              <w:b/>
              <w:sz w:val="22"/>
              <w:highlight w:val="yellow"/>
              <w:rPrChange w:id="669" w:author="Andrew Millard" w:date="2017-02-20T15:17:00Z">
                <w:rPr>
                  <w:rFonts w:asciiTheme="majorHAnsi" w:hAnsiTheme="majorHAnsi" w:cs="Arial"/>
                  <w:b/>
                  <w:sz w:val="22"/>
                </w:rPr>
              </w:rPrChange>
            </w:rPr>
            <w:t>\Risk and SOPs\Risk Assessment Form.xlsx</w:t>
          </w:r>
        </w:sdtContent>
      </w:sdt>
    </w:p>
    <w:p w14:paraId="273CEF1E" w14:textId="77777777" w:rsidR="005A0A33" w:rsidRPr="00CC5E12" w:rsidRDefault="005A0A33" w:rsidP="00DE1E25">
      <w:pPr>
        <w:rPr>
          <w:rFonts w:asciiTheme="majorHAnsi" w:hAnsiTheme="majorHAnsi" w:cs="Arial"/>
          <w:sz w:val="22"/>
          <w:highlight w:val="yellow"/>
          <w:rPrChange w:id="670" w:author="Andrew Millard" w:date="2017-02-20T15:17:00Z">
            <w:rPr>
              <w:rFonts w:asciiTheme="majorHAnsi" w:hAnsiTheme="majorHAnsi" w:cs="Arial"/>
              <w:sz w:val="22"/>
            </w:rPr>
          </w:rPrChange>
        </w:rPr>
      </w:pPr>
    </w:p>
    <w:p w14:paraId="67AE28AA" w14:textId="77777777" w:rsidR="005A0A33" w:rsidRPr="005F60D1" w:rsidRDefault="005A0A33" w:rsidP="00DE1E25">
      <w:pPr>
        <w:rPr>
          <w:rFonts w:asciiTheme="majorHAnsi" w:hAnsiTheme="majorHAnsi" w:cs="Arial"/>
          <w:sz w:val="22"/>
        </w:rPr>
      </w:pPr>
      <w:r w:rsidRPr="00CC5E12">
        <w:rPr>
          <w:rFonts w:asciiTheme="majorHAnsi" w:hAnsiTheme="majorHAnsi" w:cs="Arial"/>
          <w:sz w:val="22"/>
          <w:highlight w:val="yellow"/>
          <w:rPrChange w:id="671" w:author="Andrew Millard" w:date="2017-02-20T15:17:00Z">
            <w:rPr>
              <w:rFonts w:asciiTheme="majorHAnsi" w:hAnsiTheme="majorHAnsi" w:cs="Arial"/>
              <w:sz w:val="22"/>
            </w:rPr>
          </w:rPrChange>
        </w:rPr>
        <w:t>The Risk Log will be reviewed and updated at Project Management Group meetings.</w:t>
      </w:r>
    </w:p>
    <w:p w14:paraId="1F5AE8A3" w14:textId="77777777" w:rsidR="00DE1E25" w:rsidRPr="005F60D1" w:rsidRDefault="00DE1E25" w:rsidP="00DE1E25">
      <w:pPr>
        <w:rPr>
          <w:rFonts w:asciiTheme="majorHAnsi" w:hAnsiTheme="majorHAnsi" w:cs="Arial"/>
          <w:sz w:val="22"/>
        </w:rPr>
      </w:pPr>
    </w:p>
    <w:p w14:paraId="7D9B77BF" w14:textId="77777777" w:rsidR="00B038D5" w:rsidRDefault="00B038D5" w:rsidP="00DE1E25">
      <w:pPr>
        <w:rPr>
          <w:rFonts w:asciiTheme="majorHAnsi" w:hAnsiTheme="majorHAnsi" w:cs="Arial"/>
          <w:sz w:val="22"/>
        </w:rPr>
      </w:pPr>
    </w:p>
    <w:p w14:paraId="504DE5FA" w14:textId="77777777" w:rsidR="005F60D1" w:rsidRDefault="005F60D1" w:rsidP="00DE1E25">
      <w:pPr>
        <w:rPr>
          <w:rFonts w:asciiTheme="majorHAnsi" w:hAnsiTheme="majorHAnsi" w:cs="Arial"/>
          <w:sz w:val="22"/>
        </w:rPr>
      </w:pPr>
    </w:p>
    <w:p w14:paraId="577C90F2" w14:textId="77777777" w:rsidR="005F60D1" w:rsidRPr="005F60D1" w:rsidRDefault="005F60D1" w:rsidP="00DE1E25">
      <w:pPr>
        <w:rPr>
          <w:rFonts w:asciiTheme="majorHAnsi" w:hAnsiTheme="majorHAnsi" w:cs="Arial"/>
          <w:sz w:val="22"/>
        </w:rPr>
      </w:pPr>
    </w:p>
    <w:p w14:paraId="60D167AF" w14:textId="77777777" w:rsidR="00DE1E25" w:rsidRPr="00F16390" w:rsidRDefault="00DE1E25" w:rsidP="0058718B">
      <w:pPr>
        <w:pStyle w:val="Heading1"/>
        <w:rPr>
          <w:rFonts w:asciiTheme="majorHAnsi" w:hAnsiTheme="majorHAnsi" w:cs="Arial"/>
          <w:sz w:val="24"/>
          <w:szCs w:val="24"/>
        </w:rPr>
      </w:pPr>
      <w:bookmarkStart w:id="672" w:name="_Toc421010653"/>
      <w:r w:rsidRPr="00F16390">
        <w:rPr>
          <w:rFonts w:asciiTheme="majorHAnsi" w:hAnsiTheme="majorHAnsi" w:cs="Arial"/>
          <w:sz w:val="24"/>
          <w:szCs w:val="24"/>
        </w:rPr>
        <w:t>9.</w:t>
      </w:r>
      <w:r w:rsidR="0058718B" w:rsidRPr="00F16390">
        <w:rPr>
          <w:rFonts w:asciiTheme="majorHAnsi" w:hAnsiTheme="majorHAnsi" w:cs="Arial"/>
          <w:sz w:val="24"/>
          <w:szCs w:val="24"/>
        </w:rPr>
        <w:tab/>
      </w:r>
      <w:r w:rsidR="005A0A33" w:rsidRPr="00F16390">
        <w:rPr>
          <w:rFonts w:asciiTheme="majorHAnsi" w:hAnsiTheme="majorHAnsi" w:cs="Arial"/>
          <w:sz w:val="24"/>
          <w:szCs w:val="24"/>
        </w:rPr>
        <w:t>References</w:t>
      </w:r>
      <w:bookmarkEnd w:id="672"/>
    </w:p>
    <w:p w14:paraId="648EACA4" w14:textId="77777777" w:rsidR="00B77447" w:rsidRPr="00B77447" w:rsidRDefault="00BE2896" w:rsidP="00B77447">
      <w:pPr>
        <w:pStyle w:val="EndNoteBibliography"/>
      </w:pPr>
      <w:r>
        <w:rPr>
          <w:rFonts w:asciiTheme="majorHAnsi" w:hAnsiTheme="majorHAnsi"/>
          <w:i/>
        </w:rPr>
        <w:fldChar w:fldCharType="begin"/>
      </w:r>
      <w:r>
        <w:rPr>
          <w:rFonts w:asciiTheme="majorHAnsi" w:hAnsiTheme="majorHAnsi"/>
          <w:i/>
        </w:rPr>
        <w:instrText xml:space="preserve"> ADDIN EN.REFLIST </w:instrText>
      </w:r>
      <w:r>
        <w:rPr>
          <w:rFonts w:asciiTheme="majorHAnsi" w:hAnsiTheme="majorHAnsi"/>
          <w:i/>
        </w:rPr>
        <w:fldChar w:fldCharType="separate"/>
      </w:r>
      <w:r w:rsidR="00B77447" w:rsidRPr="00B77447">
        <w:t>1</w:t>
      </w:r>
      <w:r w:rsidR="00B77447" w:rsidRPr="00B77447">
        <w:tab/>
        <w:t xml:space="preserve">Nutt DJ, King LA, Phillips LD. Drug harms in the UK: a multicriteria decision analysis. </w:t>
      </w:r>
      <w:r w:rsidR="00B77447" w:rsidRPr="00B77447">
        <w:rPr>
          <w:i/>
        </w:rPr>
        <w:t>The Lancet</w:t>
      </w:r>
      <w:r w:rsidR="00B77447" w:rsidRPr="00B77447">
        <w:t xml:space="preserve"> 2010;</w:t>
      </w:r>
      <w:r w:rsidR="00B77447" w:rsidRPr="00B77447">
        <w:rPr>
          <w:b/>
        </w:rPr>
        <w:t>376</w:t>
      </w:r>
      <w:r w:rsidR="00B77447" w:rsidRPr="00B77447">
        <w:t>:1558-65.</w:t>
      </w:r>
    </w:p>
    <w:p w14:paraId="7F1C6115" w14:textId="77777777" w:rsidR="00B77447" w:rsidRPr="00B77447" w:rsidRDefault="00B77447" w:rsidP="00B77447">
      <w:pPr>
        <w:pStyle w:val="EndNoteBibliography"/>
      </w:pPr>
      <w:r w:rsidRPr="00B77447">
        <w:t>2</w:t>
      </w:r>
      <w:r w:rsidRPr="00B77447">
        <w:tab/>
        <w:t xml:space="preserve">Leon DA, McCambridge J. Liver cirrhosis mortality rates in Britain from 1950 to 2002: an analysis of routine data. </w:t>
      </w:r>
      <w:r w:rsidRPr="00B77447">
        <w:rPr>
          <w:i/>
        </w:rPr>
        <w:t>The Lancet</w:t>
      </w:r>
      <w:r w:rsidRPr="00B77447">
        <w:t xml:space="preserve"> 2006;</w:t>
      </w:r>
      <w:r w:rsidRPr="00B77447">
        <w:rPr>
          <w:b/>
        </w:rPr>
        <w:t>367</w:t>
      </w:r>
      <w:r w:rsidRPr="00B77447">
        <w:t>:52-6.</w:t>
      </w:r>
    </w:p>
    <w:p w14:paraId="76E0265D" w14:textId="77777777" w:rsidR="00B77447" w:rsidRPr="00B77447" w:rsidRDefault="00B77447" w:rsidP="00B77447">
      <w:pPr>
        <w:pStyle w:val="EndNoteBibliography"/>
      </w:pPr>
      <w:r w:rsidRPr="00B77447">
        <w:t>3</w:t>
      </w:r>
      <w:r w:rsidRPr="00B77447">
        <w:tab/>
        <w:t>Jones L, Bates G, McCoy E</w:t>
      </w:r>
      <w:r w:rsidRPr="00B77447">
        <w:rPr>
          <w:i/>
        </w:rPr>
        <w:t>, et al.</w:t>
      </w:r>
      <w:r w:rsidRPr="00B77447">
        <w:t xml:space="preserve"> Relationship between alcohol-attributable disease and socioeconomic status, and the role of alcohol consumption in this relationship: a systematic review and meta-analysis. </w:t>
      </w:r>
      <w:r w:rsidRPr="00B77447">
        <w:rPr>
          <w:i/>
        </w:rPr>
        <w:t>BMC public health</w:t>
      </w:r>
      <w:r w:rsidRPr="00B77447">
        <w:t xml:space="preserve"> 2015;</w:t>
      </w:r>
      <w:r w:rsidRPr="00B77447">
        <w:rPr>
          <w:b/>
        </w:rPr>
        <w:t>15</w:t>
      </w:r>
      <w:r w:rsidRPr="00B77447">
        <w:t>:400.</w:t>
      </w:r>
    </w:p>
    <w:p w14:paraId="5D8D5138" w14:textId="77777777" w:rsidR="00B77447" w:rsidRPr="00B77447" w:rsidRDefault="00B77447" w:rsidP="00B77447">
      <w:pPr>
        <w:pStyle w:val="EndNoteBibliography"/>
      </w:pPr>
      <w:r w:rsidRPr="00B77447">
        <w:t>4</w:t>
      </w:r>
      <w:r w:rsidRPr="00B77447">
        <w:tab/>
        <w:t>Forouzanfar MH, Afshin A, Alexander LT</w:t>
      </w:r>
      <w:r w:rsidRPr="00B77447">
        <w:rPr>
          <w:i/>
        </w:rPr>
        <w:t>, et al.</w:t>
      </w:r>
      <w:r w:rsidRPr="00B77447">
        <w:t xml:space="preserve"> Global, regional, and national comparative risk assessment of 79 behavioural, environmental and occupational, and metabolic risks or clusters of risks, 1990-2015: a systematic analysis for the Global Burden of Disease Study 2015. </w:t>
      </w:r>
      <w:r w:rsidRPr="00B77447">
        <w:rPr>
          <w:i/>
        </w:rPr>
        <w:t>The Lancet</w:t>
      </w:r>
      <w:r w:rsidRPr="00B77447">
        <w:t xml:space="preserve"> 2016;</w:t>
      </w:r>
      <w:r w:rsidRPr="00B77447">
        <w:rPr>
          <w:b/>
        </w:rPr>
        <w:t>388</w:t>
      </w:r>
      <w:r w:rsidRPr="00B77447">
        <w:t>:1659-724.</w:t>
      </w:r>
    </w:p>
    <w:p w14:paraId="530E413C" w14:textId="77777777" w:rsidR="00B77447" w:rsidRPr="00B77447" w:rsidRDefault="00B77447" w:rsidP="00B77447">
      <w:pPr>
        <w:pStyle w:val="EndNoteBibliography"/>
      </w:pPr>
      <w:r w:rsidRPr="00B77447">
        <w:t>5</w:t>
      </w:r>
      <w:r w:rsidRPr="00B77447">
        <w:tab/>
        <w:t xml:space="preserve">Casswell S, Thamarangsi T. Reducing harm from alcohol: call to action. </w:t>
      </w:r>
      <w:r w:rsidRPr="00B77447">
        <w:rPr>
          <w:i/>
        </w:rPr>
        <w:t>The Lancet</w:t>
      </w:r>
      <w:r w:rsidRPr="00B77447">
        <w:t xml:space="preserve"> 2009;</w:t>
      </w:r>
      <w:r w:rsidRPr="00B77447">
        <w:rPr>
          <w:b/>
        </w:rPr>
        <w:t>373</w:t>
      </w:r>
      <w:r w:rsidRPr="00B77447">
        <w:t>:2247-57.</w:t>
      </w:r>
    </w:p>
    <w:p w14:paraId="4E2D6FB6" w14:textId="77777777" w:rsidR="00B77447" w:rsidRPr="00B77447" w:rsidRDefault="00B77447" w:rsidP="00B77447">
      <w:pPr>
        <w:pStyle w:val="EndNoteBibliography"/>
      </w:pPr>
      <w:r w:rsidRPr="00B77447">
        <w:t>6</w:t>
      </w:r>
      <w:r w:rsidRPr="00B77447">
        <w:tab/>
        <w:t>Babor T, Caetano R, Casswell S</w:t>
      </w:r>
      <w:r w:rsidRPr="00B77447">
        <w:rPr>
          <w:i/>
        </w:rPr>
        <w:t>, et al.</w:t>
      </w:r>
      <w:r w:rsidRPr="00B77447">
        <w:t xml:space="preserve"> </w:t>
      </w:r>
      <w:r w:rsidRPr="00B77447">
        <w:rPr>
          <w:i/>
        </w:rPr>
        <w:t>Alcohol: No ordinary commodity: Research and public policy</w:t>
      </w:r>
      <w:r w:rsidRPr="00B77447">
        <w:t>. Oxford: Oxford University Press 2010.</w:t>
      </w:r>
    </w:p>
    <w:p w14:paraId="2E0BCF80" w14:textId="77777777" w:rsidR="00B77447" w:rsidRPr="00B77447" w:rsidRDefault="00B77447" w:rsidP="00B77447">
      <w:pPr>
        <w:pStyle w:val="EndNoteBibliography"/>
      </w:pPr>
      <w:r w:rsidRPr="00B77447">
        <w:t>7</w:t>
      </w:r>
      <w:r w:rsidRPr="00B77447">
        <w:tab/>
        <w:t xml:space="preserve">Room R, Babor T, Rehm J. Alcohol and public health. </w:t>
      </w:r>
      <w:r w:rsidRPr="00B77447">
        <w:rPr>
          <w:i/>
        </w:rPr>
        <w:t>The Lancet</w:t>
      </w:r>
      <w:r w:rsidRPr="00B77447">
        <w:t xml:space="preserve"> 2005;</w:t>
      </w:r>
      <w:r w:rsidRPr="00B77447">
        <w:rPr>
          <w:b/>
        </w:rPr>
        <w:t>365</w:t>
      </w:r>
      <w:r w:rsidRPr="00B77447">
        <w:t>:519-30.</w:t>
      </w:r>
    </w:p>
    <w:p w14:paraId="1C8A9016" w14:textId="77777777" w:rsidR="00B77447" w:rsidRPr="00B77447" w:rsidRDefault="00B77447" w:rsidP="00B77447">
      <w:pPr>
        <w:pStyle w:val="EndNoteBibliography"/>
      </w:pPr>
      <w:r w:rsidRPr="00B77447">
        <w:t>8</w:t>
      </w:r>
      <w:r w:rsidRPr="00B77447">
        <w:tab/>
        <w:t>Jackson R, Johnson M, Campbell F</w:t>
      </w:r>
      <w:r w:rsidRPr="00B77447">
        <w:rPr>
          <w:i/>
        </w:rPr>
        <w:t>, et al.</w:t>
      </w:r>
      <w:r w:rsidRPr="00B77447">
        <w:t xml:space="preserve"> Interventions on Control of Alcohol Price, Promotion and Availability for Prevention of Alcohol Use Disorders in Adults and Young People. Sheffield: School of Health and Related Research (ScHARR), University of Sheffield 2010.</w:t>
      </w:r>
    </w:p>
    <w:p w14:paraId="78057C2E" w14:textId="77777777" w:rsidR="00B77447" w:rsidRPr="00B77447" w:rsidRDefault="00B77447" w:rsidP="00B77447">
      <w:pPr>
        <w:pStyle w:val="EndNoteBibliography"/>
      </w:pPr>
      <w:r w:rsidRPr="00B77447">
        <w:t>9</w:t>
      </w:r>
      <w:r w:rsidRPr="00B77447">
        <w:tab/>
        <w:t>Lifestyle Statistics HaSCIC. Statistics on Alcohol: England, 2013. London: National Statistics 2013.</w:t>
      </w:r>
    </w:p>
    <w:p w14:paraId="5A7F2F9D" w14:textId="77777777" w:rsidR="00B77447" w:rsidRPr="00B77447" w:rsidRDefault="00B77447" w:rsidP="00B77447">
      <w:pPr>
        <w:pStyle w:val="EndNoteBibliography"/>
      </w:pPr>
      <w:r w:rsidRPr="00B77447">
        <w:t>10</w:t>
      </w:r>
      <w:r w:rsidRPr="00B77447">
        <w:tab/>
        <w:t>Holmes J, Meng Y, Meier PS</w:t>
      </w:r>
      <w:r w:rsidRPr="00B77447">
        <w:rPr>
          <w:i/>
        </w:rPr>
        <w:t>, et al.</w:t>
      </w:r>
      <w:r w:rsidRPr="00B77447">
        <w:t xml:space="preserve"> Effects of minimum unit pricing for alcohol on different income and socioeconomic groups: a modelling study. </w:t>
      </w:r>
      <w:r w:rsidRPr="00B77447">
        <w:rPr>
          <w:i/>
        </w:rPr>
        <w:t>The Lancet</w:t>
      </w:r>
      <w:r w:rsidRPr="00B77447">
        <w:t xml:space="preserve"> 2014;</w:t>
      </w:r>
      <w:r w:rsidRPr="00B77447">
        <w:rPr>
          <w:b/>
        </w:rPr>
        <w:t>383</w:t>
      </w:r>
      <w:r w:rsidRPr="00B77447">
        <w:t>:1655-64.</w:t>
      </w:r>
    </w:p>
    <w:p w14:paraId="30D02FCC" w14:textId="77777777" w:rsidR="00B77447" w:rsidRPr="00B77447" w:rsidRDefault="00B77447" w:rsidP="00B77447">
      <w:pPr>
        <w:pStyle w:val="EndNoteBibliography"/>
      </w:pPr>
      <w:r w:rsidRPr="00B77447">
        <w:t>11</w:t>
      </w:r>
      <w:r w:rsidRPr="00B77447">
        <w:tab/>
        <w:t>Purshouse RC, Meier PS, Brennan A</w:t>
      </w:r>
      <w:r w:rsidRPr="00B77447">
        <w:rPr>
          <w:i/>
        </w:rPr>
        <w:t>, et al.</w:t>
      </w:r>
      <w:r w:rsidRPr="00B77447">
        <w:t xml:space="preserve"> Estimated effect of alcohol pricing policies on health and health economic outcomes in England: an epidemiological model. </w:t>
      </w:r>
      <w:r w:rsidRPr="00B77447">
        <w:rPr>
          <w:i/>
        </w:rPr>
        <w:t>The Lancet</w:t>
      </w:r>
      <w:r w:rsidRPr="00B77447">
        <w:t xml:space="preserve"> 2010;</w:t>
      </w:r>
      <w:r w:rsidRPr="00B77447">
        <w:rPr>
          <w:b/>
        </w:rPr>
        <w:t>375</w:t>
      </w:r>
      <w:r w:rsidRPr="00B77447">
        <w:t>:1355-64.</w:t>
      </w:r>
    </w:p>
    <w:p w14:paraId="359ECBC5" w14:textId="77777777" w:rsidR="00B77447" w:rsidRPr="00B77447" w:rsidRDefault="00B77447" w:rsidP="00B77447">
      <w:pPr>
        <w:pStyle w:val="EndNoteBibliography"/>
      </w:pPr>
      <w:r w:rsidRPr="00B77447">
        <w:t>12</w:t>
      </w:r>
      <w:r w:rsidRPr="00B77447">
        <w:tab/>
        <w:t>Meier PS, Holmes J, Angus C</w:t>
      </w:r>
      <w:r w:rsidRPr="00B77447">
        <w:rPr>
          <w:i/>
        </w:rPr>
        <w:t>, et al.</w:t>
      </w:r>
      <w:r w:rsidRPr="00B77447">
        <w:t xml:space="preserve"> Estimated Effects of Different Alcohol Taxation and Price Policies on Health Inequalities: A Mathematical Modelling Study. </w:t>
      </w:r>
      <w:r w:rsidRPr="00B77447">
        <w:rPr>
          <w:i/>
        </w:rPr>
        <w:t>PLoS Med</w:t>
      </w:r>
      <w:r w:rsidRPr="00B77447">
        <w:t xml:space="preserve"> 2016;</w:t>
      </w:r>
      <w:r w:rsidRPr="00B77447">
        <w:rPr>
          <w:b/>
        </w:rPr>
        <w:t>13</w:t>
      </w:r>
      <w:r w:rsidRPr="00B77447">
        <w:t>:e1001963.</w:t>
      </w:r>
    </w:p>
    <w:p w14:paraId="0D136556" w14:textId="77777777" w:rsidR="00B77447" w:rsidRPr="00B77447" w:rsidRDefault="00B77447" w:rsidP="00B77447">
      <w:pPr>
        <w:pStyle w:val="EndNoteBibliography"/>
      </w:pPr>
      <w:r w:rsidRPr="00B77447">
        <w:t>13</w:t>
      </w:r>
      <w:r w:rsidRPr="00B77447">
        <w:tab/>
        <w:t xml:space="preserve">Coltart CEM, Gilmore IT. Minimum alcohol pricing in England. </w:t>
      </w:r>
      <w:r w:rsidRPr="00B77447">
        <w:rPr>
          <w:i/>
        </w:rPr>
        <w:t>BMJ</w:t>
      </w:r>
      <w:r w:rsidRPr="00B77447">
        <w:t>;</w:t>
      </w:r>
      <w:r w:rsidRPr="00B77447">
        <w:rPr>
          <w:b/>
        </w:rPr>
        <w:t>342</w:t>
      </w:r>
      <w:r w:rsidRPr="00B77447">
        <w:t>.</w:t>
      </w:r>
    </w:p>
    <w:p w14:paraId="310A4970" w14:textId="77777777" w:rsidR="00B77447" w:rsidRPr="00B77447" w:rsidRDefault="00B77447" w:rsidP="00B77447">
      <w:pPr>
        <w:pStyle w:val="EndNoteBibliography"/>
      </w:pPr>
      <w:r w:rsidRPr="00B77447">
        <w:t>14</w:t>
      </w:r>
      <w:r w:rsidRPr="00B77447">
        <w:tab/>
        <w:t>World Health Organization. Global Strategy to Reduce the Harmful Use of Alcohol. Geneva 2010.</w:t>
      </w:r>
    </w:p>
    <w:p w14:paraId="35846E56" w14:textId="77777777" w:rsidR="00B77447" w:rsidRPr="00B77447" w:rsidRDefault="00B77447" w:rsidP="00B77447">
      <w:pPr>
        <w:pStyle w:val="EndNoteBibliography"/>
      </w:pPr>
      <w:r w:rsidRPr="00B77447">
        <w:t>15</w:t>
      </w:r>
      <w:r w:rsidRPr="00B77447">
        <w:tab/>
        <w:t>NICE. Alcohol-use disorders - Preventing the development of hazardous and harmful drinking: Public Health Guidance 24. London: National Institute of Health and Clinical Excellence 2010.</w:t>
      </w:r>
    </w:p>
    <w:p w14:paraId="4B23E716" w14:textId="77777777" w:rsidR="00B77447" w:rsidRPr="00B77447" w:rsidRDefault="00B77447" w:rsidP="00B77447">
      <w:pPr>
        <w:pStyle w:val="EndNoteBibliography"/>
      </w:pPr>
      <w:r w:rsidRPr="00B77447">
        <w:t>16</w:t>
      </w:r>
      <w:r w:rsidRPr="00B77447">
        <w:tab/>
        <w:t>Beeston C, McAdams R, Craig N</w:t>
      </w:r>
      <w:r w:rsidRPr="00B77447">
        <w:rPr>
          <w:i/>
        </w:rPr>
        <w:t>, et al.</w:t>
      </w:r>
      <w:r w:rsidRPr="00B77447">
        <w:t xml:space="preserve"> Monitoring and Evaluating  Scotland’s Alcohol Strategy Final Annual Report. Edinburgh: NHS Health Scotland 2016.</w:t>
      </w:r>
    </w:p>
    <w:p w14:paraId="4EF174BF" w14:textId="77777777" w:rsidR="00B77447" w:rsidRPr="00B77447" w:rsidRDefault="00B77447" w:rsidP="00B77447">
      <w:pPr>
        <w:pStyle w:val="EndNoteBibliography"/>
      </w:pPr>
      <w:r w:rsidRPr="00B77447">
        <w:t>17</w:t>
      </w:r>
      <w:r w:rsidRPr="00B77447">
        <w:tab/>
        <w:t>Court of Session. Opinion of the Court delivered by Lord Carloway, the Lord President in the reclaiming motion: The Scotch Whisky Association and others Petitioners and Reclaimers; against The Lord Advocate and The Advocate General. Edinburgh 2016.</w:t>
      </w:r>
    </w:p>
    <w:p w14:paraId="6EB5C4D0" w14:textId="77777777" w:rsidR="00B77447" w:rsidRPr="00B77447" w:rsidRDefault="00B77447" w:rsidP="00B77447">
      <w:pPr>
        <w:pStyle w:val="EndNoteBibliography"/>
      </w:pPr>
      <w:r w:rsidRPr="00B77447">
        <w:lastRenderedPageBreak/>
        <w:t>18</w:t>
      </w:r>
      <w:r w:rsidRPr="00B77447">
        <w:tab/>
        <w:t>Scotch Whisky Association. The SWA on its decision to appeal minimum unit pricing (MUP) ruling.  2016.</w:t>
      </w:r>
    </w:p>
    <w:p w14:paraId="3B11FADC" w14:textId="77777777" w:rsidR="00B77447" w:rsidRPr="00B77447" w:rsidRDefault="00B77447" w:rsidP="00B77447">
      <w:pPr>
        <w:pStyle w:val="EndNoteBibliography"/>
      </w:pPr>
      <w:r w:rsidRPr="00B77447">
        <w:t>19</w:t>
      </w:r>
      <w:r w:rsidRPr="00B77447">
        <w:tab/>
        <w:t>Craig P, Cooper C, Gunnell D</w:t>
      </w:r>
      <w:r w:rsidRPr="00B77447">
        <w:rPr>
          <w:i/>
        </w:rPr>
        <w:t>, et al.</w:t>
      </w:r>
      <w:r w:rsidRPr="00B77447">
        <w:t xml:space="preserve"> Using natural experiments to evaluate population health interventions: new Medical Research Council guidance. </w:t>
      </w:r>
      <w:r w:rsidRPr="00B77447">
        <w:rPr>
          <w:i/>
        </w:rPr>
        <w:t>JECH</w:t>
      </w:r>
      <w:r w:rsidRPr="00B77447">
        <w:t xml:space="preserve"> 2012;</w:t>
      </w:r>
      <w:r w:rsidRPr="00B77447">
        <w:rPr>
          <w:b/>
        </w:rPr>
        <w:t>66</w:t>
      </w:r>
      <w:r w:rsidRPr="00B77447">
        <w:t>:1182-6.</w:t>
      </w:r>
    </w:p>
    <w:p w14:paraId="731A11CE" w14:textId="77777777" w:rsidR="00B77447" w:rsidRPr="00B77447" w:rsidRDefault="00B77447" w:rsidP="00B77447">
      <w:pPr>
        <w:pStyle w:val="EndNoteBibliography"/>
      </w:pPr>
      <w:r w:rsidRPr="00B77447">
        <w:t>20</w:t>
      </w:r>
      <w:r w:rsidRPr="00B77447">
        <w:tab/>
        <w:t>Stockwell T, Auld MC, Zhao J</w:t>
      </w:r>
      <w:r w:rsidRPr="00B77447">
        <w:rPr>
          <w:i/>
        </w:rPr>
        <w:t>, et al.</w:t>
      </w:r>
      <w:r w:rsidRPr="00B77447">
        <w:t xml:space="preserve"> Does minimum pricing reduce alcohol consumption? The experience of a Canadian province. </w:t>
      </w:r>
      <w:r w:rsidRPr="00B77447">
        <w:rPr>
          <w:i/>
        </w:rPr>
        <w:t>Addiction</w:t>
      </w:r>
      <w:r w:rsidRPr="00B77447">
        <w:t xml:space="preserve"> 2012;</w:t>
      </w:r>
      <w:r w:rsidRPr="00B77447">
        <w:rPr>
          <w:b/>
        </w:rPr>
        <w:t>107</w:t>
      </w:r>
      <w:r w:rsidRPr="00B77447">
        <w:t>:912-20.</w:t>
      </w:r>
    </w:p>
    <w:p w14:paraId="2E175547" w14:textId="77777777" w:rsidR="00B77447" w:rsidRPr="00B77447" w:rsidRDefault="00B77447" w:rsidP="00B77447">
      <w:pPr>
        <w:pStyle w:val="EndNoteBibliography"/>
      </w:pPr>
      <w:r w:rsidRPr="00B77447">
        <w:t>21</w:t>
      </w:r>
      <w:r w:rsidRPr="00B77447">
        <w:tab/>
        <w:t>Stockwell T, Zhao J, Giesbrecht N</w:t>
      </w:r>
      <w:r w:rsidRPr="00B77447">
        <w:rPr>
          <w:i/>
        </w:rPr>
        <w:t>, et al.</w:t>
      </w:r>
      <w:r w:rsidRPr="00B77447">
        <w:t xml:space="preserve"> The raising of minimum alcohol prices in Saskatchewan, Canada: impacts on consumption and implications for public health. </w:t>
      </w:r>
      <w:r w:rsidRPr="00B77447">
        <w:rPr>
          <w:i/>
        </w:rPr>
        <w:t>Am J Public Health</w:t>
      </w:r>
      <w:r w:rsidRPr="00B77447">
        <w:t xml:space="preserve"> 2012;</w:t>
      </w:r>
      <w:r w:rsidRPr="00B77447">
        <w:rPr>
          <w:b/>
        </w:rPr>
        <w:t>102</w:t>
      </w:r>
      <w:r w:rsidRPr="00B77447">
        <w:t>:e103-10.</w:t>
      </w:r>
    </w:p>
    <w:p w14:paraId="25158476" w14:textId="77777777" w:rsidR="00B77447" w:rsidRPr="00B77447" w:rsidRDefault="00B77447" w:rsidP="00B77447">
      <w:pPr>
        <w:pStyle w:val="EndNoteBibliography"/>
      </w:pPr>
      <w:r w:rsidRPr="00B77447">
        <w:t>22</w:t>
      </w:r>
      <w:r w:rsidRPr="00B77447">
        <w:tab/>
        <w:t>Stockwell T, Zhao J, Martin G</w:t>
      </w:r>
      <w:r w:rsidRPr="00B77447">
        <w:rPr>
          <w:i/>
        </w:rPr>
        <w:t>, et al.</w:t>
      </w:r>
      <w:r w:rsidRPr="00B77447">
        <w:t xml:space="preserve"> Minimum Alcohol Prices and Outlet Densities in British Columbia, Canada: Estimated Impacts on Alcohol-Attributable Hospital Admissions. </w:t>
      </w:r>
      <w:r w:rsidRPr="00B77447">
        <w:rPr>
          <w:i/>
        </w:rPr>
        <w:t>Am J Public Health</w:t>
      </w:r>
      <w:r w:rsidRPr="00B77447">
        <w:t xml:space="preserve"> 2013:e1-e7.</w:t>
      </w:r>
    </w:p>
    <w:p w14:paraId="04A36CF8" w14:textId="77777777" w:rsidR="00B77447" w:rsidRPr="00B77447" w:rsidRDefault="00B77447" w:rsidP="00B77447">
      <w:pPr>
        <w:pStyle w:val="EndNoteBibliography"/>
      </w:pPr>
      <w:r w:rsidRPr="00B77447">
        <w:t>23</w:t>
      </w:r>
      <w:r w:rsidRPr="00B77447">
        <w:tab/>
        <w:t>Stockwell T, Zhao J, Sherk A</w:t>
      </w:r>
      <w:r w:rsidRPr="00B77447">
        <w:rPr>
          <w:i/>
        </w:rPr>
        <w:t>, et al.</w:t>
      </w:r>
      <w:r w:rsidRPr="00B77447">
        <w:t xml:space="preserve"> Assessing the impacts of Saskatchewan's minimum alcohol pricing regulations on alcohol-related crime. </w:t>
      </w:r>
      <w:r w:rsidRPr="00B77447">
        <w:rPr>
          <w:i/>
        </w:rPr>
        <w:t>Drug and Alcohol Review</w:t>
      </w:r>
      <w:r w:rsidRPr="00B77447">
        <w:t xml:space="preserve"> 2016:n/a-n/a.</w:t>
      </w:r>
    </w:p>
    <w:p w14:paraId="442AAFEA" w14:textId="77777777" w:rsidR="00B77447" w:rsidRPr="00B77447" w:rsidRDefault="00B77447" w:rsidP="00B77447">
      <w:pPr>
        <w:pStyle w:val="EndNoteBibliography"/>
      </w:pPr>
      <w:r w:rsidRPr="00B77447">
        <w:t>24</w:t>
      </w:r>
      <w:r w:rsidRPr="00B77447">
        <w:tab/>
        <w:t xml:space="preserve">Kendell RE, de Roumanie M, Ritson EB. Effect of Economic Changes on Scottish Drinking Habits 1978–82. </w:t>
      </w:r>
      <w:r w:rsidRPr="00B77447">
        <w:rPr>
          <w:i/>
        </w:rPr>
        <w:t>Br J Addict</w:t>
      </w:r>
      <w:r w:rsidRPr="00B77447">
        <w:t xml:space="preserve"> 1983;</w:t>
      </w:r>
      <w:r w:rsidRPr="00B77447">
        <w:rPr>
          <w:b/>
        </w:rPr>
        <w:t>78</w:t>
      </w:r>
      <w:r w:rsidRPr="00B77447">
        <w:t>:365-79.</w:t>
      </w:r>
    </w:p>
    <w:p w14:paraId="09A5B8CB" w14:textId="77777777" w:rsidR="00B77447" w:rsidRPr="00B77447" w:rsidRDefault="00B77447" w:rsidP="00B77447">
      <w:pPr>
        <w:pStyle w:val="EndNoteBibliography"/>
      </w:pPr>
      <w:r w:rsidRPr="00B77447">
        <w:t>25</w:t>
      </w:r>
      <w:r w:rsidRPr="00B77447">
        <w:tab/>
        <w:t>Room R, Rehm J, Ramstedt M</w:t>
      </w:r>
      <w:r w:rsidRPr="00B77447">
        <w:rPr>
          <w:i/>
        </w:rPr>
        <w:t>, et al.</w:t>
      </w:r>
      <w:r w:rsidRPr="00B77447">
        <w:t xml:space="preserve"> Policy changes and effects on individual consumption: Complexities of measurement and of influences. </w:t>
      </w:r>
      <w:r w:rsidRPr="00B77447">
        <w:rPr>
          <w:i/>
        </w:rPr>
        <w:t>Addiction Research &amp; Theory</w:t>
      </w:r>
      <w:r w:rsidRPr="00B77447">
        <w:t xml:space="preserve"> 2009;</w:t>
      </w:r>
      <w:r w:rsidRPr="00B77447">
        <w:rPr>
          <w:b/>
        </w:rPr>
        <w:t>17</w:t>
      </w:r>
      <w:r w:rsidRPr="00B77447">
        <w:t>:588-90.</w:t>
      </w:r>
    </w:p>
    <w:p w14:paraId="133843ED" w14:textId="77777777" w:rsidR="00B77447" w:rsidRPr="00B77447" w:rsidRDefault="00B77447" w:rsidP="00B77447">
      <w:pPr>
        <w:pStyle w:val="EndNoteBibliography"/>
      </w:pPr>
      <w:r w:rsidRPr="00B77447">
        <w:t>26</w:t>
      </w:r>
      <w:r w:rsidRPr="00B77447">
        <w:tab/>
        <w:t>Hodgson R, Alwyn T, John B</w:t>
      </w:r>
      <w:r w:rsidRPr="00B77447">
        <w:rPr>
          <w:i/>
        </w:rPr>
        <w:t>, et al.</w:t>
      </w:r>
      <w:r w:rsidRPr="00B77447">
        <w:t xml:space="preserve"> THE FAST ALCOHOL SCREENING TEST. </w:t>
      </w:r>
      <w:r w:rsidRPr="00B77447">
        <w:rPr>
          <w:i/>
        </w:rPr>
        <w:t>Alcohol Alcohol</w:t>
      </w:r>
      <w:r w:rsidRPr="00B77447">
        <w:t xml:space="preserve"> 2002;</w:t>
      </w:r>
      <w:r w:rsidRPr="00B77447">
        <w:rPr>
          <w:b/>
        </w:rPr>
        <w:t>37</w:t>
      </w:r>
      <w:r w:rsidRPr="00B77447">
        <w:t>:61-6.</w:t>
      </w:r>
    </w:p>
    <w:p w14:paraId="32527884" w14:textId="35A2B5E0" w:rsidR="00B77447" w:rsidRPr="00B77447" w:rsidRDefault="00B77447" w:rsidP="00B77447">
      <w:pPr>
        <w:pStyle w:val="EndNoteBibliography"/>
      </w:pPr>
      <w:r w:rsidRPr="00B77447">
        <w:t>27</w:t>
      </w:r>
      <w:r w:rsidRPr="00B77447">
        <w:tab/>
        <w:t>Hodgson R, Alwyn T, John B</w:t>
      </w:r>
      <w:r w:rsidRPr="00B77447">
        <w:rPr>
          <w:i/>
        </w:rPr>
        <w:t>, et al.</w:t>
      </w:r>
      <w:r w:rsidRPr="00B77447">
        <w:t xml:space="preserve"> Manual for the Fast Alcohol Screening Test (FAST): Fast screening for alcohol problems. </w:t>
      </w:r>
      <w:r w:rsidRPr="00B77447">
        <w:rPr>
          <w:i/>
        </w:rPr>
        <w:t xml:space="preserve">Health Development Agency and University of Wales College of Medicine </w:t>
      </w:r>
      <w:hyperlink r:id="rId26" w:history="1">
        <w:r w:rsidRPr="00B77447">
          <w:rPr>
            <w:rStyle w:val="Hyperlink"/>
            <w:i/>
          </w:rPr>
          <w:t>http://tinyurl</w:t>
        </w:r>
      </w:hyperlink>
      <w:r w:rsidRPr="00B77447">
        <w:rPr>
          <w:i/>
        </w:rPr>
        <w:t xml:space="preserve"> com/mneu3sz (accessed 9 September 2014)</w:t>
      </w:r>
      <w:r w:rsidRPr="00B77447">
        <w:t xml:space="preserve"> 2002.</w:t>
      </w:r>
    </w:p>
    <w:p w14:paraId="0F70D6BF" w14:textId="77777777" w:rsidR="00B77447" w:rsidRPr="00B77447" w:rsidRDefault="00B77447" w:rsidP="00B77447">
      <w:pPr>
        <w:pStyle w:val="EndNoteBibliography"/>
      </w:pPr>
      <w:r w:rsidRPr="00B77447">
        <w:t>28</w:t>
      </w:r>
      <w:r w:rsidRPr="00B77447">
        <w:tab/>
        <w:t xml:space="preserve">Catto S. </w:t>
      </w:r>
      <w:r w:rsidRPr="00B77447">
        <w:rPr>
          <w:i/>
        </w:rPr>
        <w:t>How Much are People in Scotland Really Drinking?: A Review of Data from Scotland's Routine National Surveys</w:t>
      </w:r>
      <w:r w:rsidRPr="00B77447">
        <w:t>: Health Scotland 2008.</w:t>
      </w:r>
    </w:p>
    <w:p w14:paraId="1F89D2ED" w14:textId="77777777" w:rsidR="00B77447" w:rsidRPr="00B77447" w:rsidRDefault="00B77447" w:rsidP="00B77447">
      <w:pPr>
        <w:pStyle w:val="EndNoteBibliography"/>
      </w:pPr>
      <w:r w:rsidRPr="00B77447">
        <w:t>29</w:t>
      </w:r>
      <w:r w:rsidRPr="00B77447">
        <w:tab/>
        <w:t>Bobak M, Room R, Pikhart H</w:t>
      </w:r>
      <w:r w:rsidRPr="00B77447">
        <w:rPr>
          <w:i/>
        </w:rPr>
        <w:t>, et al.</w:t>
      </w:r>
      <w:r w:rsidRPr="00B77447">
        <w:t xml:space="preserve"> Contribution of drinking patterns to differences in rates of alcohol related problems between three urban populations. </w:t>
      </w:r>
      <w:r w:rsidRPr="00B77447">
        <w:rPr>
          <w:i/>
        </w:rPr>
        <w:t>J Epidemiol Community Health</w:t>
      </w:r>
      <w:r w:rsidRPr="00B77447">
        <w:t xml:space="preserve"> 2004;</w:t>
      </w:r>
      <w:r w:rsidRPr="00B77447">
        <w:rPr>
          <w:b/>
        </w:rPr>
        <w:t>58</w:t>
      </w:r>
      <w:r w:rsidRPr="00B77447">
        <w:t>:238-42.</w:t>
      </w:r>
    </w:p>
    <w:p w14:paraId="5832B1FE" w14:textId="77777777" w:rsidR="00B77447" w:rsidRPr="00B77447" w:rsidRDefault="00B77447" w:rsidP="00B77447">
      <w:pPr>
        <w:pStyle w:val="EndNoteBibliography"/>
      </w:pPr>
      <w:r w:rsidRPr="00B77447">
        <w:t>30</w:t>
      </w:r>
      <w:r w:rsidRPr="00B77447">
        <w:tab/>
        <w:t xml:space="preserve">Asplund M, Friberg R, Wilander F. Demand and distance: Evidence on cross-border shopping. </w:t>
      </w:r>
      <w:r w:rsidRPr="00B77447">
        <w:rPr>
          <w:i/>
        </w:rPr>
        <w:t>Journal of Public Economics</w:t>
      </w:r>
      <w:r w:rsidRPr="00B77447">
        <w:t xml:space="preserve"> 2007;</w:t>
      </w:r>
      <w:r w:rsidRPr="00B77447">
        <w:rPr>
          <w:b/>
        </w:rPr>
        <w:t>91</w:t>
      </w:r>
      <w:r w:rsidRPr="00B77447">
        <w:t>:141-57.</w:t>
      </w:r>
    </w:p>
    <w:p w14:paraId="1B07F4A9" w14:textId="77777777" w:rsidR="00B77447" w:rsidRPr="00B77447" w:rsidRDefault="00B77447" w:rsidP="00B77447">
      <w:pPr>
        <w:pStyle w:val="EndNoteBibliography"/>
      </w:pPr>
      <w:r w:rsidRPr="00B77447">
        <w:t>31</w:t>
      </w:r>
      <w:r w:rsidRPr="00B77447">
        <w:tab/>
        <w:t xml:space="preserve">Lachenmeier DW, Rehm J. Unrecorded alcohol: a threat to public health? </w:t>
      </w:r>
      <w:r w:rsidRPr="00B77447">
        <w:rPr>
          <w:i/>
        </w:rPr>
        <w:t>Addiction</w:t>
      </w:r>
      <w:r w:rsidRPr="00B77447">
        <w:t xml:space="preserve"> 2009;</w:t>
      </w:r>
      <w:r w:rsidRPr="00B77447">
        <w:rPr>
          <w:b/>
        </w:rPr>
        <w:t>104</w:t>
      </w:r>
      <w:r w:rsidRPr="00B77447">
        <w:t>:875-7.</w:t>
      </w:r>
    </w:p>
    <w:p w14:paraId="45C88AB2" w14:textId="77777777" w:rsidR="00B77447" w:rsidRPr="00B77447" w:rsidRDefault="00B77447" w:rsidP="00B77447">
      <w:pPr>
        <w:pStyle w:val="EndNoteBibliography"/>
      </w:pPr>
      <w:r w:rsidRPr="00B77447">
        <w:t>32</w:t>
      </w:r>
      <w:r w:rsidRPr="00B77447">
        <w:tab/>
        <w:t xml:space="preserve">Paasma R, Hovda KE, Jacobsen D. Methanol poisoning and long term sequelae - a six years follow-up after a large methanol outbreak. </w:t>
      </w:r>
      <w:r w:rsidRPr="00B77447">
        <w:rPr>
          <w:i/>
        </w:rPr>
        <w:t>BMC Clinical Pharmacology</w:t>
      </w:r>
      <w:r w:rsidRPr="00B77447">
        <w:t xml:space="preserve"> 2009;</w:t>
      </w:r>
      <w:r w:rsidRPr="00B77447">
        <w:rPr>
          <w:b/>
        </w:rPr>
        <w:t>9</w:t>
      </w:r>
      <w:r w:rsidRPr="00B77447">
        <w:t>:5.</w:t>
      </w:r>
    </w:p>
    <w:p w14:paraId="68A2BA17" w14:textId="77777777" w:rsidR="00B77447" w:rsidRPr="00B77447" w:rsidRDefault="00B77447" w:rsidP="00B77447">
      <w:pPr>
        <w:pStyle w:val="EndNoteBibliography"/>
      </w:pPr>
      <w:r w:rsidRPr="00B77447">
        <w:t>33</w:t>
      </w:r>
      <w:r w:rsidRPr="00B77447">
        <w:tab/>
        <w:t xml:space="preserve">Decoster A. How progressive are indirect taxes in Russia? </w:t>
      </w:r>
      <w:r w:rsidRPr="00B77447">
        <w:rPr>
          <w:i/>
        </w:rPr>
        <w:t>Economics of Transition</w:t>
      </w:r>
      <w:r w:rsidRPr="00B77447">
        <w:t xml:space="preserve"> 2005;</w:t>
      </w:r>
      <w:r w:rsidRPr="00B77447">
        <w:rPr>
          <w:b/>
        </w:rPr>
        <w:t>13</w:t>
      </w:r>
      <w:r w:rsidRPr="00B77447">
        <w:t>:705-29.</w:t>
      </w:r>
    </w:p>
    <w:p w14:paraId="7082A61D" w14:textId="77777777" w:rsidR="00B77447" w:rsidRPr="00B77447" w:rsidRDefault="00B77447" w:rsidP="00B77447">
      <w:pPr>
        <w:pStyle w:val="EndNoteBibliography"/>
      </w:pPr>
      <w:r w:rsidRPr="00B77447">
        <w:t>34</w:t>
      </w:r>
      <w:r w:rsidRPr="00B77447">
        <w:tab/>
        <w:t>Haw SJ, Gruer L, Amos A</w:t>
      </w:r>
      <w:r w:rsidRPr="00B77447">
        <w:rPr>
          <w:i/>
        </w:rPr>
        <w:t>, et al.</w:t>
      </w:r>
      <w:r w:rsidRPr="00B77447">
        <w:t xml:space="preserve"> Legislation on smoking in enclosed public places in Scotland: how will we evaluate the impact? </w:t>
      </w:r>
      <w:r w:rsidRPr="00B77447">
        <w:rPr>
          <w:i/>
        </w:rPr>
        <w:t>J Public Health (Oxf)</w:t>
      </w:r>
      <w:r w:rsidRPr="00B77447">
        <w:t xml:space="preserve"> 2006;</w:t>
      </w:r>
      <w:r w:rsidRPr="00B77447">
        <w:rPr>
          <w:b/>
        </w:rPr>
        <w:t>28</w:t>
      </w:r>
      <w:r w:rsidRPr="00B77447">
        <w:t>:24-30.</w:t>
      </w:r>
    </w:p>
    <w:p w14:paraId="6FA5026B" w14:textId="77777777" w:rsidR="00B77447" w:rsidRPr="00B77447" w:rsidRDefault="00B77447" w:rsidP="00B77447">
      <w:pPr>
        <w:pStyle w:val="EndNoteBibliography"/>
      </w:pPr>
      <w:r w:rsidRPr="00B77447">
        <w:t>35</w:t>
      </w:r>
      <w:r w:rsidRPr="00B77447">
        <w:tab/>
        <w:t>Scottish Parliament. Alcohol (Minimum Pricing) (Scotland) Act 2012 (asp 4). Edinburgh: The Stationary Office Limited 2012.</w:t>
      </w:r>
    </w:p>
    <w:p w14:paraId="38EDA4BE" w14:textId="77777777" w:rsidR="00B77447" w:rsidRPr="00B77447" w:rsidRDefault="00B77447" w:rsidP="00B77447">
      <w:pPr>
        <w:pStyle w:val="EndNoteBibliography"/>
      </w:pPr>
      <w:r w:rsidRPr="00B77447">
        <w:t>36</w:t>
      </w:r>
      <w:r w:rsidRPr="00B77447">
        <w:tab/>
        <w:t>Drummond DC, Phillips, T., Coulton, S., Barnaby, B., Keating, S., Sabri, R. &amp; Moloney, J. Saturday Night and Sunday Morning: the 2003 twenty-four hour national survey of alcohol-related attendances at accident and emergency departments in England. Final report to the Cabinet Office. London: Institute of Psychiatry 2003.</w:t>
      </w:r>
    </w:p>
    <w:p w14:paraId="63CC5FD3" w14:textId="77777777" w:rsidR="00B77447" w:rsidRPr="00B77447" w:rsidRDefault="00B77447" w:rsidP="00B77447">
      <w:pPr>
        <w:pStyle w:val="EndNoteBibliography"/>
      </w:pPr>
      <w:r w:rsidRPr="00B77447">
        <w:lastRenderedPageBreak/>
        <w:t>37</w:t>
      </w:r>
      <w:r w:rsidRPr="00B77447">
        <w:tab/>
        <w:t>NHS Quality Improvement Scotland. NHS Quality Improvement Scotland. Scottish Emergency Department Alcohol Audit: Understanding Alcohol Misuse in Scotland – Final Report. Edinburgh 2008.</w:t>
      </w:r>
    </w:p>
    <w:p w14:paraId="187729EC" w14:textId="1A8B0F08" w:rsidR="007E63A7" w:rsidRPr="003B2DC1" w:rsidRDefault="00BE2896" w:rsidP="00BE2896">
      <w:pPr>
        <w:spacing w:after="200" w:line="276" w:lineRule="auto"/>
        <w:rPr>
          <w:rFonts w:asciiTheme="majorHAnsi" w:hAnsiTheme="majorHAnsi" w:cs="Arial"/>
          <w:szCs w:val="24"/>
        </w:rPr>
      </w:pPr>
      <w:r>
        <w:rPr>
          <w:rFonts w:asciiTheme="majorHAnsi" w:hAnsiTheme="majorHAnsi"/>
          <w:i/>
        </w:rPr>
        <w:fldChar w:fldCharType="end"/>
      </w:r>
    </w:p>
    <w:p w14:paraId="2E8FF1DE" w14:textId="77777777" w:rsidR="007E63A7" w:rsidRPr="003B2DC1" w:rsidRDefault="007E63A7" w:rsidP="00D878F3">
      <w:pPr>
        <w:spacing w:after="200" w:line="276" w:lineRule="auto"/>
        <w:rPr>
          <w:rFonts w:asciiTheme="majorHAnsi" w:hAnsiTheme="majorHAnsi" w:cs="Arial"/>
          <w:szCs w:val="24"/>
        </w:rPr>
        <w:sectPr w:rsidR="007E63A7" w:rsidRPr="003B2DC1" w:rsidSect="00DC7941">
          <w:pgSz w:w="11906" w:h="16838"/>
          <w:pgMar w:top="1440" w:right="1440" w:bottom="1440" w:left="1440" w:header="708" w:footer="708" w:gutter="0"/>
          <w:cols w:space="708"/>
          <w:docGrid w:linePitch="360"/>
        </w:sectPr>
      </w:pPr>
    </w:p>
    <w:p w14:paraId="633E8ECA" w14:textId="77777777" w:rsidR="00DE1E25" w:rsidRPr="003B2DC1" w:rsidRDefault="00DE1E25" w:rsidP="006E05CB">
      <w:pPr>
        <w:pStyle w:val="Heading1"/>
        <w:rPr>
          <w:rFonts w:asciiTheme="majorHAnsi" w:hAnsiTheme="majorHAnsi" w:cs="Arial"/>
          <w:sz w:val="24"/>
          <w:szCs w:val="24"/>
        </w:rPr>
      </w:pPr>
      <w:bookmarkStart w:id="673" w:name="_Toc421010654"/>
      <w:r w:rsidRPr="003B2DC1">
        <w:rPr>
          <w:rFonts w:asciiTheme="majorHAnsi" w:hAnsiTheme="majorHAnsi" w:cs="Arial"/>
          <w:sz w:val="24"/>
          <w:szCs w:val="24"/>
        </w:rPr>
        <w:lastRenderedPageBreak/>
        <w:t xml:space="preserve">Appendix A: </w:t>
      </w:r>
      <w:r w:rsidR="00582F09" w:rsidRPr="003B2DC1">
        <w:rPr>
          <w:rFonts w:asciiTheme="majorHAnsi" w:hAnsiTheme="majorHAnsi" w:cs="Arial"/>
          <w:sz w:val="24"/>
          <w:szCs w:val="24"/>
        </w:rPr>
        <w:t>Project Timeline</w:t>
      </w:r>
      <w:bookmarkEnd w:id="673"/>
    </w:p>
    <w:p w14:paraId="71F8BD9C" w14:textId="77777777" w:rsidR="00957627" w:rsidRDefault="00957627">
      <w:pPr>
        <w:spacing w:after="200" w:line="276" w:lineRule="auto"/>
        <w:rPr>
          <w:rFonts w:asciiTheme="majorHAnsi" w:hAnsiTheme="majorHAnsi"/>
          <w:i/>
        </w:rPr>
      </w:pPr>
      <w:r>
        <w:rPr>
          <w:rFonts w:asciiTheme="majorHAnsi" w:hAnsiTheme="majorHAnsi"/>
          <w:i/>
        </w:rPr>
        <w:br w:type="page"/>
      </w:r>
    </w:p>
    <w:p w14:paraId="6E8F0EE4" w14:textId="77777777" w:rsidR="00E463D4" w:rsidRDefault="00E463D4" w:rsidP="00713F29">
      <w:pPr>
        <w:rPr>
          <w:rFonts w:asciiTheme="majorHAnsi" w:hAnsiTheme="majorHAnsi"/>
          <w:i/>
        </w:rPr>
      </w:pPr>
    </w:p>
    <w:p w14:paraId="013B3F89" w14:textId="77777777" w:rsidR="006F1982" w:rsidRPr="003B2DC1" w:rsidRDefault="006F1982" w:rsidP="00713F29">
      <w:pPr>
        <w:rPr>
          <w:rFonts w:asciiTheme="majorHAnsi" w:hAnsiTheme="majorHAnsi"/>
          <w:i/>
        </w:rPr>
      </w:pPr>
    </w:p>
    <w:sectPr w:rsidR="006F1982" w:rsidRPr="003B2DC1" w:rsidSect="00FD607C">
      <w:pgSz w:w="16838" w:h="11906" w:orient="landscape"/>
      <w:pgMar w:top="1440" w:right="536" w:bottom="1440" w:left="56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2" w:author="Andrew Millard" w:date="2017-02-20T15:19:00Z" w:initials="AM">
    <w:p w14:paraId="155C4566" w14:textId="11431884" w:rsidR="005B17AB" w:rsidRDefault="005B17AB">
      <w:pPr>
        <w:pStyle w:val="CommentText"/>
      </w:pPr>
      <w:r>
        <w:rPr>
          <w:rStyle w:val="CommentReference"/>
        </w:rPr>
        <w:annotationRef/>
      </w:r>
      <w:r>
        <w:t>From current ethics</w:t>
      </w:r>
    </w:p>
  </w:comment>
  <w:comment w:id="202" w:author="Andrew Millard" w:date="2017-02-20T14:14:00Z" w:initials="AM">
    <w:p w14:paraId="184F733B" w14:textId="6C774431" w:rsidR="005B17AB" w:rsidRDefault="005B17AB">
      <w:pPr>
        <w:pStyle w:val="CommentText"/>
      </w:pPr>
      <w:r>
        <w:rPr>
          <w:rStyle w:val="CommentReference"/>
        </w:rPr>
        <w:annotationRef/>
      </w:r>
      <w:r>
        <w:t>This section is based on the current ethics application</w:t>
      </w:r>
    </w:p>
  </w:comment>
  <w:comment w:id="303" w:author="Andrew Millard" w:date="2017-02-20T14:58:00Z" w:initials="AM">
    <w:p w14:paraId="39CB4F21" w14:textId="2F30795B" w:rsidR="005B17AB" w:rsidRDefault="005B17AB">
      <w:pPr>
        <w:pStyle w:val="CommentText"/>
      </w:pPr>
      <w:r>
        <w:rPr>
          <w:rStyle w:val="CommentReference"/>
        </w:rPr>
        <w:annotationRef/>
      </w:r>
      <w:r>
        <w:t>From ethics form</w:t>
      </w:r>
    </w:p>
  </w:comment>
  <w:comment w:id="352" w:author="Andrew Millard" w:date="2017-02-20T15:02:00Z" w:initials="AM">
    <w:p w14:paraId="71AC6A67" w14:textId="62CBC7D1" w:rsidR="005B17AB" w:rsidRDefault="005B17AB">
      <w:pPr>
        <w:pStyle w:val="CommentText"/>
      </w:pPr>
      <w:r>
        <w:rPr>
          <w:rStyle w:val="CommentReference"/>
        </w:rPr>
        <w:annotationRef/>
      </w:r>
      <w:r>
        <w:t>From ethics form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5C4566" w15:done="0"/>
  <w15:commentEx w15:paraId="184F733B" w15:done="0"/>
  <w15:commentEx w15:paraId="39CB4F21" w15:done="0"/>
  <w15:commentEx w15:paraId="71AC6A6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04647" w14:textId="77777777" w:rsidR="005B17AB" w:rsidRDefault="005B17AB" w:rsidP="00BE561A">
      <w:r>
        <w:separator/>
      </w:r>
    </w:p>
  </w:endnote>
  <w:endnote w:type="continuationSeparator" w:id="0">
    <w:p w14:paraId="41A2AB41" w14:textId="77777777" w:rsidR="005B17AB" w:rsidRDefault="005B17AB" w:rsidP="00BE5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FS Ingrid">
    <w:altName w:val="Arial"/>
    <w:panose1 w:val="00000000000000000000"/>
    <w:charset w:val="00"/>
    <w:family w:val="modern"/>
    <w:notTrueType/>
    <w:pitch w:val="variable"/>
    <w:sig w:usb0="00000001" w:usb1="5000204A" w:usb2="00000000" w:usb3="00000000" w:csb0="00000119"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3674074"/>
      <w:docPartObj>
        <w:docPartGallery w:val="Page Numbers (Bottom of Page)"/>
        <w:docPartUnique/>
      </w:docPartObj>
    </w:sdtPr>
    <w:sdtEndPr/>
    <w:sdtContent>
      <w:p w14:paraId="7E15A4A3" w14:textId="77777777" w:rsidR="005B17AB" w:rsidRDefault="005B17AB">
        <w:pPr>
          <w:pStyle w:val="Footer"/>
          <w:jc w:val="right"/>
        </w:pPr>
        <w:r>
          <w:fldChar w:fldCharType="begin"/>
        </w:r>
        <w:r>
          <w:instrText xml:space="preserve"> PAGE   \* MERGEFORMAT </w:instrText>
        </w:r>
        <w:r>
          <w:fldChar w:fldCharType="separate"/>
        </w:r>
        <w:r w:rsidR="00A20B99">
          <w:rPr>
            <w:noProof/>
          </w:rPr>
          <w:t>1</w:t>
        </w:r>
        <w:r>
          <w:rPr>
            <w:noProof/>
          </w:rPr>
          <w:fldChar w:fldCharType="end"/>
        </w:r>
      </w:p>
    </w:sdtContent>
  </w:sdt>
  <w:p w14:paraId="1F59FAFA" w14:textId="77777777" w:rsidR="005B17AB" w:rsidRPr="0067188F" w:rsidRDefault="005B17AB" w:rsidP="0067188F">
    <w:pPr>
      <w:pStyle w:val="Footer"/>
      <w:jc w:val="right"/>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F52BB" w14:textId="77777777" w:rsidR="005B17AB" w:rsidRDefault="005B17AB" w:rsidP="00BE561A">
      <w:r>
        <w:separator/>
      </w:r>
    </w:p>
  </w:footnote>
  <w:footnote w:type="continuationSeparator" w:id="0">
    <w:p w14:paraId="64C53386" w14:textId="77777777" w:rsidR="005B17AB" w:rsidRDefault="005B17AB" w:rsidP="00BE56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36992"/>
    <w:multiLevelType w:val="hybridMultilevel"/>
    <w:tmpl w:val="C438337E"/>
    <w:lvl w:ilvl="0" w:tplc="F2182202">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45672"/>
    <w:multiLevelType w:val="hybridMultilevel"/>
    <w:tmpl w:val="11B84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24962"/>
    <w:multiLevelType w:val="hybridMultilevel"/>
    <w:tmpl w:val="EA5A0BC8"/>
    <w:lvl w:ilvl="0" w:tplc="08090003">
      <w:start w:val="1"/>
      <w:numFmt w:val="bullet"/>
      <w:lvlText w:val="o"/>
      <w:lvlJc w:val="left"/>
      <w:pPr>
        <w:ind w:left="1233" w:hanging="360"/>
      </w:pPr>
      <w:rPr>
        <w:rFonts w:ascii="Courier New" w:hAnsi="Courier New" w:cs="Courier New" w:hint="default"/>
      </w:rPr>
    </w:lvl>
    <w:lvl w:ilvl="1" w:tplc="08090003" w:tentative="1">
      <w:start w:val="1"/>
      <w:numFmt w:val="bullet"/>
      <w:lvlText w:val="o"/>
      <w:lvlJc w:val="left"/>
      <w:pPr>
        <w:ind w:left="1953" w:hanging="360"/>
      </w:pPr>
      <w:rPr>
        <w:rFonts w:ascii="Courier New" w:hAnsi="Courier New" w:cs="Courier New" w:hint="default"/>
      </w:rPr>
    </w:lvl>
    <w:lvl w:ilvl="2" w:tplc="08090005" w:tentative="1">
      <w:start w:val="1"/>
      <w:numFmt w:val="bullet"/>
      <w:lvlText w:val=""/>
      <w:lvlJc w:val="left"/>
      <w:pPr>
        <w:ind w:left="2673" w:hanging="360"/>
      </w:pPr>
      <w:rPr>
        <w:rFonts w:ascii="Wingdings" w:hAnsi="Wingdings" w:hint="default"/>
      </w:rPr>
    </w:lvl>
    <w:lvl w:ilvl="3" w:tplc="08090001" w:tentative="1">
      <w:start w:val="1"/>
      <w:numFmt w:val="bullet"/>
      <w:lvlText w:val=""/>
      <w:lvlJc w:val="left"/>
      <w:pPr>
        <w:ind w:left="3393" w:hanging="360"/>
      </w:pPr>
      <w:rPr>
        <w:rFonts w:ascii="Symbol" w:hAnsi="Symbol" w:hint="default"/>
      </w:rPr>
    </w:lvl>
    <w:lvl w:ilvl="4" w:tplc="08090003" w:tentative="1">
      <w:start w:val="1"/>
      <w:numFmt w:val="bullet"/>
      <w:lvlText w:val="o"/>
      <w:lvlJc w:val="left"/>
      <w:pPr>
        <w:ind w:left="4113" w:hanging="360"/>
      </w:pPr>
      <w:rPr>
        <w:rFonts w:ascii="Courier New" w:hAnsi="Courier New" w:cs="Courier New" w:hint="default"/>
      </w:rPr>
    </w:lvl>
    <w:lvl w:ilvl="5" w:tplc="08090005" w:tentative="1">
      <w:start w:val="1"/>
      <w:numFmt w:val="bullet"/>
      <w:lvlText w:val=""/>
      <w:lvlJc w:val="left"/>
      <w:pPr>
        <w:ind w:left="4833" w:hanging="360"/>
      </w:pPr>
      <w:rPr>
        <w:rFonts w:ascii="Wingdings" w:hAnsi="Wingdings" w:hint="default"/>
      </w:rPr>
    </w:lvl>
    <w:lvl w:ilvl="6" w:tplc="08090001" w:tentative="1">
      <w:start w:val="1"/>
      <w:numFmt w:val="bullet"/>
      <w:lvlText w:val=""/>
      <w:lvlJc w:val="left"/>
      <w:pPr>
        <w:ind w:left="5553" w:hanging="360"/>
      </w:pPr>
      <w:rPr>
        <w:rFonts w:ascii="Symbol" w:hAnsi="Symbol" w:hint="default"/>
      </w:rPr>
    </w:lvl>
    <w:lvl w:ilvl="7" w:tplc="08090003" w:tentative="1">
      <w:start w:val="1"/>
      <w:numFmt w:val="bullet"/>
      <w:lvlText w:val="o"/>
      <w:lvlJc w:val="left"/>
      <w:pPr>
        <w:ind w:left="6273" w:hanging="360"/>
      </w:pPr>
      <w:rPr>
        <w:rFonts w:ascii="Courier New" w:hAnsi="Courier New" w:cs="Courier New" w:hint="default"/>
      </w:rPr>
    </w:lvl>
    <w:lvl w:ilvl="8" w:tplc="08090005" w:tentative="1">
      <w:start w:val="1"/>
      <w:numFmt w:val="bullet"/>
      <w:lvlText w:val=""/>
      <w:lvlJc w:val="left"/>
      <w:pPr>
        <w:ind w:left="6993" w:hanging="360"/>
      </w:pPr>
      <w:rPr>
        <w:rFonts w:ascii="Wingdings" w:hAnsi="Wingdings" w:hint="default"/>
      </w:rPr>
    </w:lvl>
  </w:abstractNum>
  <w:abstractNum w:abstractNumId="3" w15:restartNumberingAfterBreak="0">
    <w:nsid w:val="1E9741FE"/>
    <w:multiLevelType w:val="hybridMultilevel"/>
    <w:tmpl w:val="DE2CB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8A3144"/>
    <w:multiLevelType w:val="hybridMultilevel"/>
    <w:tmpl w:val="956CCC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3D009D1"/>
    <w:multiLevelType w:val="hybridMultilevel"/>
    <w:tmpl w:val="9C747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BB00586"/>
    <w:multiLevelType w:val="hybridMultilevel"/>
    <w:tmpl w:val="20B07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D006F40"/>
    <w:multiLevelType w:val="hybridMultilevel"/>
    <w:tmpl w:val="51F4544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DEF163B"/>
    <w:multiLevelType w:val="hybridMultilevel"/>
    <w:tmpl w:val="FA1EE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7"/>
  </w:num>
  <w:num w:numId="4">
    <w:abstractNumId w:val="4"/>
  </w:num>
  <w:num w:numId="5">
    <w:abstractNumId w:val="6"/>
  </w:num>
  <w:num w:numId="6">
    <w:abstractNumId w:val="3"/>
  </w:num>
  <w:num w:numId="7">
    <w:abstractNumId w:val="1"/>
  </w:num>
  <w:num w:numId="8">
    <w:abstractNumId w:val="5"/>
  </w:num>
  <w:num w:numId="9">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w Millard">
    <w15:presenceInfo w15:providerId="AD" w15:userId="S-1-5-21-715991605-1245273282-14044502-8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trackRevisions/>
  <w:documentProtection w:edit="forms" w:enforcement="0"/>
  <w:defaultTabStop w:val="720"/>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J Epidemiol Community Health&lt;/Style&gt;&lt;LeftDelim&gt;{&lt;/LeftDelim&gt;&lt;RightDelim&gt;}&lt;/RightDelim&gt;&lt;FontName&gt;FS Ingrid&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fazfxp0od5sexetvd0psfx8asw2ssdrpe20&quot;&gt;Evaluation Refs&lt;record-ids&gt;&lt;item&gt;354&lt;/item&gt;&lt;item&gt;359&lt;/item&gt;&lt;item&gt;399&lt;/item&gt;&lt;item&gt;401&lt;/item&gt;&lt;item&gt;902&lt;/item&gt;&lt;item&gt;905&lt;/item&gt;&lt;item&gt;934&lt;/item&gt;&lt;item&gt;951&lt;/item&gt;&lt;item&gt;1332&lt;/item&gt;&lt;item&gt;1359&lt;/item&gt;&lt;item&gt;1401&lt;/item&gt;&lt;item&gt;1407&lt;/item&gt;&lt;item&gt;1425&lt;/item&gt;&lt;item&gt;1427&lt;/item&gt;&lt;item&gt;1444&lt;/item&gt;&lt;item&gt;1463&lt;/item&gt;&lt;item&gt;1465&lt;/item&gt;&lt;item&gt;1830&lt;/item&gt;&lt;item&gt;1839&lt;/item&gt;&lt;item&gt;2902&lt;/item&gt;&lt;item&gt;2903&lt;/item&gt;&lt;item&gt;2911&lt;/item&gt;&lt;item&gt;3166&lt;/item&gt;&lt;item&gt;4200&lt;/item&gt;&lt;item&gt;4201&lt;/item&gt;&lt;item&gt;5239&lt;/item&gt;&lt;item&gt;6810&lt;/item&gt;&lt;item&gt;7011&lt;/item&gt;&lt;item&gt;9003&lt;/item&gt;&lt;item&gt;9850&lt;/item&gt;&lt;item&gt;9873&lt;/item&gt;&lt;item&gt;9934&lt;/item&gt;&lt;item&gt;9951&lt;/item&gt;&lt;item&gt;10039&lt;/item&gt;&lt;item&gt;10040&lt;/item&gt;&lt;item&gt;10041&lt;/item&gt;&lt;item&gt;10042&lt;/item&gt;&lt;/record-ids&gt;&lt;/item&gt;&lt;/Libraries&gt;"/>
  </w:docVars>
  <w:rsids>
    <w:rsidRoot w:val="00004348"/>
    <w:rsid w:val="00000DF0"/>
    <w:rsid w:val="00004348"/>
    <w:rsid w:val="00007144"/>
    <w:rsid w:val="0001640D"/>
    <w:rsid w:val="00017828"/>
    <w:rsid w:val="000307C3"/>
    <w:rsid w:val="000335F4"/>
    <w:rsid w:val="0005276E"/>
    <w:rsid w:val="0006751E"/>
    <w:rsid w:val="00067F5D"/>
    <w:rsid w:val="00076AD3"/>
    <w:rsid w:val="00080D23"/>
    <w:rsid w:val="00086853"/>
    <w:rsid w:val="0009176F"/>
    <w:rsid w:val="00092C97"/>
    <w:rsid w:val="00094C83"/>
    <w:rsid w:val="000A2CB8"/>
    <w:rsid w:val="000B32FB"/>
    <w:rsid w:val="000B6029"/>
    <w:rsid w:val="000B7E35"/>
    <w:rsid w:val="000D3E55"/>
    <w:rsid w:val="000D594B"/>
    <w:rsid w:val="000F628A"/>
    <w:rsid w:val="00100184"/>
    <w:rsid w:val="001027E8"/>
    <w:rsid w:val="001069AC"/>
    <w:rsid w:val="00110B3A"/>
    <w:rsid w:val="001136D8"/>
    <w:rsid w:val="001200F3"/>
    <w:rsid w:val="00122E6F"/>
    <w:rsid w:val="0013273A"/>
    <w:rsid w:val="0013358A"/>
    <w:rsid w:val="00135743"/>
    <w:rsid w:val="001361B4"/>
    <w:rsid w:val="00136975"/>
    <w:rsid w:val="0015002F"/>
    <w:rsid w:val="00154158"/>
    <w:rsid w:val="00162438"/>
    <w:rsid w:val="00171152"/>
    <w:rsid w:val="00187C5F"/>
    <w:rsid w:val="00191582"/>
    <w:rsid w:val="001A0632"/>
    <w:rsid w:val="001A1F69"/>
    <w:rsid w:val="001A43D6"/>
    <w:rsid w:val="001B241D"/>
    <w:rsid w:val="001B5D11"/>
    <w:rsid w:val="001B6893"/>
    <w:rsid w:val="001C1729"/>
    <w:rsid w:val="001C37F5"/>
    <w:rsid w:val="001C615F"/>
    <w:rsid w:val="001C7032"/>
    <w:rsid w:val="001D5468"/>
    <w:rsid w:val="001E09D0"/>
    <w:rsid w:val="001E151D"/>
    <w:rsid w:val="001F0442"/>
    <w:rsid w:val="0020199D"/>
    <w:rsid w:val="00202064"/>
    <w:rsid w:val="0020249E"/>
    <w:rsid w:val="002047DF"/>
    <w:rsid w:val="00205EC6"/>
    <w:rsid w:val="00222594"/>
    <w:rsid w:val="00232818"/>
    <w:rsid w:val="00250D5C"/>
    <w:rsid w:val="002566E2"/>
    <w:rsid w:val="002618CE"/>
    <w:rsid w:val="00262CEC"/>
    <w:rsid w:val="002B7027"/>
    <w:rsid w:val="002B7873"/>
    <w:rsid w:val="002C1172"/>
    <w:rsid w:val="002C2CF2"/>
    <w:rsid w:val="002C43E1"/>
    <w:rsid w:val="002D5322"/>
    <w:rsid w:val="002E6B73"/>
    <w:rsid w:val="002F2C76"/>
    <w:rsid w:val="0030255C"/>
    <w:rsid w:val="00305EE9"/>
    <w:rsid w:val="0030628C"/>
    <w:rsid w:val="003062A5"/>
    <w:rsid w:val="003074D0"/>
    <w:rsid w:val="003174FB"/>
    <w:rsid w:val="003208DB"/>
    <w:rsid w:val="00324A1E"/>
    <w:rsid w:val="003266D3"/>
    <w:rsid w:val="003274EA"/>
    <w:rsid w:val="0033158E"/>
    <w:rsid w:val="00332929"/>
    <w:rsid w:val="00332FA6"/>
    <w:rsid w:val="0033484E"/>
    <w:rsid w:val="00335037"/>
    <w:rsid w:val="00342231"/>
    <w:rsid w:val="003460E8"/>
    <w:rsid w:val="0035083B"/>
    <w:rsid w:val="00354662"/>
    <w:rsid w:val="00357C90"/>
    <w:rsid w:val="003711E8"/>
    <w:rsid w:val="003712A5"/>
    <w:rsid w:val="00371EB3"/>
    <w:rsid w:val="003852E2"/>
    <w:rsid w:val="0038645D"/>
    <w:rsid w:val="003A0BE3"/>
    <w:rsid w:val="003B2DC1"/>
    <w:rsid w:val="003B457B"/>
    <w:rsid w:val="003B6D1D"/>
    <w:rsid w:val="003C044F"/>
    <w:rsid w:val="003C706F"/>
    <w:rsid w:val="003C73DE"/>
    <w:rsid w:val="003D143A"/>
    <w:rsid w:val="003D37C6"/>
    <w:rsid w:val="003D47F1"/>
    <w:rsid w:val="003D53E8"/>
    <w:rsid w:val="003F6905"/>
    <w:rsid w:val="00400ABF"/>
    <w:rsid w:val="004066E4"/>
    <w:rsid w:val="00407674"/>
    <w:rsid w:val="004135CB"/>
    <w:rsid w:val="004147D4"/>
    <w:rsid w:val="00415B31"/>
    <w:rsid w:val="0042299B"/>
    <w:rsid w:val="00423689"/>
    <w:rsid w:val="00423854"/>
    <w:rsid w:val="00437CDF"/>
    <w:rsid w:val="0045103F"/>
    <w:rsid w:val="00452E89"/>
    <w:rsid w:val="00455DA8"/>
    <w:rsid w:val="004567AE"/>
    <w:rsid w:val="0046040B"/>
    <w:rsid w:val="00463832"/>
    <w:rsid w:val="004720DC"/>
    <w:rsid w:val="00472E5C"/>
    <w:rsid w:val="004751EA"/>
    <w:rsid w:val="0047583B"/>
    <w:rsid w:val="00475B84"/>
    <w:rsid w:val="004804AD"/>
    <w:rsid w:val="004809B7"/>
    <w:rsid w:val="004828ED"/>
    <w:rsid w:val="00493567"/>
    <w:rsid w:val="00494431"/>
    <w:rsid w:val="004A7815"/>
    <w:rsid w:val="004B5A78"/>
    <w:rsid w:val="004D353B"/>
    <w:rsid w:val="004E3A5E"/>
    <w:rsid w:val="004E4953"/>
    <w:rsid w:val="004E7623"/>
    <w:rsid w:val="004F0584"/>
    <w:rsid w:val="004F315D"/>
    <w:rsid w:val="004F4927"/>
    <w:rsid w:val="0050638C"/>
    <w:rsid w:val="0050696D"/>
    <w:rsid w:val="00506B9E"/>
    <w:rsid w:val="005173D4"/>
    <w:rsid w:val="00536341"/>
    <w:rsid w:val="00537758"/>
    <w:rsid w:val="005474D1"/>
    <w:rsid w:val="00550072"/>
    <w:rsid w:val="00553710"/>
    <w:rsid w:val="00553C6C"/>
    <w:rsid w:val="00554126"/>
    <w:rsid w:val="00554A7D"/>
    <w:rsid w:val="00555158"/>
    <w:rsid w:val="00555B0F"/>
    <w:rsid w:val="00563359"/>
    <w:rsid w:val="005643EC"/>
    <w:rsid w:val="005650D0"/>
    <w:rsid w:val="0057113D"/>
    <w:rsid w:val="00571FDF"/>
    <w:rsid w:val="00572ED2"/>
    <w:rsid w:val="00582F09"/>
    <w:rsid w:val="0058718B"/>
    <w:rsid w:val="00590183"/>
    <w:rsid w:val="005923C9"/>
    <w:rsid w:val="00594986"/>
    <w:rsid w:val="00597DAA"/>
    <w:rsid w:val="005A0A33"/>
    <w:rsid w:val="005A34A5"/>
    <w:rsid w:val="005A5EF6"/>
    <w:rsid w:val="005B0E94"/>
    <w:rsid w:val="005B17AB"/>
    <w:rsid w:val="005B37BB"/>
    <w:rsid w:val="005C16B7"/>
    <w:rsid w:val="005D0205"/>
    <w:rsid w:val="005D18F1"/>
    <w:rsid w:val="005D2BEA"/>
    <w:rsid w:val="005D5CAD"/>
    <w:rsid w:val="005D61E9"/>
    <w:rsid w:val="005E568E"/>
    <w:rsid w:val="005E5979"/>
    <w:rsid w:val="005F23D3"/>
    <w:rsid w:val="005F243B"/>
    <w:rsid w:val="005F285E"/>
    <w:rsid w:val="005F2890"/>
    <w:rsid w:val="005F2C8F"/>
    <w:rsid w:val="005F5B09"/>
    <w:rsid w:val="005F60D1"/>
    <w:rsid w:val="005F7B51"/>
    <w:rsid w:val="00600A67"/>
    <w:rsid w:val="00604042"/>
    <w:rsid w:val="0060566D"/>
    <w:rsid w:val="00610713"/>
    <w:rsid w:val="00610D5A"/>
    <w:rsid w:val="0061138C"/>
    <w:rsid w:val="00612056"/>
    <w:rsid w:val="00612CA4"/>
    <w:rsid w:val="006142D8"/>
    <w:rsid w:val="00621336"/>
    <w:rsid w:val="00626097"/>
    <w:rsid w:val="00640993"/>
    <w:rsid w:val="00647F50"/>
    <w:rsid w:val="0065641A"/>
    <w:rsid w:val="0066644A"/>
    <w:rsid w:val="0067188F"/>
    <w:rsid w:val="006732D5"/>
    <w:rsid w:val="00681686"/>
    <w:rsid w:val="006A0508"/>
    <w:rsid w:val="006A1268"/>
    <w:rsid w:val="006A14C2"/>
    <w:rsid w:val="006A37DC"/>
    <w:rsid w:val="006A537D"/>
    <w:rsid w:val="006A791E"/>
    <w:rsid w:val="006A7A26"/>
    <w:rsid w:val="006C5CD1"/>
    <w:rsid w:val="006C7902"/>
    <w:rsid w:val="006D02BB"/>
    <w:rsid w:val="006D0420"/>
    <w:rsid w:val="006D6FB0"/>
    <w:rsid w:val="006E05CB"/>
    <w:rsid w:val="006E1538"/>
    <w:rsid w:val="006E1E49"/>
    <w:rsid w:val="006F1982"/>
    <w:rsid w:val="006F64A6"/>
    <w:rsid w:val="00713F29"/>
    <w:rsid w:val="007149E3"/>
    <w:rsid w:val="00714B48"/>
    <w:rsid w:val="00717CF8"/>
    <w:rsid w:val="00724652"/>
    <w:rsid w:val="007247B6"/>
    <w:rsid w:val="00726163"/>
    <w:rsid w:val="007272DE"/>
    <w:rsid w:val="00734635"/>
    <w:rsid w:val="007360EB"/>
    <w:rsid w:val="00741F7D"/>
    <w:rsid w:val="007427B4"/>
    <w:rsid w:val="007561E5"/>
    <w:rsid w:val="00760786"/>
    <w:rsid w:val="00761B4E"/>
    <w:rsid w:val="00763B2F"/>
    <w:rsid w:val="007641E9"/>
    <w:rsid w:val="00770BCD"/>
    <w:rsid w:val="00773BA2"/>
    <w:rsid w:val="00786F0B"/>
    <w:rsid w:val="007933EA"/>
    <w:rsid w:val="007934A1"/>
    <w:rsid w:val="007A362F"/>
    <w:rsid w:val="007A3BA7"/>
    <w:rsid w:val="007B3BDF"/>
    <w:rsid w:val="007B4D7C"/>
    <w:rsid w:val="007B61E0"/>
    <w:rsid w:val="007C35AF"/>
    <w:rsid w:val="007C72A3"/>
    <w:rsid w:val="007D551E"/>
    <w:rsid w:val="007E1058"/>
    <w:rsid w:val="007E145D"/>
    <w:rsid w:val="007E1534"/>
    <w:rsid w:val="007E34F2"/>
    <w:rsid w:val="007E63A7"/>
    <w:rsid w:val="007E69E1"/>
    <w:rsid w:val="007F2D3F"/>
    <w:rsid w:val="007F6CBB"/>
    <w:rsid w:val="008078CD"/>
    <w:rsid w:val="00811D4A"/>
    <w:rsid w:val="008175ED"/>
    <w:rsid w:val="00834409"/>
    <w:rsid w:val="00841DDB"/>
    <w:rsid w:val="0084554E"/>
    <w:rsid w:val="00846801"/>
    <w:rsid w:val="008500D1"/>
    <w:rsid w:val="00850CD0"/>
    <w:rsid w:val="00852E80"/>
    <w:rsid w:val="00857F8B"/>
    <w:rsid w:val="00861C0A"/>
    <w:rsid w:val="00864A50"/>
    <w:rsid w:val="008654DE"/>
    <w:rsid w:val="0087466A"/>
    <w:rsid w:val="008837BE"/>
    <w:rsid w:val="00884353"/>
    <w:rsid w:val="00884D9E"/>
    <w:rsid w:val="00885C2C"/>
    <w:rsid w:val="008B287F"/>
    <w:rsid w:val="008B36AB"/>
    <w:rsid w:val="008D0EC7"/>
    <w:rsid w:val="008D12B9"/>
    <w:rsid w:val="008E075B"/>
    <w:rsid w:val="008E28AA"/>
    <w:rsid w:val="008E2A13"/>
    <w:rsid w:val="008E62B9"/>
    <w:rsid w:val="008E63E0"/>
    <w:rsid w:val="008F38FF"/>
    <w:rsid w:val="008F3C8A"/>
    <w:rsid w:val="009122DF"/>
    <w:rsid w:val="00913E13"/>
    <w:rsid w:val="00914E2A"/>
    <w:rsid w:val="009177B5"/>
    <w:rsid w:val="00917CCC"/>
    <w:rsid w:val="00930CB9"/>
    <w:rsid w:val="00937359"/>
    <w:rsid w:val="00954037"/>
    <w:rsid w:val="009566B2"/>
    <w:rsid w:val="00957627"/>
    <w:rsid w:val="009729CC"/>
    <w:rsid w:val="00980CB8"/>
    <w:rsid w:val="0098216A"/>
    <w:rsid w:val="00990BB9"/>
    <w:rsid w:val="0099342C"/>
    <w:rsid w:val="00993855"/>
    <w:rsid w:val="009A19AE"/>
    <w:rsid w:val="009A407B"/>
    <w:rsid w:val="009A5172"/>
    <w:rsid w:val="009A6688"/>
    <w:rsid w:val="009B2995"/>
    <w:rsid w:val="009C0C56"/>
    <w:rsid w:val="009C5E24"/>
    <w:rsid w:val="009D3ABF"/>
    <w:rsid w:val="009E786F"/>
    <w:rsid w:val="009F0681"/>
    <w:rsid w:val="009F06DB"/>
    <w:rsid w:val="009F1519"/>
    <w:rsid w:val="009F2C84"/>
    <w:rsid w:val="009F2CC6"/>
    <w:rsid w:val="00A04C8B"/>
    <w:rsid w:val="00A05FD5"/>
    <w:rsid w:val="00A112C3"/>
    <w:rsid w:val="00A11823"/>
    <w:rsid w:val="00A12874"/>
    <w:rsid w:val="00A20B99"/>
    <w:rsid w:val="00A2483B"/>
    <w:rsid w:val="00A327CD"/>
    <w:rsid w:val="00A34663"/>
    <w:rsid w:val="00A40C8A"/>
    <w:rsid w:val="00A42641"/>
    <w:rsid w:val="00A47302"/>
    <w:rsid w:val="00A529B2"/>
    <w:rsid w:val="00A66D51"/>
    <w:rsid w:val="00A7135F"/>
    <w:rsid w:val="00A71A20"/>
    <w:rsid w:val="00A7208F"/>
    <w:rsid w:val="00A766D7"/>
    <w:rsid w:val="00A83799"/>
    <w:rsid w:val="00A93501"/>
    <w:rsid w:val="00A97EBA"/>
    <w:rsid w:val="00AA1E49"/>
    <w:rsid w:val="00AB10AA"/>
    <w:rsid w:val="00AB212A"/>
    <w:rsid w:val="00AB33FD"/>
    <w:rsid w:val="00AB3912"/>
    <w:rsid w:val="00AB6423"/>
    <w:rsid w:val="00AB6AFD"/>
    <w:rsid w:val="00AC5413"/>
    <w:rsid w:val="00AC71E4"/>
    <w:rsid w:val="00AD3770"/>
    <w:rsid w:val="00AD76CA"/>
    <w:rsid w:val="00AF105C"/>
    <w:rsid w:val="00AF18DA"/>
    <w:rsid w:val="00B00D2A"/>
    <w:rsid w:val="00B038D5"/>
    <w:rsid w:val="00B13040"/>
    <w:rsid w:val="00B212E3"/>
    <w:rsid w:val="00B243EB"/>
    <w:rsid w:val="00B275AC"/>
    <w:rsid w:val="00B4297E"/>
    <w:rsid w:val="00B51402"/>
    <w:rsid w:val="00B51E8C"/>
    <w:rsid w:val="00B605B2"/>
    <w:rsid w:val="00B63383"/>
    <w:rsid w:val="00B64286"/>
    <w:rsid w:val="00B66117"/>
    <w:rsid w:val="00B74A50"/>
    <w:rsid w:val="00B767E1"/>
    <w:rsid w:val="00B77447"/>
    <w:rsid w:val="00B83DE5"/>
    <w:rsid w:val="00B942F1"/>
    <w:rsid w:val="00B9590F"/>
    <w:rsid w:val="00B95A25"/>
    <w:rsid w:val="00BB1138"/>
    <w:rsid w:val="00BD053F"/>
    <w:rsid w:val="00BD09AD"/>
    <w:rsid w:val="00BD160C"/>
    <w:rsid w:val="00BD3D4A"/>
    <w:rsid w:val="00BE2652"/>
    <w:rsid w:val="00BE2896"/>
    <w:rsid w:val="00BE561A"/>
    <w:rsid w:val="00BF342A"/>
    <w:rsid w:val="00C04E10"/>
    <w:rsid w:val="00C10343"/>
    <w:rsid w:val="00C15C50"/>
    <w:rsid w:val="00C15FA3"/>
    <w:rsid w:val="00C227D7"/>
    <w:rsid w:val="00C25BF2"/>
    <w:rsid w:val="00C37E90"/>
    <w:rsid w:val="00C42573"/>
    <w:rsid w:val="00C42791"/>
    <w:rsid w:val="00C5331B"/>
    <w:rsid w:val="00C57FB4"/>
    <w:rsid w:val="00C62AE0"/>
    <w:rsid w:val="00C63135"/>
    <w:rsid w:val="00C65422"/>
    <w:rsid w:val="00C7599B"/>
    <w:rsid w:val="00C82D5D"/>
    <w:rsid w:val="00C90503"/>
    <w:rsid w:val="00C92798"/>
    <w:rsid w:val="00C934EE"/>
    <w:rsid w:val="00C93B29"/>
    <w:rsid w:val="00C95AAA"/>
    <w:rsid w:val="00C962D0"/>
    <w:rsid w:val="00C97F3E"/>
    <w:rsid w:val="00CA1FD4"/>
    <w:rsid w:val="00CA43BB"/>
    <w:rsid w:val="00CA5E89"/>
    <w:rsid w:val="00CA7DB0"/>
    <w:rsid w:val="00CB7BE2"/>
    <w:rsid w:val="00CC37A2"/>
    <w:rsid w:val="00CC5351"/>
    <w:rsid w:val="00CC5E12"/>
    <w:rsid w:val="00CC75B2"/>
    <w:rsid w:val="00CE535F"/>
    <w:rsid w:val="00CE7846"/>
    <w:rsid w:val="00CE7EF2"/>
    <w:rsid w:val="00CF674C"/>
    <w:rsid w:val="00D00235"/>
    <w:rsid w:val="00D07964"/>
    <w:rsid w:val="00D123C6"/>
    <w:rsid w:val="00D2055A"/>
    <w:rsid w:val="00D24A12"/>
    <w:rsid w:val="00D24ECB"/>
    <w:rsid w:val="00D411D4"/>
    <w:rsid w:val="00D41673"/>
    <w:rsid w:val="00D44019"/>
    <w:rsid w:val="00D538E9"/>
    <w:rsid w:val="00D602C2"/>
    <w:rsid w:val="00D615EE"/>
    <w:rsid w:val="00D62BDA"/>
    <w:rsid w:val="00D65618"/>
    <w:rsid w:val="00D66219"/>
    <w:rsid w:val="00D67BBE"/>
    <w:rsid w:val="00D84AAD"/>
    <w:rsid w:val="00D85742"/>
    <w:rsid w:val="00D86D73"/>
    <w:rsid w:val="00D878F3"/>
    <w:rsid w:val="00D9069F"/>
    <w:rsid w:val="00D9329A"/>
    <w:rsid w:val="00D94EBD"/>
    <w:rsid w:val="00DB4FEB"/>
    <w:rsid w:val="00DB613D"/>
    <w:rsid w:val="00DB7871"/>
    <w:rsid w:val="00DC4416"/>
    <w:rsid w:val="00DC49FC"/>
    <w:rsid w:val="00DC555A"/>
    <w:rsid w:val="00DC5D9C"/>
    <w:rsid w:val="00DC74CC"/>
    <w:rsid w:val="00DC7941"/>
    <w:rsid w:val="00DC7BAA"/>
    <w:rsid w:val="00DD163B"/>
    <w:rsid w:val="00DE1E25"/>
    <w:rsid w:val="00DE6463"/>
    <w:rsid w:val="00DF00F5"/>
    <w:rsid w:val="00DF76BA"/>
    <w:rsid w:val="00E17239"/>
    <w:rsid w:val="00E206B0"/>
    <w:rsid w:val="00E25AA9"/>
    <w:rsid w:val="00E35428"/>
    <w:rsid w:val="00E463D4"/>
    <w:rsid w:val="00E532AE"/>
    <w:rsid w:val="00E61A87"/>
    <w:rsid w:val="00E62055"/>
    <w:rsid w:val="00E64D79"/>
    <w:rsid w:val="00E66491"/>
    <w:rsid w:val="00E70BAF"/>
    <w:rsid w:val="00E81D56"/>
    <w:rsid w:val="00E90048"/>
    <w:rsid w:val="00E945F6"/>
    <w:rsid w:val="00E956BD"/>
    <w:rsid w:val="00E97EEF"/>
    <w:rsid w:val="00EA0094"/>
    <w:rsid w:val="00EA10BF"/>
    <w:rsid w:val="00EA37FE"/>
    <w:rsid w:val="00EA4E25"/>
    <w:rsid w:val="00EA576D"/>
    <w:rsid w:val="00EB09C0"/>
    <w:rsid w:val="00EB5E17"/>
    <w:rsid w:val="00EC0DC3"/>
    <w:rsid w:val="00EC3535"/>
    <w:rsid w:val="00ED2584"/>
    <w:rsid w:val="00ED2D5A"/>
    <w:rsid w:val="00ED3D43"/>
    <w:rsid w:val="00ED69D6"/>
    <w:rsid w:val="00ED6EB9"/>
    <w:rsid w:val="00EE1604"/>
    <w:rsid w:val="00EE45AD"/>
    <w:rsid w:val="00EE5DD2"/>
    <w:rsid w:val="00EE68A2"/>
    <w:rsid w:val="00EE7D2D"/>
    <w:rsid w:val="00EF4B12"/>
    <w:rsid w:val="00F00E16"/>
    <w:rsid w:val="00F059F7"/>
    <w:rsid w:val="00F136FA"/>
    <w:rsid w:val="00F15BFC"/>
    <w:rsid w:val="00F16390"/>
    <w:rsid w:val="00F16A52"/>
    <w:rsid w:val="00F223C0"/>
    <w:rsid w:val="00F24F72"/>
    <w:rsid w:val="00F311EF"/>
    <w:rsid w:val="00F33804"/>
    <w:rsid w:val="00F3440B"/>
    <w:rsid w:val="00F34632"/>
    <w:rsid w:val="00F4033E"/>
    <w:rsid w:val="00F46A29"/>
    <w:rsid w:val="00F536A0"/>
    <w:rsid w:val="00F54680"/>
    <w:rsid w:val="00F54EAF"/>
    <w:rsid w:val="00F60D4D"/>
    <w:rsid w:val="00F71026"/>
    <w:rsid w:val="00F72248"/>
    <w:rsid w:val="00F73B26"/>
    <w:rsid w:val="00F77E25"/>
    <w:rsid w:val="00F80080"/>
    <w:rsid w:val="00F829FD"/>
    <w:rsid w:val="00F849F2"/>
    <w:rsid w:val="00F85D9D"/>
    <w:rsid w:val="00F95B26"/>
    <w:rsid w:val="00F97DD0"/>
    <w:rsid w:val="00FA0C76"/>
    <w:rsid w:val="00FC3E4A"/>
    <w:rsid w:val="00FC4759"/>
    <w:rsid w:val="00FC4C51"/>
    <w:rsid w:val="00FC6500"/>
    <w:rsid w:val="00FD607C"/>
    <w:rsid w:val="00FD68ED"/>
    <w:rsid w:val="00FE08B0"/>
    <w:rsid w:val="00FE2668"/>
    <w:rsid w:val="00FE4F8D"/>
    <w:rsid w:val="00FE5F2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3857A87"/>
  <w15:docId w15:val="{ECE349BB-4287-4F49-9D9B-0A1A6ACF1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1E25"/>
    <w:pPr>
      <w:spacing w:after="0" w:line="240" w:lineRule="auto"/>
    </w:pPr>
    <w:rPr>
      <w:rFonts w:ascii="FS Ingrid" w:hAnsi="FS Ingrid"/>
      <w:sz w:val="24"/>
    </w:rPr>
  </w:style>
  <w:style w:type="paragraph" w:styleId="Heading1">
    <w:name w:val="heading 1"/>
    <w:basedOn w:val="Normal"/>
    <w:next w:val="Normal"/>
    <w:link w:val="Heading1Char"/>
    <w:uiPriority w:val="9"/>
    <w:qFormat/>
    <w:rsid w:val="00FC4759"/>
    <w:pPr>
      <w:shd w:val="clear" w:color="auto" w:fill="D9D9D9" w:themeFill="background1" w:themeFillShade="D9"/>
      <w:tabs>
        <w:tab w:val="left" w:pos="709"/>
      </w:tabs>
      <w:spacing w:after="360"/>
      <w:outlineLvl w:val="0"/>
    </w:pPr>
    <w:rPr>
      <w:b/>
      <w:sz w:val="28"/>
      <w:szCs w:val="28"/>
    </w:rPr>
  </w:style>
  <w:style w:type="paragraph" w:styleId="Heading2">
    <w:name w:val="heading 2"/>
    <w:basedOn w:val="Normal"/>
    <w:next w:val="Normal"/>
    <w:link w:val="Heading2Char"/>
    <w:uiPriority w:val="9"/>
    <w:unhideWhenUsed/>
    <w:qFormat/>
    <w:rsid w:val="007B61E0"/>
    <w:pPr>
      <w:tabs>
        <w:tab w:val="left" w:pos="709"/>
      </w:tabs>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blebody">
    <w:name w:val="Table body"/>
    <w:basedOn w:val="DefaultParagraphFont"/>
    <w:uiPriority w:val="1"/>
    <w:rsid w:val="00ED6EB9"/>
    <w:rPr>
      <w:rFonts w:ascii="Verdana" w:hAnsi="Verdana"/>
      <w:sz w:val="24"/>
    </w:rPr>
  </w:style>
  <w:style w:type="character" w:styleId="PlaceholderText">
    <w:name w:val="Placeholder Text"/>
    <w:basedOn w:val="DefaultParagraphFont"/>
    <w:uiPriority w:val="99"/>
    <w:semiHidden/>
    <w:rsid w:val="00BE561A"/>
    <w:rPr>
      <w:color w:val="808080"/>
    </w:rPr>
  </w:style>
  <w:style w:type="paragraph" w:styleId="BalloonText">
    <w:name w:val="Balloon Text"/>
    <w:basedOn w:val="Normal"/>
    <w:link w:val="BalloonTextChar"/>
    <w:uiPriority w:val="99"/>
    <w:semiHidden/>
    <w:unhideWhenUsed/>
    <w:rsid w:val="00BE561A"/>
    <w:rPr>
      <w:rFonts w:ascii="Tahoma" w:hAnsi="Tahoma" w:cs="Tahoma"/>
      <w:sz w:val="16"/>
      <w:szCs w:val="16"/>
    </w:rPr>
  </w:style>
  <w:style w:type="character" w:customStyle="1" w:styleId="BalloonTextChar">
    <w:name w:val="Balloon Text Char"/>
    <w:basedOn w:val="DefaultParagraphFont"/>
    <w:link w:val="BalloonText"/>
    <w:uiPriority w:val="99"/>
    <w:semiHidden/>
    <w:rsid w:val="00BE561A"/>
    <w:rPr>
      <w:rFonts w:ascii="Tahoma" w:hAnsi="Tahoma" w:cs="Tahoma"/>
      <w:sz w:val="16"/>
      <w:szCs w:val="16"/>
    </w:rPr>
  </w:style>
  <w:style w:type="paragraph" w:styleId="Header">
    <w:name w:val="header"/>
    <w:basedOn w:val="Normal"/>
    <w:link w:val="HeaderChar"/>
    <w:uiPriority w:val="99"/>
    <w:semiHidden/>
    <w:unhideWhenUsed/>
    <w:rsid w:val="00BE561A"/>
    <w:pPr>
      <w:tabs>
        <w:tab w:val="center" w:pos="4513"/>
        <w:tab w:val="right" w:pos="9026"/>
      </w:tabs>
    </w:pPr>
  </w:style>
  <w:style w:type="character" w:customStyle="1" w:styleId="HeaderChar">
    <w:name w:val="Header Char"/>
    <w:basedOn w:val="DefaultParagraphFont"/>
    <w:link w:val="Header"/>
    <w:uiPriority w:val="99"/>
    <w:semiHidden/>
    <w:rsid w:val="00BE561A"/>
    <w:rPr>
      <w:rFonts w:ascii="FS Ingrid" w:hAnsi="FS Ingrid"/>
      <w:sz w:val="24"/>
    </w:rPr>
  </w:style>
  <w:style w:type="paragraph" w:styleId="Footer">
    <w:name w:val="footer"/>
    <w:basedOn w:val="Normal"/>
    <w:link w:val="FooterChar"/>
    <w:uiPriority w:val="99"/>
    <w:unhideWhenUsed/>
    <w:rsid w:val="00BE561A"/>
    <w:pPr>
      <w:tabs>
        <w:tab w:val="center" w:pos="4513"/>
        <w:tab w:val="right" w:pos="9026"/>
      </w:tabs>
    </w:pPr>
  </w:style>
  <w:style w:type="character" w:customStyle="1" w:styleId="FooterChar">
    <w:name w:val="Footer Char"/>
    <w:basedOn w:val="DefaultParagraphFont"/>
    <w:link w:val="Footer"/>
    <w:uiPriority w:val="99"/>
    <w:rsid w:val="00BE561A"/>
    <w:rPr>
      <w:rFonts w:ascii="FS Ingrid" w:hAnsi="FS Ingrid"/>
      <w:sz w:val="24"/>
    </w:rPr>
  </w:style>
  <w:style w:type="table" w:styleId="TableGrid">
    <w:name w:val="Table Grid"/>
    <w:basedOn w:val="TableNormal"/>
    <w:uiPriority w:val="59"/>
    <w:rsid w:val="00671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5002F"/>
    <w:pPr>
      <w:ind w:left="720"/>
      <w:contextualSpacing/>
    </w:pPr>
  </w:style>
  <w:style w:type="character" w:customStyle="1" w:styleId="Heading1Char">
    <w:name w:val="Heading 1 Char"/>
    <w:basedOn w:val="DefaultParagraphFont"/>
    <w:link w:val="Heading1"/>
    <w:uiPriority w:val="9"/>
    <w:rsid w:val="00FC4759"/>
    <w:rPr>
      <w:rFonts w:ascii="FS Ingrid" w:hAnsi="FS Ingrid"/>
      <w:b/>
      <w:sz w:val="28"/>
      <w:szCs w:val="28"/>
      <w:shd w:val="clear" w:color="auto" w:fill="D9D9D9" w:themeFill="background1" w:themeFillShade="D9"/>
    </w:rPr>
  </w:style>
  <w:style w:type="character" w:customStyle="1" w:styleId="Heading2Char">
    <w:name w:val="Heading 2 Char"/>
    <w:basedOn w:val="DefaultParagraphFont"/>
    <w:link w:val="Heading2"/>
    <w:uiPriority w:val="9"/>
    <w:rsid w:val="007B61E0"/>
    <w:rPr>
      <w:rFonts w:ascii="FS Ingrid" w:hAnsi="FS Ingrid"/>
      <w:b/>
      <w:sz w:val="24"/>
    </w:rPr>
  </w:style>
  <w:style w:type="paragraph" w:styleId="TOCHeading">
    <w:name w:val="TOC Heading"/>
    <w:basedOn w:val="Heading1"/>
    <w:next w:val="Normal"/>
    <w:uiPriority w:val="39"/>
    <w:semiHidden/>
    <w:unhideWhenUsed/>
    <w:qFormat/>
    <w:rsid w:val="00C37E90"/>
    <w:pPr>
      <w:keepNext/>
      <w:keepLines/>
      <w:shd w:val="clear" w:color="auto" w:fill="auto"/>
      <w:tabs>
        <w:tab w:val="clear" w:pos="709"/>
      </w:tabs>
      <w:spacing w:before="480" w:after="0" w:line="276" w:lineRule="auto"/>
      <w:outlineLvl w:val="9"/>
    </w:pPr>
    <w:rPr>
      <w:rFonts w:asciiTheme="majorHAnsi" w:eastAsiaTheme="majorEastAsia" w:hAnsiTheme="majorHAnsi" w:cstheme="majorBidi"/>
      <w:bCs/>
      <w:color w:val="365F91" w:themeColor="accent1" w:themeShade="BF"/>
      <w:lang w:val="en-US"/>
    </w:rPr>
  </w:style>
  <w:style w:type="paragraph" w:styleId="TOC1">
    <w:name w:val="toc 1"/>
    <w:basedOn w:val="Normal"/>
    <w:next w:val="Normal"/>
    <w:autoRedefine/>
    <w:uiPriority w:val="39"/>
    <w:unhideWhenUsed/>
    <w:rsid w:val="00C37E90"/>
    <w:pPr>
      <w:spacing w:after="80"/>
    </w:pPr>
  </w:style>
  <w:style w:type="paragraph" w:styleId="TOC2">
    <w:name w:val="toc 2"/>
    <w:basedOn w:val="Normal"/>
    <w:next w:val="Normal"/>
    <w:autoRedefine/>
    <w:uiPriority w:val="39"/>
    <w:unhideWhenUsed/>
    <w:rsid w:val="00553C6C"/>
    <w:pPr>
      <w:tabs>
        <w:tab w:val="left" w:pos="880"/>
        <w:tab w:val="right" w:leader="dot" w:pos="9016"/>
      </w:tabs>
      <w:spacing w:after="60"/>
      <w:ind w:left="238"/>
    </w:pPr>
  </w:style>
  <w:style w:type="character" w:styleId="Hyperlink">
    <w:name w:val="Hyperlink"/>
    <w:basedOn w:val="DefaultParagraphFont"/>
    <w:uiPriority w:val="99"/>
    <w:unhideWhenUsed/>
    <w:rsid w:val="00C37E90"/>
    <w:rPr>
      <w:color w:val="0000FF" w:themeColor="hyperlink"/>
      <w:u w:val="single"/>
    </w:rPr>
  </w:style>
  <w:style w:type="character" w:styleId="CommentReference">
    <w:name w:val="annotation reference"/>
    <w:basedOn w:val="DefaultParagraphFont"/>
    <w:uiPriority w:val="99"/>
    <w:semiHidden/>
    <w:unhideWhenUsed/>
    <w:rsid w:val="00162438"/>
    <w:rPr>
      <w:sz w:val="16"/>
      <w:szCs w:val="16"/>
    </w:rPr>
  </w:style>
  <w:style w:type="paragraph" w:styleId="CommentText">
    <w:name w:val="annotation text"/>
    <w:basedOn w:val="Normal"/>
    <w:link w:val="CommentTextChar"/>
    <w:uiPriority w:val="99"/>
    <w:semiHidden/>
    <w:unhideWhenUsed/>
    <w:rsid w:val="00162438"/>
    <w:rPr>
      <w:sz w:val="20"/>
      <w:szCs w:val="20"/>
    </w:rPr>
  </w:style>
  <w:style w:type="character" w:customStyle="1" w:styleId="CommentTextChar">
    <w:name w:val="Comment Text Char"/>
    <w:basedOn w:val="DefaultParagraphFont"/>
    <w:link w:val="CommentText"/>
    <w:uiPriority w:val="99"/>
    <w:semiHidden/>
    <w:rsid w:val="00162438"/>
    <w:rPr>
      <w:rFonts w:ascii="FS Ingrid" w:hAnsi="FS Ingrid"/>
      <w:sz w:val="20"/>
      <w:szCs w:val="20"/>
    </w:rPr>
  </w:style>
  <w:style w:type="paragraph" w:styleId="CommentSubject">
    <w:name w:val="annotation subject"/>
    <w:basedOn w:val="CommentText"/>
    <w:next w:val="CommentText"/>
    <w:link w:val="CommentSubjectChar"/>
    <w:uiPriority w:val="99"/>
    <w:semiHidden/>
    <w:unhideWhenUsed/>
    <w:rsid w:val="00162438"/>
    <w:rPr>
      <w:b/>
      <w:bCs/>
    </w:rPr>
  </w:style>
  <w:style w:type="character" w:customStyle="1" w:styleId="CommentSubjectChar">
    <w:name w:val="Comment Subject Char"/>
    <w:basedOn w:val="CommentTextChar"/>
    <w:link w:val="CommentSubject"/>
    <w:uiPriority w:val="99"/>
    <w:semiHidden/>
    <w:rsid w:val="00162438"/>
    <w:rPr>
      <w:rFonts w:ascii="FS Ingrid" w:hAnsi="FS Ingrid"/>
      <w:b/>
      <w:bCs/>
      <w:sz w:val="20"/>
      <w:szCs w:val="20"/>
    </w:rPr>
  </w:style>
  <w:style w:type="paragraph" w:styleId="BodyText">
    <w:name w:val="Body Text"/>
    <w:basedOn w:val="Normal"/>
    <w:link w:val="BodyTextChar"/>
    <w:rsid w:val="00D2055A"/>
    <w:pPr>
      <w:spacing w:after="120"/>
    </w:pPr>
    <w:rPr>
      <w:rFonts w:ascii="Times New Roman" w:eastAsia="Times New Roman" w:hAnsi="Times New Roman" w:cs="Times New Roman"/>
      <w:szCs w:val="24"/>
      <w:lang w:eastAsia="en-GB"/>
    </w:rPr>
  </w:style>
  <w:style w:type="character" w:customStyle="1" w:styleId="BodyTextChar">
    <w:name w:val="Body Text Char"/>
    <w:basedOn w:val="DefaultParagraphFont"/>
    <w:link w:val="BodyText"/>
    <w:rsid w:val="00D2055A"/>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FE5F25"/>
    <w:rPr>
      <w:color w:val="800080" w:themeColor="followedHyperlink"/>
      <w:u w:val="single"/>
    </w:rPr>
  </w:style>
  <w:style w:type="paragraph" w:styleId="NormalWeb">
    <w:name w:val="Normal (Web)"/>
    <w:basedOn w:val="Normal"/>
    <w:uiPriority w:val="99"/>
    <w:unhideWhenUsed/>
    <w:rsid w:val="006C5CD1"/>
    <w:pPr>
      <w:spacing w:before="100" w:beforeAutospacing="1" w:after="100" w:afterAutospacing="1"/>
    </w:pPr>
    <w:rPr>
      <w:rFonts w:ascii="Times New Roman" w:eastAsiaTheme="minorEastAsia" w:hAnsi="Times New Roman" w:cs="Times New Roman"/>
      <w:szCs w:val="24"/>
      <w:lang w:eastAsia="en-GB"/>
    </w:rPr>
  </w:style>
  <w:style w:type="character" w:customStyle="1" w:styleId="questionnumber">
    <w:name w:val="question_number"/>
    <w:basedOn w:val="DefaultParagraphFont"/>
    <w:rsid w:val="00AF18DA"/>
  </w:style>
  <w:style w:type="paragraph" w:customStyle="1" w:styleId="nomargin">
    <w:name w:val="no_margin"/>
    <w:basedOn w:val="Normal"/>
    <w:rsid w:val="00AF18DA"/>
    <w:pPr>
      <w:spacing w:before="100" w:beforeAutospacing="1" w:after="100" w:afterAutospacing="1"/>
    </w:pPr>
    <w:rPr>
      <w:rFonts w:ascii="Times New Roman" w:eastAsiaTheme="minorEastAsia" w:hAnsi="Times New Roman" w:cs="Times New Roman"/>
      <w:szCs w:val="24"/>
      <w:lang w:eastAsia="en-GB"/>
    </w:rPr>
  </w:style>
  <w:style w:type="paragraph" w:customStyle="1" w:styleId="SAPText">
    <w:name w:val="SAP Text"/>
    <w:basedOn w:val="Normal"/>
    <w:rsid w:val="00EE45AD"/>
    <w:pPr>
      <w:spacing w:before="240"/>
      <w:jc w:val="both"/>
    </w:pPr>
    <w:rPr>
      <w:rFonts w:asciiTheme="minorHAnsi" w:eastAsia="Times New Roman" w:hAnsiTheme="minorHAnsi" w:cs="Times New Roman"/>
      <w:szCs w:val="24"/>
    </w:rPr>
  </w:style>
  <w:style w:type="paragraph" w:customStyle="1" w:styleId="Default">
    <w:name w:val="Default"/>
    <w:rsid w:val="00FA0C76"/>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50638C"/>
    <w:rPr>
      <w:sz w:val="20"/>
      <w:szCs w:val="20"/>
    </w:rPr>
  </w:style>
  <w:style w:type="character" w:customStyle="1" w:styleId="FootnoteTextChar">
    <w:name w:val="Footnote Text Char"/>
    <w:basedOn w:val="DefaultParagraphFont"/>
    <w:link w:val="FootnoteText"/>
    <w:uiPriority w:val="99"/>
    <w:semiHidden/>
    <w:rsid w:val="0050638C"/>
    <w:rPr>
      <w:rFonts w:ascii="FS Ingrid" w:hAnsi="FS Ingrid"/>
      <w:sz w:val="20"/>
      <w:szCs w:val="20"/>
    </w:rPr>
  </w:style>
  <w:style w:type="character" w:styleId="FootnoteReference">
    <w:name w:val="footnote reference"/>
    <w:basedOn w:val="DefaultParagraphFont"/>
    <w:uiPriority w:val="99"/>
    <w:semiHidden/>
    <w:unhideWhenUsed/>
    <w:rsid w:val="0050638C"/>
    <w:rPr>
      <w:vertAlign w:val="superscript"/>
    </w:rPr>
  </w:style>
  <w:style w:type="paragraph" w:styleId="Caption">
    <w:name w:val="caption"/>
    <w:basedOn w:val="Normal"/>
    <w:next w:val="Normal"/>
    <w:uiPriority w:val="35"/>
    <w:unhideWhenUsed/>
    <w:qFormat/>
    <w:rsid w:val="00D24A12"/>
    <w:pPr>
      <w:spacing w:after="200"/>
    </w:pPr>
    <w:rPr>
      <w:i/>
      <w:iCs/>
      <w:color w:val="1F497D" w:themeColor="text2"/>
      <w:sz w:val="18"/>
      <w:szCs w:val="18"/>
    </w:rPr>
  </w:style>
  <w:style w:type="character" w:customStyle="1" w:styleId="apple-converted-space">
    <w:name w:val="apple-converted-space"/>
    <w:basedOn w:val="DefaultParagraphFont"/>
    <w:rsid w:val="00884D9E"/>
  </w:style>
  <w:style w:type="paragraph" w:customStyle="1" w:styleId="EndNoteBibliographyTitle">
    <w:name w:val="EndNote Bibliography Title"/>
    <w:basedOn w:val="Normal"/>
    <w:link w:val="EndNoteBibliographyTitleChar"/>
    <w:rsid w:val="00E463D4"/>
    <w:pPr>
      <w:jc w:val="center"/>
    </w:pPr>
    <w:rPr>
      <w:noProof/>
      <w:lang w:val="en-US"/>
    </w:rPr>
  </w:style>
  <w:style w:type="character" w:customStyle="1" w:styleId="EndNoteBibliographyTitleChar">
    <w:name w:val="EndNote Bibliography Title Char"/>
    <w:basedOn w:val="DefaultParagraphFont"/>
    <w:link w:val="EndNoteBibliographyTitle"/>
    <w:rsid w:val="00E463D4"/>
    <w:rPr>
      <w:rFonts w:ascii="FS Ingrid" w:hAnsi="FS Ingrid"/>
      <w:noProof/>
      <w:sz w:val="24"/>
      <w:lang w:val="en-US"/>
    </w:rPr>
  </w:style>
  <w:style w:type="paragraph" w:customStyle="1" w:styleId="EndNoteBibliography">
    <w:name w:val="EndNote Bibliography"/>
    <w:basedOn w:val="Normal"/>
    <w:link w:val="EndNoteBibliographyChar"/>
    <w:rsid w:val="00E463D4"/>
    <w:rPr>
      <w:noProof/>
      <w:lang w:val="en-US"/>
    </w:rPr>
  </w:style>
  <w:style w:type="character" w:customStyle="1" w:styleId="EndNoteBibliographyChar">
    <w:name w:val="EndNote Bibliography Char"/>
    <w:basedOn w:val="DefaultParagraphFont"/>
    <w:link w:val="EndNoteBibliography"/>
    <w:rsid w:val="00E463D4"/>
    <w:rPr>
      <w:rFonts w:ascii="FS Ingrid" w:hAnsi="FS Ingrid"/>
      <w:noProof/>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91680">
      <w:bodyDiv w:val="1"/>
      <w:marLeft w:val="0"/>
      <w:marRight w:val="0"/>
      <w:marTop w:val="0"/>
      <w:marBottom w:val="0"/>
      <w:divBdr>
        <w:top w:val="none" w:sz="0" w:space="0" w:color="auto"/>
        <w:left w:val="none" w:sz="0" w:space="0" w:color="auto"/>
        <w:bottom w:val="none" w:sz="0" w:space="0" w:color="auto"/>
        <w:right w:val="none" w:sz="0" w:space="0" w:color="auto"/>
      </w:divBdr>
    </w:div>
    <w:div w:id="439378359">
      <w:bodyDiv w:val="1"/>
      <w:marLeft w:val="0"/>
      <w:marRight w:val="0"/>
      <w:marTop w:val="0"/>
      <w:marBottom w:val="0"/>
      <w:divBdr>
        <w:top w:val="none" w:sz="0" w:space="0" w:color="auto"/>
        <w:left w:val="none" w:sz="0" w:space="0" w:color="auto"/>
        <w:bottom w:val="none" w:sz="0" w:space="0" w:color="auto"/>
        <w:right w:val="none" w:sz="0" w:space="0" w:color="auto"/>
      </w:divBdr>
    </w:div>
    <w:div w:id="540090258">
      <w:bodyDiv w:val="1"/>
      <w:marLeft w:val="0"/>
      <w:marRight w:val="0"/>
      <w:marTop w:val="0"/>
      <w:marBottom w:val="0"/>
      <w:divBdr>
        <w:top w:val="none" w:sz="0" w:space="0" w:color="auto"/>
        <w:left w:val="none" w:sz="0" w:space="0" w:color="auto"/>
        <w:bottom w:val="none" w:sz="0" w:space="0" w:color="auto"/>
        <w:right w:val="none" w:sz="0" w:space="0" w:color="auto"/>
      </w:divBdr>
    </w:div>
    <w:div w:id="608051105">
      <w:bodyDiv w:val="1"/>
      <w:marLeft w:val="0"/>
      <w:marRight w:val="0"/>
      <w:marTop w:val="0"/>
      <w:marBottom w:val="0"/>
      <w:divBdr>
        <w:top w:val="none" w:sz="0" w:space="0" w:color="auto"/>
        <w:left w:val="none" w:sz="0" w:space="0" w:color="auto"/>
        <w:bottom w:val="none" w:sz="0" w:space="0" w:color="auto"/>
        <w:right w:val="none" w:sz="0" w:space="0" w:color="auto"/>
      </w:divBdr>
    </w:div>
    <w:div w:id="769275533">
      <w:bodyDiv w:val="1"/>
      <w:marLeft w:val="0"/>
      <w:marRight w:val="0"/>
      <w:marTop w:val="0"/>
      <w:marBottom w:val="0"/>
      <w:divBdr>
        <w:top w:val="none" w:sz="0" w:space="0" w:color="auto"/>
        <w:left w:val="none" w:sz="0" w:space="0" w:color="auto"/>
        <w:bottom w:val="none" w:sz="0" w:space="0" w:color="auto"/>
        <w:right w:val="none" w:sz="0" w:space="0" w:color="auto"/>
      </w:divBdr>
    </w:div>
    <w:div w:id="1003122554">
      <w:bodyDiv w:val="1"/>
      <w:marLeft w:val="0"/>
      <w:marRight w:val="0"/>
      <w:marTop w:val="0"/>
      <w:marBottom w:val="0"/>
      <w:divBdr>
        <w:top w:val="none" w:sz="0" w:space="0" w:color="auto"/>
        <w:left w:val="none" w:sz="0" w:space="0" w:color="auto"/>
        <w:bottom w:val="none" w:sz="0" w:space="0" w:color="auto"/>
        <w:right w:val="none" w:sz="0" w:space="0" w:color="auto"/>
      </w:divBdr>
    </w:div>
    <w:div w:id="1116756150">
      <w:bodyDiv w:val="1"/>
      <w:marLeft w:val="0"/>
      <w:marRight w:val="0"/>
      <w:marTop w:val="0"/>
      <w:marBottom w:val="0"/>
      <w:divBdr>
        <w:top w:val="none" w:sz="0" w:space="0" w:color="auto"/>
        <w:left w:val="none" w:sz="0" w:space="0" w:color="auto"/>
        <w:bottom w:val="none" w:sz="0" w:space="0" w:color="auto"/>
        <w:right w:val="none" w:sz="0" w:space="0" w:color="auto"/>
      </w:divBdr>
    </w:div>
    <w:div w:id="1584410919">
      <w:bodyDiv w:val="1"/>
      <w:marLeft w:val="0"/>
      <w:marRight w:val="0"/>
      <w:marTop w:val="0"/>
      <w:marBottom w:val="0"/>
      <w:divBdr>
        <w:top w:val="none" w:sz="0" w:space="0" w:color="auto"/>
        <w:left w:val="none" w:sz="0" w:space="0" w:color="auto"/>
        <w:bottom w:val="none" w:sz="0" w:space="0" w:color="auto"/>
        <w:right w:val="none" w:sz="0" w:space="0" w:color="auto"/>
      </w:divBdr>
    </w:div>
    <w:div w:id="1809934107">
      <w:bodyDiv w:val="1"/>
      <w:marLeft w:val="0"/>
      <w:marRight w:val="0"/>
      <w:marTop w:val="0"/>
      <w:marBottom w:val="0"/>
      <w:divBdr>
        <w:top w:val="none" w:sz="0" w:space="0" w:color="auto"/>
        <w:left w:val="none" w:sz="0" w:space="0" w:color="auto"/>
        <w:bottom w:val="none" w:sz="0" w:space="0" w:color="auto"/>
        <w:right w:val="none" w:sz="0" w:space="0" w:color="auto"/>
      </w:divBdr>
    </w:div>
    <w:div w:id="208197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gmccartney@nhs.net" TargetMode="External"/><Relationship Id="rId26" Type="http://schemas.openxmlformats.org/officeDocument/2006/relationships/hyperlink" Target="http://tinyurl" TargetMode="External"/><Relationship Id="rId3" Type="http://schemas.openxmlformats.org/officeDocument/2006/relationships/styles" Target="styles.xml"/><Relationship Id="rId21" Type="http://schemas.openxmlformats.org/officeDocument/2006/relationships/hyperlink" Target="mailto:Samantha.Perry@ggc.scot.nhs.uk" TargetMode="External"/><Relationship Id="rId7" Type="http://schemas.openxmlformats.org/officeDocument/2006/relationships/endnotes" Target="endnotes.xml"/><Relationship Id="rId12" Type="http://schemas.openxmlformats.org/officeDocument/2006/relationships/image" Target="media/image5.tiff"/><Relationship Id="rId17" Type="http://schemas.openxmlformats.org/officeDocument/2006/relationships/hyperlink" Target="mailto:lyndal.bond@vu.edu.au" TargetMode="External"/><Relationship Id="rId25" Type="http://schemas.openxmlformats.org/officeDocument/2006/relationships/hyperlink" Target="http://www.gla.ac.uk/services/dpfoioffice/policiesandprocedures/dpa-policy/" TargetMode="External"/><Relationship Id="rId33"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yperlink" Target="mailto:clare.beeston@nhs.net" TargetMode="External"/><Relationship Id="rId20" Type="http://schemas.microsoft.com/office/2011/relationships/commentsExtended" Target="commentsExtended.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mailto:S.Goodacre@sheffield.ac.uk" TargetMode="External"/><Relationship Id="rId32"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mailto:shona.hilton@glasgow.ac.uk" TargetMode="External"/><Relationship Id="rId23" Type="http://schemas.openxmlformats.org/officeDocument/2006/relationships/hyperlink" Target="mailto:Junaid.Rathore@rlbuht.nhs.uk" TargetMode="External"/><Relationship Id="rId28" Type="http://schemas.microsoft.com/office/2011/relationships/people" Target="people.xml"/><Relationship Id="rId10" Type="http://schemas.openxmlformats.org/officeDocument/2006/relationships/image" Target="media/image3.jpeg"/><Relationship Id="rId19" Type="http://schemas.openxmlformats.org/officeDocument/2006/relationships/comments" Target="comments.xml"/><Relationship Id="rId31"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hyperlink" Target="mailto:vittal.katikireddi@glasgow.ac.uk" TargetMode="External"/><Relationship Id="rId22" Type="http://schemas.openxmlformats.org/officeDocument/2006/relationships/hyperlink" Target="mailto:michele.open@nhslothian.scot.nhs.uk" TargetMode="External"/><Relationship Id="rId27" Type="http://schemas.openxmlformats.org/officeDocument/2006/relationships/fontTable" Target="fontTable.xml"/><Relationship Id="rId30" Type="http://schemas.openxmlformats.org/officeDocument/2006/relationships/theme" Target="theme/theme1.xml"/><Relationship Id="rId8" Type="http://schemas.openxmlformats.org/officeDocument/2006/relationships/image" Target="media/image1.tif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ona\AppData\Local\Microsoft\Windows\Temporary%20Internet%20Files\Content.Outlook\4QBD6XCM\Project%20Initiation%20Documen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0FE360CE04B44158CAC82E9D3875560"/>
        <w:category>
          <w:name w:val="General"/>
          <w:gallery w:val="placeholder"/>
        </w:category>
        <w:types>
          <w:type w:val="bbPlcHdr"/>
        </w:types>
        <w:behaviors>
          <w:behavior w:val="content"/>
        </w:behaviors>
        <w:guid w:val="{946D88D3-8CA5-46FE-91DB-5FE59E934A24}"/>
      </w:docPartPr>
      <w:docPartBody>
        <w:p w:rsidR="000178F1" w:rsidRDefault="000178F1">
          <w:pPr>
            <w:pStyle w:val="A0FE360CE04B44158CAC82E9D3875560"/>
          </w:pPr>
          <w:r w:rsidRPr="00B97964">
            <w:rPr>
              <w:rStyle w:val="PlaceholderText"/>
            </w:rPr>
            <w:t>Click here to enter text.</w:t>
          </w:r>
        </w:p>
      </w:docPartBody>
    </w:docPart>
    <w:docPart>
      <w:docPartPr>
        <w:name w:val="4A3B9DACC4BA477E8EC1C7023A8105AF"/>
        <w:category>
          <w:name w:val="General"/>
          <w:gallery w:val="placeholder"/>
        </w:category>
        <w:types>
          <w:type w:val="bbPlcHdr"/>
        </w:types>
        <w:behaviors>
          <w:behavior w:val="content"/>
        </w:behaviors>
        <w:guid w:val="{4056EB5B-808C-4256-B809-8B77D07F1C7C}"/>
      </w:docPartPr>
      <w:docPartBody>
        <w:p w:rsidR="00014014" w:rsidRDefault="00FF5812" w:rsidP="00FF5812">
          <w:pPr>
            <w:pStyle w:val="4A3B9DACC4BA477E8EC1C7023A8105AF"/>
          </w:pPr>
          <w:r w:rsidRPr="003C7A1C">
            <w:rPr>
              <w:rStyle w:val="PlaceholderText"/>
            </w:rPr>
            <w:t>Click here to enter text.</w:t>
          </w:r>
        </w:p>
      </w:docPartBody>
    </w:docPart>
    <w:docPart>
      <w:docPartPr>
        <w:name w:val="5ACBE2A186E74B20B212F7D0D56BC96F"/>
        <w:category>
          <w:name w:val="General"/>
          <w:gallery w:val="placeholder"/>
        </w:category>
        <w:types>
          <w:type w:val="bbPlcHdr"/>
        </w:types>
        <w:behaviors>
          <w:behavior w:val="content"/>
        </w:behaviors>
        <w:guid w:val="{44DD37C7-55ED-420C-9C04-1D7FBA47F58D}"/>
      </w:docPartPr>
      <w:docPartBody>
        <w:p w:rsidR="00014014" w:rsidRDefault="00FF5812" w:rsidP="00FF5812">
          <w:pPr>
            <w:pStyle w:val="5ACBE2A186E74B20B212F7D0D56BC96F"/>
          </w:pPr>
          <w:r w:rsidRPr="003C7A1C">
            <w:rPr>
              <w:rStyle w:val="PlaceholderText"/>
            </w:rPr>
            <w:t>Click here to enter text.</w:t>
          </w:r>
        </w:p>
      </w:docPartBody>
    </w:docPart>
    <w:docPart>
      <w:docPartPr>
        <w:name w:val="BA6516C2C01C41B795FD5A9236A28455"/>
        <w:category>
          <w:name w:val="General"/>
          <w:gallery w:val="placeholder"/>
        </w:category>
        <w:types>
          <w:type w:val="bbPlcHdr"/>
        </w:types>
        <w:behaviors>
          <w:behavior w:val="content"/>
        </w:behaviors>
        <w:guid w:val="{CA856C67-6806-4A13-83C1-516ABE1D399C}"/>
      </w:docPartPr>
      <w:docPartBody>
        <w:p w:rsidR="00014014" w:rsidRDefault="00FF5812" w:rsidP="00FF5812">
          <w:pPr>
            <w:pStyle w:val="BA6516C2C01C41B795FD5A9236A28455"/>
          </w:pPr>
          <w:r w:rsidRPr="003C7A1C">
            <w:rPr>
              <w:rStyle w:val="PlaceholderText"/>
            </w:rPr>
            <w:t>Click here to enter text.</w:t>
          </w:r>
        </w:p>
      </w:docPartBody>
    </w:docPart>
    <w:docPart>
      <w:docPartPr>
        <w:name w:val="68A5EB14810E4C5F929AC49DE1739859"/>
        <w:category>
          <w:name w:val="General"/>
          <w:gallery w:val="placeholder"/>
        </w:category>
        <w:types>
          <w:type w:val="bbPlcHdr"/>
        </w:types>
        <w:behaviors>
          <w:behavior w:val="content"/>
        </w:behaviors>
        <w:guid w:val="{F3228C5F-8DE1-4507-A8EF-73B62D3352A9}"/>
      </w:docPartPr>
      <w:docPartBody>
        <w:p w:rsidR="008A4357" w:rsidRDefault="008A4357" w:rsidP="008A4357">
          <w:pPr>
            <w:pStyle w:val="68A5EB14810E4C5F929AC49DE1739859"/>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FS Ingrid">
    <w:altName w:val="Arial"/>
    <w:panose1 w:val="00000000000000000000"/>
    <w:charset w:val="00"/>
    <w:family w:val="modern"/>
    <w:notTrueType/>
    <w:pitch w:val="variable"/>
    <w:sig w:usb0="00000001" w:usb1="5000204A" w:usb2="00000000" w:usb3="00000000" w:csb0="00000119"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2"/>
  </w:compat>
  <w:rsids>
    <w:rsidRoot w:val="000178F1"/>
    <w:rsid w:val="00014014"/>
    <w:rsid w:val="000178F1"/>
    <w:rsid w:val="00084A0A"/>
    <w:rsid w:val="00102C32"/>
    <w:rsid w:val="001256CA"/>
    <w:rsid w:val="00170C1D"/>
    <w:rsid w:val="00252A02"/>
    <w:rsid w:val="00267168"/>
    <w:rsid w:val="002A66EB"/>
    <w:rsid w:val="00456959"/>
    <w:rsid w:val="004C4215"/>
    <w:rsid w:val="00510677"/>
    <w:rsid w:val="00677663"/>
    <w:rsid w:val="006E5641"/>
    <w:rsid w:val="00730414"/>
    <w:rsid w:val="00792701"/>
    <w:rsid w:val="007A6AD9"/>
    <w:rsid w:val="00875E59"/>
    <w:rsid w:val="008A4357"/>
    <w:rsid w:val="008B4A72"/>
    <w:rsid w:val="008F0260"/>
    <w:rsid w:val="009734C3"/>
    <w:rsid w:val="009F7DB4"/>
    <w:rsid w:val="00A90991"/>
    <w:rsid w:val="00AF4997"/>
    <w:rsid w:val="00B103E5"/>
    <w:rsid w:val="00BC2DFD"/>
    <w:rsid w:val="00C470F5"/>
    <w:rsid w:val="00C806ED"/>
    <w:rsid w:val="00C91EEB"/>
    <w:rsid w:val="00CE0C4C"/>
    <w:rsid w:val="00D6312D"/>
    <w:rsid w:val="00DC5992"/>
    <w:rsid w:val="00E0040C"/>
    <w:rsid w:val="00E02469"/>
    <w:rsid w:val="00F01165"/>
    <w:rsid w:val="00FB2CBC"/>
    <w:rsid w:val="00FF58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A4357"/>
  </w:style>
  <w:style w:type="paragraph" w:customStyle="1" w:styleId="A0FE360CE04B44158CAC82E9D3875560">
    <w:name w:val="A0FE360CE04B44158CAC82E9D3875560"/>
    <w:rsid w:val="000178F1"/>
  </w:style>
  <w:style w:type="paragraph" w:customStyle="1" w:styleId="1DF492F405E441EBB1024534B66615BA">
    <w:name w:val="1DF492F405E441EBB1024534B66615BA"/>
    <w:rsid w:val="000178F1"/>
  </w:style>
  <w:style w:type="paragraph" w:customStyle="1" w:styleId="D4FC3420549F4FBABC4EB2C095E2B9D7">
    <w:name w:val="D4FC3420549F4FBABC4EB2C095E2B9D7"/>
    <w:rsid w:val="000178F1"/>
  </w:style>
  <w:style w:type="paragraph" w:customStyle="1" w:styleId="4F3D9DC9A4DF4BBB89D7D150FF0B4783">
    <w:name w:val="4F3D9DC9A4DF4BBB89D7D150FF0B4783"/>
    <w:rsid w:val="000178F1"/>
  </w:style>
  <w:style w:type="paragraph" w:customStyle="1" w:styleId="4D5A7A36C52C4477BE4F0E8EF8D049A7">
    <w:name w:val="4D5A7A36C52C4477BE4F0E8EF8D049A7"/>
    <w:rsid w:val="000178F1"/>
  </w:style>
  <w:style w:type="paragraph" w:customStyle="1" w:styleId="A1C13DE12B2E45C48597EE8436F68DFC">
    <w:name w:val="A1C13DE12B2E45C48597EE8436F68DFC"/>
    <w:rsid w:val="000178F1"/>
  </w:style>
  <w:style w:type="paragraph" w:customStyle="1" w:styleId="803FBB4319EA4E11AFCA58EBB348875C">
    <w:name w:val="803FBB4319EA4E11AFCA58EBB348875C"/>
    <w:rsid w:val="000178F1"/>
  </w:style>
  <w:style w:type="paragraph" w:customStyle="1" w:styleId="7B4461532088450491E496752E3B6E8B">
    <w:name w:val="7B4461532088450491E496752E3B6E8B"/>
    <w:rsid w:val="000178F1"/>
  </w:style>
  <w:style w:type="paragraph" w:customStyle="1" w:styleId="0FA9A44821B4407AB3D330D7A1230BDE">
    <w:name w:val="0FA9A44821B4407AB3D330D7A1230BDE"/>
    <w:rsid w:val="000178F1"/>
  </w:style>
  <w:style w:type="paragraph" w:customStyle="1" w:styleId="8E602F9D9C7D48A589FFF9EB424CAB20">
    <w:name w:val="8E602F9D9C7D48A589FFF9EB424CAB20"/>
    <w:rsid w:val="000178F1"/>
  </w:style>
  <w:style w:type="paragraph" w:customStyle="1" w:styleId="8D687034666343238F6F52975CA2E3CD">
    <w:name w:val="8D687034666343238F6F52975CA2E3CD"/>
    <w:rsid w:val="000178F1"/>
  </w:style>
  <w:style w:type="paragraph" w:customStyle="1" w:styleId="FFD4BC227359453B935EC7FA9E731938">
    <w:name w:val="FFD4BC227359453B935EC7FA9E731938"/>
    <w:rsid w:val="000178F1"/>
  </w:style>
  <w:style w:type="paragraph" w:customStyle="1" w:styleId="8853CB21D8094CD884BFA07F87A7E538">
    <w:name w:val="8853CB21D8094CD884BFA07F87A7E538"/>
    <w:rsid w:val="000178F1"/>
  </w:style>
  <w:style w:type="paragraph" w:customStyle="1" w:styleId="3090EEC4E56348AEA0955C5AB783F180">
    <w:name w:val="3090EEC4E56348AEA0955C5AB783F180"/>
    <w:rsid w:val="000178F1"/>
  </w:style>
  <w:style w:type="paragraph" w:customStyle="1" w:styleId="2C0399AB89CA40D29A1CB9233B54B546">
    <w:name w:val="2C0399AB89CA40D29A1CB9233B54B546"/>
    <w:rsid w:val="000178F1"/>
  </w:style>
  <w:style w:type="paragraph" w:customStyle="1" w:styleId="4B2EC7970EBE470C878599E51BC254F3">
    <w:name w:val="4B2EC7970EBE470C878599E51BC254F3"/>
    <w:rsid w:val="000178F1"/>
  </w:style>
  <w:style w:type="paragraph" w:customStyle="1" w:styleId="C81949356B8D4A389EB8EF39016E43B6">
    <w:name w:val="C81949356B8D4A389EB8EF39016E43B6"/>
    <w:rsid w:val="000178F1"/>
  </w:style>
  <w:style w:type="paragraph" w:customStyle="1" w:styleId="4AFFAB5FC60547E986556FE05C653CB8">
    <w:name w:val="4AFFAB5FC60547E986556FE05C653CB8"/>
    <w:rsid w:val="000178F1"/>
  </w:style>
  <w:style w:type="paragraph" w:customStyle="1" w:styleId="B690BA7F519B45DEB38FCCA48E74F069">
    <w:name w:val="B690BA7F519B45DEB38FCCA48E74F069"/>
    <w:rsid w:val="000178F1"/>
  </w:style>
  <w:style w:type="paragraph" w:customStyle="1" w:styleId="FD0CE33FF6DD44D3A6AF6F2041358DB6">
    <w:name w:val="FD0CE33FF6DD44D3A6AF6F2041358DB6"/>
    <w:rsid w:val="00FF5812"/>
  </w:style>
  <w:style w:type="paragraph" w:customStyle="1" w:styleId="4A3B9DACC4BA477E8EC1C7023A8105AF">
    <w:name w:val="4A3B9DACC4BA477E8EC1C7023A8105AF"/>
    <w:rsid w:val="00FF5812"/>
  </w:style>
  <w:style w:type="paragraph" w:customStyle="1" w:styleId="5ACBE2A186E74B20B212F7D0D56BC96F">
    <w:name w:val="5ACBE2A186E74B20B212F7D0D56BC96F"/>
    <w:rsid w:val="00FF5812"/>
  </w:style>
  <w:style w:type="paragraph" w:customStyle="1" w:styleId="BA6516C2C01C41B795FD5A9236A28455">
    <w:name w:val="BA6516C2C01C41B795FD5A9236A28455"/>
    <w:rsid w:val="00FF5812"/>
  </w:style>
  <w:style w:type="paragraph" w:customStyle="1" w:styleId="68A5EB14810E4C5F929AC49DE1739859">
    <w:name w:val="68A5EB14810E4C5F929AC49DE1739859"/>
    <w:rsid w:val="008A4357"/>
  </w:style>
  <w:style w:type="paragraph" w:customStyle="1" w:styleId="35283CDDB1D2489A95D9A20BE3347AF7">
    <w:name w:val="35283CDDB1D2489A95D9A20BE3347AF7"/>
    <w:rsid w:val="008A43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CEF1C64A-0A45-44A2-B1C6-BAD80808A286}">
  <ds:schemaRefs>
    <ds:schemaRef ds:uri="http://schemas.openxmlformats.org/officeDocument/2006/bibliography"/>
  </ds:schemaRefs>
</ds:datastoreItem>
</file>

<file path=customXml/itemProps2.xml><?xml version="1.0" encoding="utf-8"?>
<ds:datastoreItem xmlns:ds="http://schemas.openxmlformats.org/officeDocument/2006/customXml" ds:itemID="{74448186-C74E-4B1D-ACF6-C84DC573E76D}"/>
</file>

<file path=customXml/itemProps3.xml><?xml version="1.0" encoding="utf-8"?>
<ds:datastoreItem xmlns:ds="http://schemas.openxmlformats.org/officeDocument/2006/customXml" ds:itemID="{67509282-41C7-4BDB-9B1F-3A35BE96EA8C}"/>
</file>

<file path=customXml/itemProps4.xml><?xml version="1.0" encoding="utf-8"?>
<ds:datastoreItem xmlns:ds="http://schemas.openxmlformats.org/officeDocument/2006/customXml" ds:itemID="{72320B44-4E68-4EDD-AA3A-4E0D99C28D60}"/>
</file>

<file path=docProps/app.xml><?xml version="1.0" encoding="utf-8"?>
<Properties xmlns="http://schemas.openxmlformats.org/officeDocument/2006/extended-properties" xmlns:vt="http://schemas.openxmlformats.org/officeDocument/2006/docPropsVTypes">
  <Template>Project Initiation Document Template</Template>
  <TotalTime>65</TotalTime>
  <Pages>28</Pages>
  <Words>13360</Words>
  <Characters>76153</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shona</dc:creator>
  <cp:lastModifiedBy>Andrew Millard</cp:lastModifiedBy>
  <cp:revision>4</cp:revision>
  <cp:lastPrinted>2014-09-26T12:19:00Z</cp:lastPrinted>
  <dcterms:created xsi:type="dcterms:W3CDTF">2017-02-27T11:35:00Z</dcterms:created>
  <dcterms:modified xsi:type="dcterms:W3CDTF">2017-03-02T11:16:00Z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